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0" w:rsidRPr="00A6160B" w:rsidRDefault="00755D80" w:rsidP="00924D70">
      <w:pPr>
        <w:jc w:val="center"/>
        <w:rPr>
          <w:rFonts w:ascii="Arial" w:hAnsi="Arial" w:cs="Arial"/>
          <w:b/>
        </w:rPr>
      </w:pPr>
      <w:r w:rsidRPr="0006656D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http://www.krskstate.ru/dat/Image/gerb_1.gif" style="width:51.75pt;height:60pt;visibility:visible">
            <v:imagedata r:id="rId4" o:title=""/>
          </v:shape>
        </w:pict>
      </w:r>
    </w:p>
    <w:p w:rsidR="00755D80" w:rsidRPr="00372FB8" w:rsidRDefault="00755D80" w:rsidP="00924D70">
      <w:pPr>
        <w:jc w:val="center"/>
        <w:rPr>
          <w:rFonts w:ascii="Arial" w:hAnsi="Arial" w:cs="Arial"/>
          <w:b/>
          <w:sz w:val="24"/>
          <w:szCs w:val="24"/>
        </w:rPr>
      </w:pPr>
      <w:r w:rsidRPr="00372FB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755D80" w:rsidRPr="00372FB8" w:rsidRDefault="00755D80" w:rsidP="00924D70">
      <w:pPr>
        <w:jc w:val="center"/>
        <w:rPr>
          <w:rFonts w:ascii="Arial" w:hAnsi="Arial" w:cs="Arial"/>
          <w:sz w:val="24"/>
          <w:szCs w:val="24"/>
        </w:rPr>
      </w:pPr>
      <w:r w:rsidRPr="00372FB8">
        <w:rPr>
          <w:rFonts w:ascii="Arial" w:hAnsi="Arial" w:cs="Arial"/>
          <w:sz w:val="24"/>
          <w:szCs w:val="24"/>
        </w:rPr>
        <w:t>Енисейского района</w:t>
      </w:r>
    </w:p>
    <w:p w:rsidR="00755D80" w:rsidRPr="00372FB8" w:rsidRDefault="00755D80" w:rsidP="00924D70">
      <w:pPr>
        <w:jc w:val="center"/>
        <w:rPr>
          <w:rFonts w:ascii="Arial" w:hAnsi="Arial" w:cs="Arial"/>
          <w:sz w:val="24"/>
          <w:szCs w:val="24"/>
        </w:rPr>
      </w:pPr>
      <w:r w:rsidRPr="00372FB8">
        <w:rPr>
          <w:rFonts w:ascii="Arial" w:hAnsi="Arial" w:cs="Arial"/>
          <w:sz w:val="24"/>
          <w:szCs w:val="24"/>
        </w:rPr>
        <w:t>Красноярского края</w:t>
      </w:r>
    </w:p>
    <w:p w:rsidR="00755D80" w:rsidRPr="00372FB8" w:rsidRDefault="00755D80" w:rsidP="00924D70">
      <w:pPr>
        <w:jc w:val="center"/>
        <w:rPr>
          <w:rFonts w:ascii="Arial" w:hAnsi="Arial" w:cs="Arial"/>
          <w:b/>
          <w:sz w:val="24"/>
          <w:szCs w:val="24"/>
        </w:rPr>
      </w:pPr>
      <w:r w:rsidRPr="00372FB8">
        <w:rPr>
          <w:rFonts w:ascii="Arial" w:hAnsi="Arial" w:cs="Arial"/>
          <w:b/>
          <w:sz w:val="24"/>
          <w:szCs w:val="24"/>
        </w:rPr>
        <w:t>РЕШЕНИЕ</w:t>
      </w:r>
    </w:p>
    <w:p w:rsidR="00755D80" w:rsidRPr="00BA726A" w:rsidRDefault="00755D80" w:rsidP="00924D70">
      <w:pPr>
        <w:jc w:val="both"/>
        <w:rPr>
          <w:rFonts w:ascii="Arial" w:hAnsi="Arial" w:cs="Arial"/>
          <w:b/>
          <w:sz w:val="24"/>
          <w:szCs w:val="24"/>
        </w:rPr>
      </w:pPr>
      <w:r w:rsidRPr="00BA726A">
        <w:rPr>
          <w:rFonts w:ascii="Arial" w:hAnsi="Arial" w:cs="Arial"/>
          <w:sz w:val="24"/>
          <w:szCs w:val="24"/>
        </w:rPr>
        <w:t>23.06.2021</w:t>
      </w:r>
      <w:r w:rsidRPr="00BA726A">
        <w:rPr>
          <w:rFonts w:ascii="Arial" w:hAnsi="Arial" w:cs="Arial"/>
          <w:b/>
          <w:sz w:val="24"/>
          <w:szCs w:val="24"/>
        </w:rPr>
        <w:t xml:space="preserve">    </w:t>
      </w:r>
      <w:r w:rsidRPr="00BA726A">
        <w:rPr>
          <w:rFonts w:ascii="Arial" w:hAnsi="Arial" w:cs="Arial"/>
          <w:sz w:val="24"/>
          <w:szCs w:val="24"/>
        </w:rPr>
        <w:t xml:space="preserve">                                      с. Озерное                                            №  3-58р                  </w:t>
      </w:r>
    </w:p>
    <w:p w:rsidR="00755D80" w:rsidRPr="00BA726A" w:rsidRDefault="00755D80" w:rsidP="005930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55D80" w:rsidRPr="00BA726A" w:rsidRDefault="00755D80" w:rsidP="00924D70">
      <w:pPr>
        <w:ind w:right="-5"/>
        <w:jc w:val="both"/>
        <w:rPr>
          <w:rFonts w:ascii="Arial" w:hAnsi="Arial" w:cs="Arial"/>
          <w:bCs/>
          <w:sz w:val="24"/>
          <w:szCs w:val="24"/>
        </w:rPr>
      </w:pPr>
      <w:r w:rsidRPr="00BA726A">
        <w:rPr>
          <w:rFonts w:ascii="Arial" w:hAnsi="Arial" w:cs="Arial"/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BA726A">
        <w:rPr>
          <w:rFonts w:ascii="Arial" w:hAnsi="Arial" w:cs="Arial"/>
          <w:bCs/>
          <w:sz w:val="24"/>
          <w:szCs w:val="24"/>
        </w:rPr>
        <w:t>муниципальном образовании Озерновский сельсовет</w:t>
      </w:r>
    </w:p>
    <w:p w:rsidR="00755D80" w:rsidRPr="00BA726A" w:rsidRDefault="00755D80" w:rsidP="0059309F">
      <w:pPr>
        <w:pStyle w:val="ConsPlusTitle"/>
        <w:rPr>
          <w:rFonts w:ascii="Arial" w:hAnsi="Arial" w:cs="Arial"/>
          <w:sz w:val="24"/>
          <w:szCs w:val="24"/>
        </w:rPr>
      </w:pPr>
    </w:p>
    <w:p w:rsidR="00755D80" w:rsidRPr="00BA726A" w:rsidRDefault="00755D80" w:rsidP="0059309F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BA726A">
        <w:rPr>
          <w:sz w:val="24"/>
          <w:szCs w:val="24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руководствуясь Уставом Озерновского сельсовета, Озерновский сельский Совет депутатов </w:t>
      </w:r>
      <w:r w:rsidRPr="00BA726A">
        <w:rPr>
          <w:b/>
          <w:sz w:val="24"/>
          <w:szCs w:val="24"/>
        </w:rPr>
        <w:t>РЕШИЛ</w:t>
      </w:r>
      <w:r w:rsidRPr="00BA726A">
        <w:rPr>
          <w:sz w:val="24"/>
          <w:szCs w:val="24"/>
        </w:rPr>
        <w:t>:</w:t>
      </w:r>
    </w:p>
    <w:p w:rsidR="00755D80" w:rsidRPr="00BA726A" w:rsidRDefault="00755D80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b/>
          <w:sz w:val="24"/>
          <w:szCs w:val="24"/>
        </w:rPr>
      </w:pPr>
    </w:p>
    <w:p w:rsidR="00755D80" w:rsidRPr="00BA726A" w:rsidRDefault="00755D80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BA726A">
        <w:rPr>
          <w:sz w:val="24"/>
          <w:szCs w:val="24"/>
        </w:rPr>
        <w:t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Озерновский сельсовет согласно приложению.</w:t>
      </w:r>
    </w:p>
    <w:p w:rsidR="00755D80" w:rsidRPr="00BA726A" w:rsidRDefault="00755D80" w:rsidP="00BA7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726A">
        <w:rPr>
          <w:rFonts w:ascii="Arial" w:hAnsi="Arial" w:cs="Arial"/>
          <w:i/>
          <w:sz w:val="24"/>
          <w:szCs w:val="24"/>
        </w:rPr>
        <w:t xml:space="preserve">        </w:t>
      </w:r>
      <w:r w:rsidRPr="00BA726A">
        <w:rPr>
          <w:rFonts w:ascii="Arial" w:hAnsi="Arial" w:cs="Arial"/>
          <w:sz w:val="24"/>
          <w:szCs w:val="24"/>
        </w:rPr>
        <w:t>2.   Контроль за исполнением настоящего решения возложить на постоянную комиссию по здравоохранению, социальной защите, культуре, делам ветеранов и инвалидов (С.Н. Кудишина)</w:t>
      </w:r>
    </w:p>
    <w:p w:rsidR="00755D80" w:rsidRPr="00BA726A" w:rsidRDefault="00755D80" w:rsidP="00BA726A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BA726A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Pr="00BA726A">
        <w:rPr>
          <w:rFonts w:ascii="Arial" w:hAnsi="Arial" w:cs="Arial"/>
          <w:i/>
          <w:sz w:val="24"/>
          <w:szCs w:val="24"/>
        </w:rPr>
        <w:t xml:space="preserve">со </w:t>
      </w:r>
      <w:r w:rsidRPr="00BA726A">
        <w:rPr>
          <w:rFonts w:ascii="Arial" w:hAnsi="Arial" w:cs="Arial"/>
          <w:sz w:val="24"/>
          <w:szCs w:val="24"/>
        </w:rPr>
        <w:t>дня, следующего за днем его официального опубликования</w:t>
      </w:r>
      <w:r w:rsidRPr="00BA726A">
        <w:rPr>
          <w:rFonts w:ascii="Arial" w:hAnsi="Arial" w:cs="Arial"/>
          <w:i/>
          <w:sz w:val="24"/>
          <w:szCs w:val="24"/>
        </w:rPr>
        <w:t xml:space="preserve">  </w:t>
      </w:r>
      <w:r w:rsidRPr="00BA726A">
        <w:rPr>
          <w:rFonts w:ascii="Arial" w:hAnsi="Arial" w:cs="Arial"/>
          <w:sz w:val="24"/>
          <w:szCs w:val="24"/>
        </w:rPr>
        <w:t>в информационном печатном издании «Озерновские ведомости»</w:t>
      </w:r>
      <w:r>
        <w:rPr>
          <w:rFonts w:ascii="Arial" w:hAnsi="Arial" w:cs="Arial"/>
          <w:sz w:val="24"/>
          <w:szCs w:val="24"/>
        </w:rPr>
        <w:t xml:space="preserve"> </w:t>
      </w:r>
      <w:r w:rsidRPr="00E61ABC">
        <w:rPr>
          <w:rFonts w:ascii="Arial" w:hAnsi="Arial" w:cs="Arial"/>
          <w:sz w:val="24"/>
          <w:szCs w:val="24"/>
        </w:rPr>
        <w:t>и подлежит размещению на информационном сайте Енисейского района.</w:t>
      </w:r>
    </w:p>
    <w:p w:rsidR="00755D80" w:rsidRPr="00BA726A" w:rsidRDefault="00755D80" w:rsidP="00BA72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5D80" w:rsidRPr="00BA726A" w:rsidRDefault="00755D80" w:rsidP="00BA726A">
      <w:pPr>
        <w:rPr>
          <w:rFonts w:ascii="Arial" w:hAnsi="Arial" w:cs="Arial"/>
          <w:bCs/>
          <w:sz w:val="24"/>
          <w:szCs w:val="24"/>
        </w:rPr>
      </w:pPr>
    </w:p>
    <w:p w:rsidR="00755D80" w:rsidRPr="00BA726A" w:rsidRDefault="00755D80" w:rsidP="00BA726A">
      <w:pPr>
        <w:ind w:left="-360" w:right="-1" w:firstLine="709"/>
        <w:jc w:val="both"/>
        <w:rPr>
          <w:rFonts w:ascii="Arial" w:hAnsi="Arial" w:cs="Arial"/>
          <w:sz w:val="24"/>
          <w:szCs w:val="24"/>
        </w:rPr>
      </w:pPr>
    </w:p>
    <w:p w:rsidR="00755D80" w:rsidRPr="00BA726A" w:rsidRDefault="00755D80" w:rsidP="00BA726A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A726A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   </w:t>
      </w:r>
      <w:r w:rsidRPr="00BA726A">
        <w:rPr>
          <w:rFonts w:ascii="Arial" w:hAnsi="Arial" w:cs="Arial"/>
          <w:sz w:val="24"/>
          <w:szCs w:val="24"/>
        </w:rPr>
        <w:t>Глава Озерновского</w:t>
      </w:r>
    </w:p>
    <w:p w:rsidR="00755D80" w:rsidRPr="00BA726A" w:rsidRDefault="00755D80" w:rsidP="00BA726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A726A">
        <w:rPr>
          <w:rFonts w:ascii="Arial" w:hAnsi="Arial" w:cs="Arial"/>
          <w:color w:val="000000"/>
        </w:rPr>
        <w:t>сельского Совета депутатов</w:t>
      </w:r>
      <w:r w:rsidRPr="00BA726A">
        <w:rPr>
          <w:rFonts w:ascii="Arial" w:hAnsi="Arial" w:cs="Arial"/>
        </w:rPr>
        <w:t xml:space="preserve">                                         сельсовета </w:t>
      </w:r>
    </w:p>
    <w:p w:rsidR="00755D80" w:rsidRPr="00BA726A" w:rsidRDefault="00755D80" w:rsidP="00BA726A">
      <w:pPr>
        <w:jc w:val="both"/>
        <w:rPr>
          <w:rFonts w:ascii="Arial" w:hAnsi="Arial" w:cs="Arial"/>
          <w:sz w:val="24"/>
          <w:szCs w:val="24"/>
        </w:rPr>
      </w:pPr>
      <w:r w:rsidRPr="00BA726A">
        <w:rPr>
          <w:rFonts w:ascii="Arial" w:hAnsi="Arial" w:cs="Arial"/>
          <w:color w:val="000000"/>
          <w:sz w:val="24"/>
          <w:szCs w:val="24"/>
        </w:rPr>
        <w:t xml:space="preserve">                            В.А. Федорченко                                                          О.В. Зубарева</w:t>
      </w:r>
    </w:p>
    <w:p w:rsidR="00755D80" w:rsidRDefault="00755D80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55D80" w:rsidRPr="002336A7" w:rsidRDefault="00755D80" w:rsidP="00593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Pr="002336A7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Pr="002336A7" w:rsidRDefault="00755D80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5D80" w:rsidRDefault="00755D80" w:rsidP="0059309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55D80" w:rsidRPr="00E61ABC" w:rsidRDefault="00755D80" w:rsidP="00924D7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E61ABC">
        <w:rPr>
          <w:rFonts w:ascii="Arial" w:hAnsi="Arial" w:cs="Arial"/>
          <w:sz w:val="24"/>
          <w:szCs w:val="24"/>
        </w:rPr>
        <w:t xml:space="preserve">Приложение </w:t>
      </w:r>
    </w:p>
    <w:p w:rsidR="00755D80" w:rsidRPr="00E61ABC" w:rsidRDefault="00755D80" w:rsidP="00924D70">
      <w:pPr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ab/>
      </w:r>
      <w:r w:rsidRPr="00E61ABC">
        <w:rPr>
          <w:rFonts w:ascii="Arial" w:hAnsi="Arial" w:cs="Arial"/>
          <w:sz w:val="24"/>
          <w:szCs w:val="24"/>
        </w:rPr>
        <w:tab/>
        <w:t xml:space="preserve">          </w:t>
      </w:r>
      <w:r w:rsidRPr="00E61ABC">
        <w:rPr>
          <w:rFonts w:ascii="Arial" w:hAnsi="Arial" w:cs="Arial"/>
          <w:sz w:val="24"/>
          <w:szCs w:val="24"/>
        </w:rPr>
        <w:tab/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61ABC"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755D80" w:rsidRPr="00E61ABC" w:rsidRDefault="00755D80" w:rsidP="00924D70">
      <w:pPr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61ABC">
        <w:rPr>
          <w:rFonts w:ascii="Arial" w:hAnsi="Arial" w:cs="Arial"/>
          <w:sz w:val="24"/>
          <w:szCs w:val="24"/>
        </w:rPr>
        <w:t>Совета депутатов</w:t>
      </w:r>
    </w:p>
    <w:p w:rsidR="00755D80" w:rsidRDefault="00755D80" w:rsidP="00924D70">
      <w:pPr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ab/>
      </w:r>
      <w:r w:rsidRPr="00E61ABC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E61ABC">
        <w:rPr>
          <w:rFonts w:ascii="Arial" w:hAnsi="Arial" w:cs="Arial"/>
          <w:sz w:val="24"/>
          <w:szCs w:val="24"/>
        </w:rPr>
        <w:t xml:space="preserve"> От 23.06.2021 № 3-5</w:t>
      </w:r>
      <w:r>
        <w:rPr>
          <w:rFonts w:ascii="Arial" w:hAnsi="Arial" w:cs="Arial"/>
          <w:sz w:val="24"/>
          <w:szCs w:val="24"/>
        </w:rPr>
        <w:t>8</w:t>
      </w:r>
      <w:r w:rsidRPr="00E61ABC">
        <w:rPr>
          <w:rFonts w:ascii="Arial" w:hAnsi="Arial" w:cs="Arial"/>
          <w:sz w:val="24"/>
          <w:szCs w:val="24"/>
        </w:rPr>
        <w:t>р</w:t>
      </w:r>
    </w:p>
    <w:p w:rsidR="00755D80" w:rsidRDefault="00755D80" w:rsidP="0059309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A726A">
        <w:rPr>
          <w:rFonts w:ascii="Arial" w:hAnsi="Arial" w:cs="Arial"/>
          <w:b/>
          <w:bCs/>
          <w:color w:val="000000"/>
        </w:rPr>
        <w:t>Порядок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</w:rPr>
      </w:pPr>
      <w:r w:rsidRPr="00BA726A">
        <w:rPr>
          <w:rFonts w:ascii="Arial" w:hAnsi="Arial" w:cs="Arial"/>
          <w:b/>
          <w:bCs/>
          <w:color w:val="000000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Озерновский сельсовет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1. Состав коллегиального органа (далее – Согласительная комиссия) формируется администрацией муниципального образования Озерновский сельсовет. При этом половина от общего числа членов Согласительной комиссии должна быть назначена на основе предложений Озерновского сельского Совета депутатов.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</w:t>
      </w:r>
      <w:bookmarkStart w:id="0" w:name="_GoBack"/>
      <w:bookmarkEnd w:id="0"/>
      <w:r w:rsidRPr="00BA726A">
        <w:rPr>
          <w:rFonts w:ascii="Arial" w:hAnsi="Arial" w:cs="Arial"/>
          <w:bCs/>
          <w:color w:val="000000"/>
        </w:rPr>
        <w:t>Порядком выдвижения, внесения, обсуждения, рассмотрения инициативных проектов, а также проведения их конкурсного отбора в муниципальном образовании Озерновский сельсовет;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осуществляет общий контроль за реализацией принятых Согласительной комиссией решений;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726A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755D80" w:rsidRPr="00BA726A" w:rsidRDefault="00755D80" w:rsidP="0059309F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755D80" w:rsidRPr="00BA726A" w:rsidRDefault="00755D80">
      <w:pPr>
        <w:rPr>
          <w:rFonts w:ascii="Arial" w:hAnsi="Arial" w:cs="Arial"/>
          <w:sz w:val="24"/>
          <w:szCs w:val="24"/>
        </w:rPr>
      </w:pPr>
    </w:p>
    <w:sectPr w:rsidR="00755D80" w:rsidRPr="00BA726A" w:rsidSect="00C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88"/>
    <w:rsid w:val="0006656D"/>
    <w:rsid w:val="000B53B9"/>
    <w:rsid w:val="002336A7"/>
    <w:rsid w:val="00372FB8"/>
    <w:rsid w:val="0059309F"/>
    <w:rsid w:val="00755D80"/>
    <w:rsid w:val="00924D70"/>
    <w:rsid w:val="00976F88"/>
    <w:rsid w:val="00A6160B"/>
    <w:rsid w:val="00BA726A"/>
    <w:rsid w:val="00C136F7"/>
    <w:rsid w:val="00E61ABC"/>
    <w:rsid w:val="00EC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9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837</Words>
  <Characters>4776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3</cp:revision>
  <dcterms:created xsi:type="dcterms:W3CDTF">2021-03-24T04:24:00Z</dcterms:created>
  <dcterms:modified xsi:type="dcterms:W3CDTF">2021-06-23T04:16:00Z</dcterms:modified>
</cp:coreProperties>
</file>