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3651" w:rsidRDefault="003B3E6F" w:rsidP="00BD3651">
      <w:pPr>
        <w:tabs>
          <w:tab w:val="left" w:pos="7827"/>
        </w:tabs>
        <w:spacing w:after="0" w:line="240" w:lineRule="auto"/>
        <w:rPr>
          <w:rFonts w:ascii="Arial" w:eastAsia="Times New Roman" w:hAnsi="Arial" w:cs="Arial"/>
          <w:sz w:val="24"/>
          <w:szCs w:val="24"/>
          <w:lang w:eastAsia="ru-RU"/>
        </w:rPr>
      </w:pPr>
      <w:r w:rsidRPr="003B3E6F">
        <w:rPr>
          <w:highlight w:val="yello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95.95pt;margin-top:-16.45pt;width:55.4pt;height:67pt;z-index:251658240">
            <v:imagedata r:id="rId8" o:title=""/>
            <w10:wrap type="topAndBottom"/>
          </v:shape>
          <o:OLEObject Type="Embed" ProgID="MSPhotoEd.3" ShapeID="_x0000_s1026" DrawAspect="Content" ObjectID="_1777900064" r:id="rId9"/>
        </w:pict>
      </w:r>
    </w:p>
    <w:p w:rsidR="00BD3651" w:rsidRDefault="00BD3651" w:rsidP="00BD3651">
      <w:pPr>
        <w:spacing w:after="0" w:line="240" w:lineRule="auto"/>
        <w:jc w:val="center"/>
        <w:rPr>
          <w:rFonts w:ascii="Arial" w:eastAsia="Times New Roman" w:hAnsi="Arial" w:cs="Arial"/>
          <w:b/>
          <w:sz w:val="24"/>
          <w:szCs w:val="24"/>
          <w:lang w:eastAsia="ru-RU"/>
        </w:rPr>
      </w:pPr>
      <w:r>
        <w:rPr>
          <w:rFonts w:ascii="Arial" w:eastAsia="Times New Roman" w:hAnsi="Arial" w:cs="Arial"/>
          <w:b/>
          <w:sz w:val="24"/>
          <w:szCs w:val="24"/>
          <w:lang w:eastAsia="ru-RU"/>
        </w:rPr>
        <w:t>АДМИНИСТРАЦИЯ ОЗЕРНОВСКОГО СЕЛЬСОВЕТА</w:t>
      </w:r>
    </w:p>
    <w:p w:rsidR="00BD3651" w:rsidRDefault="00BD3651" w:rsidP="00BD3651">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ЕНИСЕЙСКОГО РАЙОНА</w:t>
      </w:r>
    </w:p>
    <w:p w:rsidR="00BD3651" w:rsidRDefault="00BD3651" w:rsidP="00BD3651">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КРАСНОЯРСКОГО КРАЯ</w:t>
      </w:r>
    </w:p>
    <w:p w:rsidR="00BD3651" w:rsidRDefault="00BD3651" w:rsidP="00BD3651">
      <w:pPr>
        <w:spacing w:after="0" w:line="240" w:lineRule="auto"/>
        <w:jc w:val="center"/>
        <w:rPr>
          <w:rFonts w:ascii="Arial" w:eastAsia="Times New Roman" w:hAnsi="Arial" w:cs="Arial"/>
          <w:sz w:val="24"/>
          <w:szCs w:val="24"/>
          <w:lang w:eastAsia="ru-RU"/>
        </w:rPr>
      </w:pPr>
    </w:p>
    <w:p w:rsidR="00BD3651" w:rsidRDefault="00BD3651" w:rsidP="00BD3651">
      <w:pPr>
        <w:spacing w:after="0" w:line="240" w:lineRule="auto"/>
        <w:jc w:val="center"/>
        <w:rPr>
          <w:rFonts w:ascii="Arial" w:eastAsia="Times New Roman" w:hAnsi="Arial" w:cs="Arial"/>
          <w:b/>
          <w:sz w:val="24"/>
          <w:szCs w:val="24"/>
          <w:lang w:eastAsia="ru-RU"/>
        </w:rPr>
      </w:pPr>
      <w:r>
        <w:rPr>
          <w:rFonts w:ascii="Arial" w:eastAsia="Times New Roman" w:hAnsi="Arial" w:cs="Arial"/>
          <w:b/>
          <w:sz w:val="24"/>
          <w:szCs w:val="24"/>
          <w:lang w:eastAsia="ru-RU"/>
        </w:rPr>
        <w:t>ПОСТАНОВЛЕНИЕ</w:t>
      </w:r>
    </w:p>
    <w:p w:rsidR="00BD3651" w:rsidRDefault="00A25BF8" w:rsidP="009776B1">
      <w:p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22.05</w:t>
      </w:r>
      <w:r w:rsidR="00252E49">
        <w:rPr>
          <w:rFonts w:ascii="Arial" w:eastAsia="Times New Roman" w:hAnsi="Arial" w:cs="Arial"/>
          <w:sz w:val="24"/>
          <w:szCs w:val="24"/>
          <w:lang w:eastAsia="ru-RU"/>
        </w:rPr>
        <w:t>.2024</w:t>
      </w:r>
      <w:r w:rsidR="00BD3651">
        <w:rPr>
          <w:rFonts w:ascii="Arial" w:eastAsia="Times New Roman" w:hAnsi="Arial" w:cs="Arial"/>
          <w:sz w:val="24"/>
          <w:szCs w:val="24"/>
          <w:lang w:eastAsia="ru-RU"/>
        </w:rPr>
        <w:t xml:space="preserve"> </w:t>
      </w:r>
      <w:r w:rsidR="009776B1">
        <w:rPr>
          <w:rFonts w:ascii="Arial" w:eastAsia="Times New Roman" w:hAnsi="Arial" w:cs="Arial"/>
          <w:sz w:val="24"/>
          <w:szCs w:val="24"/>
          <w:lang w:eastAsia="ru-RU"/>
        </w:rPr>
        <w:t xml:space="preserve">                                           </w:t>
      </w:r>
      <w:r w:rsidR="00BD3651">
        <w:rPr>
          <w:rFonts w:ascii="Arial" w:eastAsia="Times New Roman" w:hAnsi="Arial" w:cs="Arial"/>
          <w:sz w:val="24"/>
          <w:szCs w:val="24"/>
          <w:lang w:eastAsia="ru-RU"/>
        </w:rPr>
        <w:t>с. Озерное</w:t>
      </w:r>
      <w:r w:rsidR="009776B1">
        <w:rPr>
          <w:rFonts w:ascii="Arial" w:eastAsia="Times New Roman" w:hAnsi="Arial" w:cs="Arial"/>
          <w:sz w:val="24"/>
          <w:szCs w:val="24"/>
          <w:lang w:eastAsia="ru-RU"/>
        </w:rPr>
        <w:t xml:space="preserve">                                                </w:t>
      </w:r>
      <w:r>
        <w:rPr>
          <w:rFonts w:ascii="Arial" w:eastAsia="Times New Roman" w:hAnsi="Arial" w:cs="Arial"/>
          <w:sz w:val="24"/>
          <w:szCs w:val="24"/>
          <w:lang w:eastAsia="ru-RU"/>
        </w:rPr>
        <w:t>№</w:t>
      </w:r>
      <w:r w:rsidR="009776B1">
        <w:rPr>
          <w:rFonts w:ascii="Arial" w:eastAsia="Times New Roman" w:hAnsi="Arial" w:cs="Arial"/>
          <w:sz w:val="24"/>
          <w:szCs w:val="24"/>
          <w:lang w:eastAsia="ru-RU"/>
        </w:rPr>
        <w:t xml:space="preserve"> </w:t>
      </w:r>
      <w:r>
        <w:rPr>
          <w:rFonts w:ascii="Arial" w:eastAsia="Times New Roman" w:hAnsi="Arial" w:cs="Arial"/>
          <w:sz w:val="24"/>
          <w:szCs w:val="24"/>
          <w:lang w:eastAsia="ru-RU"/>
        </w:rPr>
        <w:t>44-п</w:t>
      </w:r>
    </w:p>
    <w:p w:rsidR="00BD3651" w:rsidRDefault="00BD3651" w:rsidP="00BD3651">
      <w:pPr>
        <w:spacing w:after="0" w:line="240" w:lineRule="auto"/>
        <w:jc w:val="both"/>
        <w:rPr>
          <w:rFonts w:ascii="Arial" w:eastAsia="Times New Roman" w:hAnsi="Arial" w:cs="Arial"/>
          <w:sz w:val="24"/>
          <w:szCs w:val="24"/>
          <w:lang w:eastAsia="ru-RU"/>
        </w:rPr>
      </w:pPr>
    </w:p>
    <w:p w:rsidR="00BD3651" w:rsidRDefault="00BD3651" w:rsidP="006018A4">
      <w:p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О назначении публичных слушаний об актуализации схемы </w:t>
      </w:r>
      <w:r w:rsidRPr="00302791">
        <w:rPr>
          <w:rFonts w:ascii="Arial" w:eastAsia="Times New Roman" w:hAnsi="Arial" w:cs="Arial"/>
          <w:sz w:val="24"/>
          <w:szCs w:val="24"/>
          <w:lang w:eastAsia="ru-RU"/>
        </w:rPr>
        <w:t xml:space="preserve">теплоснабжения </w:t>
      </w:r>
      <w:r w:rsidRPr="00302791">
        <w:rPr>
          <w:rFonts w:ascii="Arial" w:eastAsia="Times New Roman" w:hAnsi="Arial" w:cs="Arial"/>
          <w:color w:val="000000" w:themeColor="text1"/>
          <w:sz w:val="24"/>
          <w:szCs w:val="24"/>
          <w:lang w:eastAsia="ru-RU"/>
        </w:rPr>
        <w:t>села Озерное Енисейского района до</w:t>
      </w:r>
      <w:r w:rsidR="00252E49">
        <w:rPr>
          <w:rFonts w:ascii="Arial" w:eastAsia="Times New Roman" w:hAnsi="Arial" w:cs="Arial"/>
          <w:color w:val="000000" w:themeColor="text1"/>
          <w:sz w:val="24"/>
          <w:szCs w:val="24"/>
          <w:lang w:eastAsia="ru-RU"/>
        </w:rPr>
        <w:t xml:space="preserve"> 2028 года (актуализация на 2025</w:t>
      </w:r>
      <w:r w:rsidRPr="00302791">
        <w:rPr>
          <w:rFonts w:ascii="Arial" w:eastAsia="Times New Roman" w:hAnsi="Arial" w:cs="Arial"/>
          <w:sz w:val="24"/>
          <w:szCs w:val="24"/>
          <w:lang w:eastAsia="ru-RU"/>
        </w:rPr>
        <w:t xml:space="preserve"> год)</w:t>
      </w:r>
    </w:p>
    <w:p w:rsidR="00BD3651" w:rsidRDefault="00BD3651" w:rsidP="00BD3651">
      <w:pPr>
        <w:spacing w:after="0" w:line="240" w:lineRule="auto"/>
        <w:jc w:val="both"/>
        <w:rPr>
          <w:rFonts w:ascii="Arial" w:eastAsia="Times New Roman" w:hAnsi="Arial" w:cs="Arial"/>
          <w:sz w:val="24"/>
          <w:szCs w:val="24"/>
          <w:lang w:eastAsia="ru-RU"/>
        </w:rPr>
      </w:pPr>
    </w:p>
    <w:p w:rsidR="00BD3651" w:rsidRDefault="00BD3651" w:rsidP="00BD3651">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В соответствии с пунктом 3 статьи 23 Федерального закона от 27.07.2010 № 190-ФЗ «О теплоснабжении», согласно пункту 22 требований к порядку разработки и утверждения схем теплоснабжения, утвержденных постановлением Правительства РФ от 22.02.2012 № 154 «О требовании к схемам теплоснабжения, порядку их разработки и утверждения»,  руководствуясь Федеральным законом от 06.10.2003 № 131 – ФЗ «Об общих принципах организации местного самоуправления в Российской Федерации»,  Уставом Озерновского сельсовета, ПОСТАНОВЛЯЮ:</w:t>
      </w:r>
    </w:p>
    <w:p w:rsidR="00BD3651" w:rsidRDefault="009776B1" w:rsidP="00BD3651">
      <w:p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BD3651">
        <w:rPr>
          <w:rFonts w:ascii="Arial" w:eastAsia="Times New Roman" w:hAnsi="Arial" w:cs="Arial"/>
          <w:sz w:val="24"/>
          <w:szCs w:val="24"/>
          <w:lang w:eastAsia="ru-RU"/>
        </w:rPr>
        <w:t xml:space="preserve">1.  Назначить публичные слушания об актуализации схемы теплоснабжения </w:t>
      </w:r>
      <w:r w:rsidR="00BD3651">
        <w:rPr>
          <w:rFonts w:ascii="Arial" w:eastAsia="Times New Roman" w:hAnsi="Arial" w:cs="Arial"/>
          <w:color w:val="000000" w:themeColor="text1"/>
          <w:sz w:val="24"/>
          <w:szCs w:val="24"/>
          <w:lang w:eastAsia="ru-RU"/>
        </w:rPr>
        <w:t xml:space="preserve">села </w:t>
      </w:r>
      <w:r w:rsidR="00BD3651" w:rsidRPr="00336C79">
        <w:rPr>
          <w:rFonts w:ascii="Arial" w:eastAsia="Times New Roman" w:hAnsi="Arial" w:cs="Arial"/>
          <w:color w:val="000000" w:themeColor="text1"/>
          <w:sz w:val="24"/>
          <w:szCs w:val="24"/>
          <w:lang w:eastAsia="ru-RU"/>
        </w:rPr>
        <w:t>Озерное Енисейского района до</w:t>
      </w:r>
      <w:r w:rsidR="00217CDC" w:rsidRPr="00336C79">
        <w:rPr>
          <w:rFonts w:ascii="Arial" w:eastAsia="Times New Roman" w:hAnsi="Arial" w:cs="Arial"/>
          <w:color w:val="000000" w:themeColor="text1"/>
          <w:sz w:val="24"/>
          <w:szCs w:val="24"/>
          <w:lang w:eastAsia="ru-RU"/>
        </w:rPr>
        <w:t xml:space="preserve"> 2028 года (актуализация на 20</w:t>
      </w:r>
      <w:r w:rsidR="00252E49" w:rsidRPr="00336C79">
        <w:rPr>
          <w:rFonts w:ascii="Arial" w:eastAsia="Times New Roman" w:hAnsi="Arial" w:cs="Arial"/>
          <w:color w:val="000000" w:themeColor="text1"/>
          <w:sz w:val="24"/>
          <w:szCs w:val="24"/>
          <w:lang w:eastAsia="ru-RU"/>
        </w:rPr>
        <w:t>25</w:t>
      </w:r>
      <w:r w:rsidR="00BD3651" w:rsidRPr="00336C79">
        <w:rPr>
          <w:rFonts w:ascii="Arial" w:eastAsia="Times New Roman" w:hAnsi="Arial" w:cs="Arial"/>
          <w:color w:val="000000" w:themeColor="text1"/>
          <w:sz w:val="24"/>
          <w:szCs w:val="24"/>
          <w:lang w:eastAsia="ru-RU"/>
        </w:rPr>
        <w:t xml:space="preserve"> год)</w:t>
      </w:r>
      <w:r w:rsidR="00BD3651" w:rsidRPr="00336C79">
        <w:rPr>
          <w:rFonts w:ascii="Arial" w:eastAsia="Times New Roman" w:hAnsi="Arial" w:cs="Arial"/>
          <w:sz w:val="24"/>
          <w:szCs w:val="24"/>
          <w:lang w:eastAsia="ru-RU"/>
        </w:rPr>
        <w:t xml:space="preserve"> на </w:t>
      </w:r>
      <w:r w:rsidR="00336C79">
        <w:rPr>
          <w:rFonts w:ascii="Arial" w:eastAsia="Times New Roman" w:hAnsi="Arial" w:cs="Arial"/>
          <w:color w:val="000000" w:themeColor="text1"/>
          <w:sz w:val="24"/>
          <w:szCs w:val="24"/>
          <w:lang w:eastAsia="ru-RU"/>
        </w:rPr>
        <w:t>07 июня</w:t>
      </w:r>
      <w:r w:rsidR="00336C79" w:rsidRPr="00336C79">
        <w:rPr>
          <w:rFonts w:ascii="Arial" w:eastAsia="Times New Roman" w:hAnsi="Arial" w:cs="Arial"/>
          <w:color w:val="000000" w:themeColor="text1"/>
          <w:sz w:val="24"/>
          <w:szCs w:val="24"/>
          <w:lang w:eastAsia="ru-RU"/>
        </w:rPr>
        <w:t xml:space="preserve"> 2024</w:t>
      </w:r>
      <w:r w:rsidR="00BD3651" w:rsidRPr="00336C79">
        <w:rPr>
          <w:rFonts w:ascii="Arial" w:eastAsia="Times New Roman" w:hAnsi="Arial" w:cs="Arial"/>
          <w:color w:val="000000" w:themeColor="text1"/>
          <w:sz w:val="24"/>
          <w:szCs w:val="24"/>
          <w:lang w:eastAsia="ru-RU"/>
        </w:rPr>
        <w:t xml:space="preserve"> года  в 15:00</w:t>
      </w:r>
      <w:r w:rsidR="00BD3651">
        <w:rPr>
          <w:rFonts w:ascii="Arial" w:eastAsia="Times New Roman" w:hAnsi="Arial" w:cs="Arial"/>
          <w:sz w:val="24"/>
          <w:szCs w:val="24"/>
          <w:lang w:eastAsia="ru-RU"/>
        </w:rPr>
        <w:t>часов в здании Администрации Озерновского сельсовета по адресу: с. Озерное, ул. Ленинградская , 103.</w:t>
      </w:r>
    </w:p>
    <w:p w:rsidR="00BD3651" w:rsidRDefault="009776B1" w:rsidP="00BD3651">
      <w:p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BD3651">
        <w:rPr>
          <w:rFonts w:ascii="Arial" w:eastAsia="Times New Roman" w:hAnsi="Arial" w:cs="Arial"/>
          <w:sz w:val="24"/>
          <w:szCs w:val="24"/>
          <w:lang w:eastAsia="ru-RU"/>
        </w:rPr>
        <w:t>2. Ответственным за организацию и проведение публи</w:t>
      </w:r>
      <w:r w:rsidR="00BD3651" w:rsidRPr="00252E49">
        <w:rPr>
          <w:rFonts w:ascii="Arial" w:eastAsia="Times New Roman" w:hAnsi="Arial" w:cs="Arial"/>
          <w:sz w:val="24"/>
          <w:szCs w:val="24"/>
          <w:lang w:eastAsia="ru-RU"/>
        </w:rPr>
        <w:t>ч</w:t>
      </w:r>
      <w:r w:rsidR="00BD3651">
        <w:rPr>
          <w:rFonts w:ascii="Arial" w:eastAsia="Times New Roman" w:hAnsi="Arial" w:cs="Arial"/>
          <w:sz w:val="24"/>
          <w:szCs w:val="24"/>
          <w:lang w:eastAsia="ru-RU"/>
        </w:rPr>
        <w:t xml:space="preserve">ных слушаний по вопросу «Об актуализации схемы теплоснабжения </w:t>
      </w:r>
      <w:r w:rsidR="00BD3651">
        <w:rPr>
          <w:rFonts w:ascii="Arial" w:eastAsia="Times New Roman" w:hAnsi="Arial" w:cs="Arial"/>
          <w:color w:val="000000" w:themeColor="text1"/>
          <w:sz w:val="24"/>
          <w:szCs w:val="24"/>
          <w:lang w:eastAsia="ru-RU"/>
        </w:rPr>
        <w:t>села Озерное Енисейского района до</w:t>
      </w:r>
      <w:r w:rsidR="00252E49">
        <w:rPr>
          <w:rFonts w:ascii="Arial" w:eastAsia="Times New Roman" w:hAnsi="Arial" w:cs="Arial"/>
          <w:color w:val="000000" w:themeColor="text1"/>
          <w:sz w:val="24"/>
          <w:szCs w:val="24"/>
          <w:lang w:eastAsia="ru-RU"/>
        </w:rPr>
        <w:t xml:space="preserve"> 2028 года (актуализация на 2025</w:t>
      </w:r>
      <w:r w:rsidR="00BD3651">
        <w:rPr>
          <w:rFonts w:ascii="Arial" w:eastAsia="Times New Roman" w:hAnsi="Arial" w:cs="Arial"/>
          <w:sz w:val="24"/>
          <w:szCs w:val="24"/>
          <w:lang w:eastAsia="ru-RU"/>
        </w:rPr>
        <w:t xml:space="preserve"> год)», назначить главу Озерновского сельсовета О.В. Зубареву.</w:t>
      </w:r>
    </w:p>
    <w:p w:rsidR="00BD3651" w:rsidRDefault="009776B1" w:rsidP="00BD3651">
      <w:p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BD3651">
        <w:rPr>
          <w:rFonts w:ascii="Arial" w:eastAsia="Times New Roman" w:hAnsi="Arial" w:cs="Arial"/>
          <w:sz w:val="24"/>
          <w:szCs w:val="24"/>
          <w:lang w:eastAsia="ru-RU"/>
        </w:rPr>
        <w:t xml:space="preserve">3.  Схема теплоснабжения </w:t>
      </w:r>
      <w:r w:rsidR="00BD3651">
        <w:rPr>
          <w:rFonts w:ascii="Arial" w:eastAsia="Times New Roman" w:hAnsi="Arial" w:cs="Arial"/>
          <w:color w:val="000000" w:themeColor="text1"/>
          <w:sz w:val="24"/>
          <w:szCs w:val="24"/>
          <w:lang w:eastAsia="ru-RU"/>
        </w:rPr>
        <w:t xml:space="preserve">с. Озерное </w:t>
      </w:r>
      <w:r w:rsidR="00BD3651">
        <w:rPr>
          <w:rFonts w:ascii="Arial" w:eastAsia="Times New Roman" w:hAnsi="Arial" w:cs="Arial"/>
          <w:sz w:val="24"/>
          <w:szCs w:val="24"/>
          <w:lang w:eastAsia="ru-RU"/>
        </w:rPr>
        <w:t xml:space="preserve">Енисейского района на период с 2013 по 2028 года и уведомление о проведении ежегодной актуализации схемы теплоснабжения для сбора замечаний и предложений, размещены на официальном интернет сайте  Енисейского района: http://www.enadm.ru/ в разделе Сельсоветы – </w:t>
      </w:r>
      <w:r w:rsidR="00BD3651">
        <w:rPr>
          <w:rFonts w:ascii="Arial" w:eastAsia="Times New Roman" w:hAnsi="Arial" w:cs="Arial"/>
          <w:color w:val="000000" w:themeColor="text1"/>
          <w:sz w:val="24"/>
          <w:szCs w:val="24"/>
          <w:lang w:eastAsia="ru-RU"/>
        </w:rPr>
        <w:t>Озерновский сельсовет</w:t>
      </w:r>
      <w:r w:rsidR="00BD3651">
        <w:rPr>
          <w:rFonts w:ascii="Arial" w:eastAsia="Times New Roman" w:hAnsi="Arial" w:cs="Arial"/>
          <w:color w:val="FF0000"/>
          <w:sz w:val="24"/>
          <w:szCs w:val="24"/>
          <w:lang w:eastAsia="ru-RU"/>
        </w:rPr>
        <w:t>.</w:t>
      </w:r>
    </w:p>
    <w:p w:rsidR="00BD3651" w:rsidRDefault="009776B1" w:rsidP="00BD3651">
      <w:p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4. </w:t>
      </w:r>
      <w:r w:rsidR="00BD3651">
        <w:rPr>
          <w:rFonts w:ascii="Arial" w:eastAsia="Times New Roman" w:hAnsi="Arial" w:cs="Arial"/>
          <w:sz w:val="24"/>
          <w:szCs w:val="24"/>
          <w:lang w:eastAsia="ru-RU"/>
        </w:rPr>
        <w:t xml:space="preserve">Контроль за выполнением данного постановления оставляю за собой.   </w:t>
      </w:r>
    </w:p>
    <w:p w:rsidR="00BD3651" w:rsidRDefault="009776B1" w:rsidP="00BD3651">
      <w:p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5. </w:t>
      </w:r>
      <w:r w:rsidR="00BD3651">
        <w:rPr>
          <w:rFonts w:ascii="Arial" w:eastAsia="Times New Roman" w:hAnsi="Arial" w:cs="Arial"/>
          <w:sz w:val="24"/>
          <w:szCs w:val="24"/>
          <w:lang w:eastAsia="ru-RU"/>
        </w:rPr>
        <w:t xml:space="preserve">Постановление вступает в силу со дня подписания, подлежит   опубликованию в информационном издании « Озерновские ведомости» и на сайте Администрации </w:t>
      </w:r>
      <w:r>
        <w:rPr>
          <w:rFonts w:ascii="Arial" w:eastAsia="Times New Roman" w:hAnsi="Arial" w:cs="Arial"/>
          <w:sz w:val="24"/>
          <w:szCs w:val="24"/>
          <w:lang w:eastAsia="ru-RU"/>
        </w:rPr>
        <w:t>Озерновского сельсовета.</w:t>
      </w:r>
    </w:p>
    <w:p w:rsidR="00E237C4" w:rsidRDefault="00E237C4" w:rsidP="00BD3651">
      <w:pPr>
        <w:spacing w:after="0" w:line="240" w:lineRule="auto"/>
        <w:jc w:val="both"/>
        <w:rPr>
          <w:rFonts w:ascii="Arial" w:eastAsia="Times New Roman" w:hAnsi="Arial" w:cs="Arial"/>
          <w:sz w:val="24"/>
          <w:szCs w:val="24"/>
          <w:lang w:eastAsia="ru-RU"/>
        </w:rPr>
      </w:pPr>
    </w:p>
    <w:p w:rsidR="009776B1" w:rsidRDefault="009776B1" w:rsidP="00BD3651">
      <w:pPr>
        <w:spacing w:after="0" w:line="240" w:lineRule="auto"/>
        <w:jc w:val="both"/>
        <w:rPr>
          <w:rFonts w:ascii="Arial" w:eastAsia="Times New Roman" w:hAnsi="Arial" w:cs="Arial"/>
          <w:sz w:val="24"/>
          <w:szCs w:val="24"/>
          <w:lang w:eastAsia="ru-RU"/>
        </w:rPr>
      </w:pPr>
    </w:p>
    <w:p w:rsidR="00BD3651" w:rsidRDefault="00BD3651" w:rsidP="00BD3651">
      <w:pPr>
        <w:spacing w:after="0" w:line="240" w:lineRule="auto"/>
        <w:rPr>
          <w:rFonts w:ascii="Arial" w:eastAsia="Times New Roman" w:hAnsi="Arial" w:cs="Arial"/>
          <w:sz w:val="24"/>
          <w:szCs w:val="24"/>
          <w:lang w:eastAsia="ru-RU"/>
        </w:rPr>
      </w:pPr>
    </w:p>
    <w:p w:rsidR="00BD3651" w:rsidRDefault="00A25BF8" w:rsidP="00BD3651">
      <w:p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И.о. главы</w:t>
      </w:r>
      <w:r w:rsidR="00BD3651">
        <w:rPr>
          <w:rFonts w:ascii="Arial" w:eastAsia="Times New Roman" w:hAnsi="Arial" w:cs="Arial"/>
          <w:sz w:val="24"/>
          <w:szCs w:val="24"/>
          <w:lang w:eastAsia="ru-RU"/>
        </w:rPr>
        <w:t xml:space="preserve"> Озерновского сельсовета</w:t>
      </w:r>
      <w:r w:rsidR="00BD3651">
        <w:rPr>
          <w:rFonts w:ascii="Arial" w:eastAsia="Times New Roman" w:hAnsi="Arial" w:cs="Arial"/>
          <w:sz w:val="24"/>
          <w:szCs w:val="24"/>
          <w:lang w:eastAsia="ru-RU"/>
        </w:rPr>
        <w:tab/>
      </w:r>
      <w:r w:rsidR="00BD3651">
        <w:rPr>
          <w:rFonts w:ascii="Arial" w:eastAsia="Times New Roman" w:hAnsi="Arial" w:cs="Arial"/>
          <w:sz w:val="24"/>
          <w:szCs w:val="24"/>
          <w:lang w:eastAsia="ru-RU"/>
        </w:rPr>
        <w:tab/>
      </w:r>
      <w:r w:rsidR="00BD3651">
        <w:rPr>
          <w:rFonts w:ascii="Arial" w:eastAsia="Times New Roman" w:hAnsi="Arial" w:cs="Arial"/>
          <w:sz w:val="24"/>
          <w:szCs w:val="24"/>
          <w:lang w:eastAsia="ru-RU"/>
        </w:rPr>
        <w:tab/>
      </w:r>
      <w:r>
        <w:rPr>
          <w:rFonts w:ascii="Arial" w:eastAsia="Times New Roman" w:hAnsi="Arial" w:cs="Arial"/>
          <w:sz w:val="24"/>
          <w:szCs w:val="24"/>
          <w:lang w:eastAsia="ru-RU"/>
        </w:rPr>
        <w:t xml:space="preserve">  </w:t>
      </w:r>
      <w:r w:rsidR="009776B1">
        <w:rPr>
          <w:rFonts w:ascii="Arial" w:eastAsia="Times New Roman" w:hAnsi="Arial" w:cs="Arial"/>
          <w:sz w:val="24"/>
          <w:szCs w:val="24"/>
          <w:lang w:eastAsia="ru-RU"/>
        </w:rPr>
        <w:t xml:space="preserve">                        </w:t>
      </w:r>
      <w:r>
        <w:rPr>
          <w:rFonts w:ascii="Arial" w:eastAsia="Times New Roman" w:hAnsi="Arial" w:cs="Arial"/>
          <w:sz w:val="24"/>
          <w:szCs w:val="24"/>
          <w:lang w:eastAsia="ru-RU"/>
        </w:rPr>
        <w:t>Е.А. Поплюйкова</w:t>
      </w:r>
    </w:p>
    <w:p w:rsidR="00AE43AE" w:rsidRDefault="00AE43AE"/>
    <w:p w:rsidR="00626299" w:rsidRDefault="003B3E6F" w:rsidP="009776B1">
      <w:pPr>
        <w:spacing w:after="0"/>
      </w:pPr>
      <w:r>
        <w:lastRenderedPageBreak/>
        <w:pict>
          <v:shape id="_x0000_s1027" type="#_x0000_t75" style="position:absolute;margin-left:195.95pt;margin-top:1.5pt;width:63.85pt;height:77.25pt;z-index:251660288">
            <v:imagedata r:id="rId8" o:title=""/>
            <w10:wrap type="topAndBottom"/>
          </v:shape>
          <o:OLEObject Type="Embed" ProgID="MSPhotoEd.3" ShapeID="_x0000_s1027" DrawAspect="Content" ObjectID="_1777900065" r:id="rId10"/>
        </w:pict>
      </w:r>
    </w:p>
    <w:p w:rsidR="00E4653D" w:rsidRPr="00626299" w:rsidRDefault="00E4653D" w:rsidP="009776B1">
      <w:pPr>
        <w:spacing w:after="0"/>
        <w:jc w:val="center"/>
      </w:pPr>
      <w:r>
        <w:rPr>
          <w:rFonts w:ascii="Arial" w:eastAsia="Times New Roman" w:hAnsi="Arial" w:cs="Arial"/>
          <w:b/>
          <w:sz w:val="24"/>
          <w:szCs w:val="24"/>
          <w:lang w:eastAsia="ru-RU"/>
        </w:rPr>
        <w:t>АДМИНИСТРАЦИЯ ОЗЕРНОВСКОГО СЕЛЬСОВЕТА</w:t>
      </w:r>
    </w:p>
    <w:p w:rsidR="00E4653D" w:rsidRDefault="00E4653D" w:rsidP="009776B1">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ЕНИСЕЙСКОГО РАЙОНА</w:t>
      </w:r>
    </w:p>
    <w:p w:rsidR="00E4653D" w:rsidRDefault="00E4653D" w:rsidP="009776B1">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КРАСНОЯРСКОГО КРАЯ</w:t>
      </w:r>
    </w:p>
    <w:p w:rsidR="00E4653D" w:rsidRDefault="00E4653D" w:rsidP="009776B1">
      <w:pPr>
        <w:spacing w:after="0" w:line="240" w:lineRule="auto"/>
        <w:jc w:val="center"/>
        <w:rPr>
          <w:rFonts w:ascii="Arial" w:eastAsia="Times New Roman" w:hAnsi="Arial" w:cs="Arial"/>
          <w:sz w:val="24"/>
          <w:szCs w:val="24"/>
          <w:lang w:eastAsia="ru-RU"/>
        </w:rPr>
      </w:pPr>
    </w:p>
    <w:p w:rsidR="00E4653D" w:rsidRPr="009776B1" w:rsidRDefault="009776B1" w:rsidP="009776B1">
      <w:pPr>
        <w:spacing w:after="0" w:line="240" w:lineRule="auto"/>
        <w:jc w:val="center"/>
        <w:rPr>
          <w:rFonts w:ascii="Arial" w:eastAsia="Times New Roman" w:hAnsi="Arial" w:cs="Arial"/>
          <w:b/>
          <w:sz w:val="24"/>
          <w:szCs w:val="24"/>
          <w:lang w:eastAsia="ru-RU"/>
        </w:rPr>
      </w:pPr>
      <w:r>
        <w:rPr>
          <w:rFonts w:ascii="Arial" w:eastAsia="Times New Roman" w:hAnsi="Arial" w:cs="Arial"/>
          <w:b/>
          <w:sz w:val="24"/>
          <w:szCs w:val="24"/>
          <w:lang w:eastAsia="ru-RU"/>
        </w:rPr>
        <w:t xml:space="preserve">                                                 ПОСТАНОВЛЕНИЕ                                     ПРОЕКТ</w:t>
      </w:r>
    </w:p>
    <w:p w:rsidR="00E4653D" w:rsidRDefault="00E4653D" w:rsidP="00E4653D">
      <w:p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9776B1">
        <w:rPr>
          <w:rFonts w:ascii="Arial" w:eastAsia="Times New Roman" w:hAnsi="Arial" w:cs="Arial"/>
          <w:sz w:val="24"/>
          <w:szCs w:val="24"/>
          <w:lang w:eastAsia="ru-RU"/>
        </w:rPr>
        <w:t xml:space="preserve">_____________                                 </w:t>
      </w:r>
      <w:r>
        <w:rPr>
          <w:rFonts w:ascii="Arial" w:eastAsia="Times New Roman" w:hAnsi="Arial" w:cs="Arial"/>
          <w:sz w:val="24"/>
          <w:szCs w:val="24"/>
          <w:lang w:eastAsia="ru-RU"/>
        </w:rPr>
        <w:t xml:space="preserve">с. Озерное                                       </w:t>
      </w:r>
      <w:r w:rsidR="009776B1">
        <w:rPr>
          <w:rFonts w:ascii="Arial" w:eastAsia="Times New Roman" w:hAnsi="Arial" w:cs="Arial"/>
          <w:sz w:val="24"/>
          <w:szCs w:val="24"/>
          <w:lang w:eastAsia="ru-RU"/>
        </w:rPr>
        <w:t xml:space="preserve">      ________</w:t>
      </w:r>
      <w:r>
        <w:rPr>
          <w:rFonts w:ascii="Arial" w:eastAsia="Times New Roman" w:hAnsi="Arial" w:cs="Arial"/>
          <w:sz w:val="24"/>
          <w:szCs w:val="24"/>
          <w:lang w:eastAsia="ru-RU"/>
        </w:rPr>
        <w:t xml:space="preserve"> </w:t>
      </w:r>
    </w:p>
    <w:p w:rsidR="00E4653D" w:rsidRDefault="00E4653D" w:rsidP="00E4653D">
      <w:pPr>
        <w:spacing w:after="0" w:line="240" w:lineRule="auto"/>
        <w:ind w:firstLine="709"/>
        <w:jc w:val="both"/>
        <w:rPr>
          <w:rFonts w:ascii="Arial" w:eastAsia="Times New Roman" w:hAnsi="Arial" w:cs="Arial"/>
          <w:sz w:val="24"/>
          <w:szCs w:val="24"/>
          <w:lang w:eastAsia="ru-RU"/>
        </w:rPr>
      </w:pPr>
    </w:p>
    <w:p w:rsidR="00E4653D" w:rsidRDefault="00E4653D" w:rsidP="009776B1">
      <w:pPr>
        <w:spacing w:after="0" w:line="240" w:lineRule="auto"/>
        <w:jc w:val="both"/>
        <w:rPr>
          <w:rFonts w:ascii="Arial" w:eastAsia="Calibri" w:hAnsi="Arial" w:cs="Arial"/>
          <w:sz w:val="24"/>
          <w:szCs w:val="24"/>
          <w:lang w:eastAsia="ru-RU"/>
        </w:rPr>
      </w:pPr>
      <w:r>
        <w:rPr>
          <w:rFonts w:ascii="Arial" w:eastAsia="Calibri" w:hAnsi="Arial" w:cs="Arial"/>
          <w:sz w:val="24"/>
          <w:szCs w:val="24"/>
          <w:lang w:eastAsia="ru-RU"/>
        </w:rPr>
        <w:t xml:space="preserve">Об актуализации схемы </w:t>
      </w:r>
      <w:r>
        <w:rPr>
          <w:rFonts w:ascii="Arial" w:hAnsi="Arial" w:cs="Arial"/>
          <w:color w:val="000000" w:themeColor="text1"/>
          <w:sz w:val="24"/>
          <w:szCs w:val="24"/>
        </w:rPr>
        <w:t xml:space="preserve">теплоснабжения села Озерное Енисейского района до 2028 года </w:t>
      </w:r>
      <w:r w:rsidRPr="00302791">
        <w:rPr>
          <w:rFonts w:ascii="Arial" w:hAnsi="Arial" w:cs="Arial"/>
          <w:color w:val="000000" w:themeColor="text1"/>
          <w:sz w:val="24"/>
          <w:szCs w:val="24"/>
        </w:rPr>
        <w:t>(</w:t>
      </w:r>
      <w:r w:rsidR="00252E49">
        <w:rPr>
          <w:rFonts w:ascii="Arial" w:hAnsi="Arial" w:cs="Arial"/>
          <w:color w:val="000000" w:themeColor="text1"/>
          <w:sz w:val="24"/>
          <w:szCs w:val="24"/>
        </w:rPr>
        <w:t>актуализация на 2025</w:t>
      </w:r>
      <w:r w:rsidRPr="00302791">
        <w:rPr>
          <w:rFonts w:ascii="Arial" w:hAnsi="Arial" w:cs="Arial"/>
          <w:color w:val="000000" w:themeColor="text1"/>
          <w:sz w:val="24"/>
          <w:szCs w:val="24"/>
        </w:rPr>
        <w:t xml:space="preserve"> год)</w:t>
      </w:r>
    </w:p>
    <w:p w:rsidR="00E4653D" w:rsidRDefault="00E4653D" w:rsidP="009776B1">
      <w:pPr>
        <w:spacing w:after="0" w:line="240" w:lineRule="auto"/>
        <w:jc w:val="both"/>
        <w:rPr>
          <w:rFonts w:ascii="Arial" w:hAnsi="Arial" w:cs="Arial"/>
          <w:sz w:val="24"/>
          <w:szCs w:val="24"/>
        </w:rPr>
      </w:pPr>
    </w:p>
    <w:p w:rsidR="00E4653D" w:rsidRDefault="00E4653D" w:rsidP="009776B1">
      <w:pPr>
        <w:pStyle w:val="a5"/>
        <w:spacing w:before="0" w:beforeAutospacing="0" w:after="0" w:afterAutospacing="0"/>
        <w:ind w:firstLine="709"/>
        <w:jc w:val="both"/>
        <w:rPr>
          <w:rFonts w:ascii="Arial" w:hAnsi="Arial" w:cs="Arial"/>
          <w:color w:val="000000" w:themeColor="text1"/>
        </w:rPr>
      </w:pPr>
      <w:r>
        <w:rPr>
          <w:rFonts w:ascii="Arial" w:hAnsi="Arial" w:cs="Arial"/>
        </w:rPr>
        <w:t xml:space="preserve">В соответствии с Федеральным законом от 06.10.2006 г № 131-ФЗ «Об общих принципах организации местного самоуправления в Российской Федерации», с Федеральным законом от 27.07.2010 года № 190-ФЗ «О теплоснабжении», с «Требованиями к порядку разработки и утверждения схем теплоснабжения», утвержденных постановлением Правительства Российской Федерации от 22 февраля 2012 года № 154 «О требованиях к схемам теплоснабжения, порядку из разработки и утверждения», на основании протокола публичных слушаний от </w:t>
      </w:r>
      <w:r>
        <w:rPr>
          <w:rFonts w:ascii="Arial" w:hAnsi="Arial" w:cs="Arial"/>
          <w:color w:val="000000" w:themeColor="text1"/>
        </w:rPr>
        <w:t xml:space="preserve">_______ </w:t>
      </w:r>
      <w:r>
        <w:rPr>
          <w:rFonts w:ascii="Arial" w:hAnsi="Arial" w:cs="Arial"/>
        </w:rPr>
        <w:t xml:space="preserve">по </w:t>
      </w:r>
      <w:r>
        <w:rPr>
          <w:rFonts w:ascii="Arial" w:hAnsi="Arial" w:cs="Arial"/>
          <w:color w:val="000000"/>
        </w:rPr>
        <w:t xml:space="preserve"> вопросу рассмотрения </w:t>
      </w:r>
      <w:r>
        <w:rPr>
          <w:rFonts w:ascii="Arial" w:hAnsi="Arial" w:cs="Arial"/>
          <w:color w:val="000000" w:themeColor="text1"/>
        </w:rPr>
        <w:t>актуализации схемы теплоснабжения Озерновского сельсовета Енисейского района</w:t>
      </w:r>
      <w:r>
        <w:rPr>
          <w:rFonts w:ascii="Arial" w:hAnsi="Arial" w:cs="Arial"/>
          <w:color w:val="000000"/>
        </w:rPr>
        <w:t xml:space="preserve">, </w:t>
      </w:r>
      <w:r>
        <w:rPr>
          <w:rFonts w:ascii="Arial" w:hAnsi="Arial" w:cs="Arial"/>
          <w:color w:val="000000" w:themeColor="text1"/>
        </w:rPr>
        <w:t>ПОСТАНОВЛЯЮ:</w:t>
      </w:r>
    </w:p>
    <w:p w:rsidR="00E4653D" w:rsidRDefault="00E4653D" w:rsidP="009776B1">
      <w:pPr>
        <w:spacing w:after="0" w:line="240" w:lineRule="auto"/>
        <w:ind w:firstLine="709"/>
        <w:jc w:val="both"/>
        <w:rPr>
          <w:rFonts w:ascii="Arial" w:hAnsi="Arial" w:cs="Arial"/>
          <w:color w:val="FF0000"/>
          <w:sz w:val="24"/>
          <w:szCs w:val="24"/>
        </w:rPr>
      </w:pPr>
      <w:r>
        <w:rPr>
          <w:rFonts w:ascii="Arial" w:hAnsi="Arial" w:cs="Arial"/>
          <w:color w:val="000000" w:themeColor="text1"/>
        </w:rPr>
        <w:t xml:space="preserve">     1.</w:t>
      </w:r>
      <w:r>
        <w:rPr>
          <w:rFonts w:ascii="Arial" w:hAnsi="Arial" w:cs="Arial"/>
          <w:sz w:val="24"/>
          <w:szCs w:val="24"/>
        </w:rPr>
        <w:t xml:space="preserve"> Утвердить прилагаемые изменения, которые вносятся в </w:t>
      </w:r>
      <w:r>
        <w:rPr>
          <w:rFonts w:ascii="Arial" w:hAnsi="Arial" w:cs="Arial"/>
          <w:color w:val="000000" w:themeColor="text1"/>
          <w:sz w:val="24"/>
          <w:szCs w:val="24"/>
        </w:rPr>
        <w:t>поста</w:t>
      </w:r>
      <w:r w:rsidR="009776B1">
        <w:rPr>
          <w:rFonts w:ascii="Arial" w:hAnsi="Arial" w:cs="Arial"/>
          <w:color w:val="000000" w:themeColor="text1"/>
          <w:sz w:val="24"/>
          <w:szCs w:val="24"/>
        </w:rPr>
        <w:t>новление от 29.03.2021г.  № 16-п</w:t>
      </w:r>
      <w:r>
        <w:rPr>
          <w:rFonts w:ascii="Arial" w:hAnsi="Arial" w:cs="Arial"/>
          <w:color w:val="000000" w:themeColor="text1"/>
          <w:sz w:val="24"/>
          <w:szCs w:val="24"/>
        </w:rPr>
        <w:t xml:space="preserve"> «Об утверждении схемы теплоснабжения села Озерное Енисейского района д</w:t>
      </w:r>
      <w:r w:rsidR="00C4333B">
        <w:rPr>
          <w:rFonts w:ascii="Arial" w:hAnsi="Arial" w:cs="Arial"/>
          <w:color w:val="000000" w:themeColor="text1"/>
          <w:sz w:val="24"/>
          <w:szCs w:val="24"/>
        </w:rPr>
        <w:t>о 2028года (актуализация на 2022</w:t>
      </w:r>
      <w:r>
        <w:rPr>
          <w:rFonts w:ascii="Arial" w:hAnsi="Arial" w:cs="Arial"/>
          <w:color w:val="000000" w:themeColor="text1"/>
          <w:sz w:val="24"/>
          <w:szCs w:val="24"/>
        </w:rPr>
        <w:t xml:space="preserve"> год)».</w:t>
      </w:r>
    </w:p>
    <w:p w:rsidR="00E4653D" w:rsidRDefault="00E4653D" w:rsidP="009776B1">
      <w:pPr>
        <w:pStyle w:val="a5"/>
        <w:spacing w:before="0" w:beforeAutospacing="0" w:after="0" w:afterAutospacing="0"/>
        <w:ind w:firstLine="709"/>
        <w:jc w:val="both"/>
        <w:rPr>
          <w:rFonts w:ascii="Arial" w:hAnsi="Arial" w:cs="Arial"/>
          <w:color w:val="000000"/>
        </w:rPr>
      </w:pPr>
      <w:r>
        <w:rPr>
          <w:rFonts w:ascii="Arial" w:hAnsi="Arial" w:cs="Arial"/>
        </w:rPr>
        <w:t xml:space="preserve">      2.</w:t>
      </w:r>
      <w:r>
        <w:rPr>
          <w:rFonts w:ascii="Arial" w:hAnsi="Arial" w:cs="Arial"/>
        </w:rPr>
        <w:tab/>
        <w:t xml:space="preserve">Контроль исполнения настоящего постановления оставляю за собой. </w:t>
      </w:r>
    </w:p>
    <w:p w:rsidR="00E4653D" w:rsidRDefault="00E4653D" w:rsidP="009776B1">
      <w:pPr>
        <w:spacing w:after="0" w:line="240" w:lineRule="auto"/>
        <w:ind w:firstLine="709"/>
        <w:jc w:val="both"/>
        <w:rPr>
          <w:rFonts w:ascii="Arial" w:hAnsi="Arial" w:cs="Arial"/>
          <w:sz w:val="24"/>
          <w:szCs w:val="24"/>
        </w:rPr>
      </w:pPr>
      <w:r>
        <w:rPr>
          <w:rFonts w:ascii="Arial" w:hAnsi="Arial" w:cs="Arial"/>
          <w:sz w:val="24"/>
          <w:szCs w:val="24"/>
        </w:rPr>
        <w:t xml:space="preserve">      3.</w:t>
      </w:r>
      <w:r>
        <w:rPr>
          <w:rFonts w:ascii="Arial" w:hAnsi="Arial" w:cs="Arial"/>
          <w:sz w:val="24"/>
          <w:szCs w:val="24"/>
        </w:rPr>
        <w:tab/>
        <w:t xml:space="preserve">Постановление вступает в силу со дня подписания, подлежит </w:t>
      </w:r>
      <w:r>
        <w:rPr>
          <w:rFonts w:ascii="Arial" w:hAnsi="Arial" w:cs="Arial"/>
          <w:color w:val="000000" w:themeColor="text1"/>
          <w:sz w:val="24"/>
          <w:szCs w:val="24"/>
        </w:rPr>
        <w:t xml:space="preserve">опубликованию в информационном издании « Озерновские ведомости» </w:t>
      </w:r>
      <w:r>
        <w:rPr>
          <w:rFonts w:ascii="Arial" w:hAnsi="Arial" w:cs="Arial"/>
          <w:sz w:val="24"/>
          <w:szCs w:val="24"/>
        </w:rPr>
        <w:t xml:space="preserve">и на официальном сайте администрации </w:t>
      </w:r>
      <w:r w:rsidR="009776B1">
        <w:rPr>
          <w:rFonts w:ascii="Arial" w:hAnsi="Arial" w:cs="Arial"/>
          <w:sz w:val="24"/>
          <w:szCs w:val="24"/>
        </w:rPr>
        <w:t>Озерновского сельсовета.</w:t>
      </w:r>
    </w:p>
    <w:p w:rsidR="00E4653D" w:rsidRDefault="00E4653D" w:rsidP="00E4653D">
      <w:pPr>
        <w:spacing w:after="0" w:line="240" w:lineRule="auto"/>
        <w:ind w:firstLine="709"/>
        <w:jc w:val="both"/>
        <w:rPr>
          <w:rFonts w:ascii="Arial" w:hAnsi="Arial" w:cs="Arial"/>
          <w:sz w:val="24"/>
          <w:szCs w:val="24"/>
        </w:rPr>
      </w:pPr>
    </w:p>
    <w:p w:rsidR="00E4653D" w:rsidRDefault="00E4653D" w:rsidP="00E4653D">
      <w:pPr>
        <w:spacing w:after="0" w:line="240" w:lineRule="auto"/>
        <w:ind w:firstLine="709"/>
        <w:jc w:val="both"/>
        <w:rPr>
          <w:rFonts w:ascii="Arial" w:hAnsi="Arial" w:cs="Arial"/>
          <w:sz w:val="24"/>
          <w:szCs w:val="24"/>
        </w:rPr>
      </w:pPr>
    </w:p>
    <w:p w:rsidR="00E4653D" w:rsidRDefault="00E4653D" w:rsidP="00E4653D">
      <w:pPr>
        <w:spacing w:after="0" w:line="240" w:lineRule="auto"/>
        <w:jc w:val="both"/>
        <w:rPr>
          <w:rFonts w:ascii="Arial" w:hAnsi="Arial" w:cs="Arial"/>
          <w:sz w:val="24"/>
          <w:szCs w:val="24"/>
        </w:rPr>
      </w:pPr>
    </w:p>
    <w:p w:rsidR="00E4653D" w:rsidRDefault="00A25BF8" w:rsidP="00E4653D">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И.о. главы</w:t>
      </w:r>
      <w:r w:rsidR="00E4653D">
        <w:rPr>
          <w:rFonts w:ascii="Arial" w:hAnsi="Arial" w:cs="Arial"/>
          <w:color w:val="000000" w:themeColor="text1"/>
          <w:sz w:val="24"/>
          <w:szCs w:val="24"/>
        </w:rPr>
        <w:t xml:space="preserve"> Озерновского сельсов</w:t>
      </w:r>
      <w:r w:rsidR="009776B1">
        <w:rPr>
          <w:rFonts w:ascii="Arial" w:hAnsi="Arial" w:cs="Arial"/>
          <w:color w:val="000000" w:themeColor="text1"/>
          <w:sz w:val="24"/>
          <w:szCs w:val="24"/>
        </w:rPr>
        <w:t xml:space="preserve">ета                       </w:t>
      </w:r>
      <w:r w:rsidR="00E4653D">
        <w:rPr>
          <w:rFonts w:ascii="Arial" w:hAnsi="Arial" w:cs="Arial"/>
          <w:color w:val="000000" w:themeColor="text1"/>
          <w:sz w:val="24"/>
          <w:szCs w:val="24"/>
        </w:rPr>
        <w:t xml:space="preserve">                         </w:t>
      </w:r>
      <w:r>
        <w:rPr>
          <w:rFonts w:ascii="Arial" w:hAnsi="Arial" w:cs="Arial"/>
          <w:color w:val="000000" w:themeColor="text1"/>
          <w:sz w:val="24"/>
          <w:szCs w:val="24"/>
        </w:rPr>
        <w:t>Е.А. Поплюйкова</w:t>
      </w:r>
      <w:bookmarkStart w:id="0" w:name="_GoBack"/>
      <w:bookmarkEnd w:id="0"/>
    </w:p>
    <w:p w:rsidR="00E4653D" w:rsidRDefault="00E4653D" w:rsidP="00E4653D"/>
    <w:p w:rsidR="00E4653D" w:rsidRDefault="00E4653D" w:rsidP="00E4653D"/>
    <w:p w:rsidR="00E4653D" w:rsidRDefault="00E4653D" w:rsidP="00E4653D"/>
    <w:p w:rsidR="00E4653D" w:rsidRDefault="00E4653D" w:rsidP="00E4653D"/>
    <w:p w:rsidR="009776B1" w:rsidRDefault="009776B1" w:rsidP="00E4653D"/>
    <w:p w:rsidR="00E4653D" w:rsidRDefault="00E4653D" w:rsidP="00E4653D"/>
    <w:p w:rsidR="00E4653D" w:rsidRDefault="00E4653D" w:rsidP="00E4653D">
      <w:pPr>
        <w:autoSpaceDE w:val="0"/>
        <w:autoSpaceDN w:val="0"/>
        <w:adjustRightInd w:val="0"/>
        <w:spacing w:after="0" w:line="240" w:lineRule="auto"/>
        <w:ind w:left="5245"/>
        <w:outlineLvl w:val="0"/>
        <w:rPr>
          <w:rFonts w:ascii="Arial" w:hAnsi="Arial" w:cs="Arial"/>
          <w:sz w:val="24"/>
          <w:szCs w:val="20"/>
        </w:rPr>
      </w:pPr>
      <w:r>
        <w:rPr>
          <w:rFonts w:ascii="Arial" w:hAnsi="Arial" w:cs="Arial"/>
          <w:sz w:val="24"/>
          <w:szCs w:val="20"/>
        </w:rPr>
        <w:lastRenderedPageBreak/>
        <w:t>Утверждены</w:t>
      </w:r>
    </w:p>
    <w:p w:rsidR="00E4653D" w:rsidRDefault="00E4653D" w:rsidP="00E4653D">
      <w:pPr>
        <w:autoSpaceDE w:val="0"/>
        <w:autoSpaceDN w:val="0"/>
        <w:adjustRightInd w:val="0"/>
        <w:spacing w:after="0" w:line="240" w:lineRule="auto"/>
        <w:ind w:left="5245"/>
        <w:rPr>
          <w:rFonts w:ascii="Arial" w:hAnsi="Arial" w:cs="Arial"/>
          <w:sz w:val="24"/>
          <w:szCs w:val="20"/>
        </w:rPr>
      </w:pPr>
      <w:r>
        <w:rPr>
          <w:rFonts w:ascii="Arial" w:hAnsi="Arial" w:cs="Arial"/>
          <w:sz w:val="24"/>
          <w:szCs w:val="20"/>
        </w:rPr>
        <w:t xml:space="preserve">Постановлением администрации </w:t>
      </w:r>
    </w:p>
    <w:p w:rsidR="00E4653D" w:rsidRDefault="00E4653D" w:rsidP="00E4653D">
      <w:pPr>
        <w:autoSpaceDE w:val="0"/>
        <w:autoSpaceDN w:val="0"/>
        <w:adjustRightInd w:val="0"/>
        <w:spacing w:after="0" w:line="240" w:lineRule="auto"/>
        <w:ind w:left="5245"/>
        <w:rPr>
          <w:rFonts w:ascii="Arial" w:hAnsi="Arial" w:cs="Arial"/>
          <w:sz w:val="24"/>
          <w:szCs w:val="20"/>
        </w:rPr>
      </w:pPr>
      <w:r>
        <w:rPr>
          <w:rFonts w:ascii="Arial" w:hAnsi="Arial" w:cs="Arial"/>
          <w:sz w:val="24"/>
          <w:szCs w:val="20"/>
        </w:rPr>
        <w:t>Озерновского сельсовета</w:t>
      </w:r>
    </w:p>
    <w:p w:rsidR="00E4653D" w:rsidRDefault="00E4653D" w:rsidP="00E4653D">
      <w:pPr>
        <w:autoSpaceDE w:val="0"/>
        <w:autoSpaceDN w:val="0"/>
        <w:adjustRightInd w:val="0"/>
        <w:spacing w:after="0" w:line="240" w:lineRule="auto"/>
        <w:ind w:left="5245"/>
        <w:rPr>
          <w:rFonts w:ascii="Arial" w:hAnsi="Arial" w:cs="Arial"/>
          <w:sz w:val="24"/>
          <w:szCs w:val="20"/>
        </w:rPr>
      </w:pPr>
      <w:r>
        <w:rPr>
          <w:rFonts w:ascii="Arial" w:hAnsi="Arial" w:cs="Arial"/>
          <w:sz w:val="24"/>
          <w:szCs w:val="20"/>
        </w:rPr>
        <w:t xml:space="preserve"> Енисейского района</w:t>
      </w:r>
    </w:p>
    <w:p w:rsidR="00E4653D" w:rsidRDefault="00E4653D" w:rsidP="00E4653D">
      <w:pPr>
        <w:autoSpaceDE w:val="0"/>
        <w:autoSpaceDN w:val="0"/>
        <w:adjustRightInd w:val="0"/>
        <w:spacing w:after="0" w:line="240" w:lineRule="auto"/>
        <w:ind w:left="5245"/>
        <w:rPr>
          <w:rFonts w:ascii="Arial" w:hAnsi="Arial" w:cs="Arial"/>
          <w:sz w:val="24"/>
          <w:szCs w:val="20"/>
        </w:rPr>
      </w:pPr>
      <w:r>
        <w:rPr>
          <w:rFonts w:ascii="Arial" w:hAnsi="Arial" w:cs="Arial"/>
          <w:color w:val="000000" w:themeColor="text1"/>
          <w:sz w:val="24"/>
          <w:szCs w:val="20"/>
        </w:rPr>
        <w:t>от _______№ ______</w:t>
      </w:r>
    </w:p>
    <w:p w:rsidR="00E4653D" w:rsidRDefault="00E4653D" w:rsidP="00E4653D">
      <w:pPr>
        <w:autoSpaceDE w:val="0"/>
        <w:autoSpaceDN w:val="0"/>
        <w:adjustRightInd w:val="0"/>
        <w:spacing w:after="0" w:line="240" w:lineRule="auto"/>
        <w:rPr>
          <w:rFonts w:ascii="Arial" w:hAnsi="Arial" w:cs="Arial"/>
          <w:sz w:val="18"/>
          <w:szCs w:val="20"/>
        </w:rPr>
      </w:pPr>
    </w:p>
    <w:p w:rsidR="00E4653D" w:rsidRDefault="00E4653D" w:rsidP="00E4653D">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ИЗМЕНЕНИЯ,</w:t>
      </w:r>
    </w:p>
    <w:p w:rsidR="00E4653D" w:rsidRDefault="00E4653D" w:rsidP="00E4653D">
      <w:pPr>
        <w:autoSpaceDE w:val="0"/>
        <w:autoSpaceDN w:val="0"/>
        <w:adjustRightInd w:val="0"/>
        <w:spacing w:after="0" w:line="240" w:lineRule="auto"/>
        <w:jc w:val="center"/>
        <w:rPr>
          <w:rFonts w:ascii="Arial" w:hAnsi="Arial" w:cs="Arial"/>
          <w:b/>
          <w:color w:val="000000" w:themeColor="text1"/>
          <w:sz w:val="24"/>
          <w:szCs w:val="24"/>
        </w:rPr>
      </w:pPr>
      <w:r>
        <w:rPr>
          <w:rFonts w:ascii="Arial" w:hAnsi="Arial" w:cs="Arial"/>
          <w:b/>
          <w:sz w:val="24"/>
          <w:szCs w:val="24"/>
        </w:rPr>
        <w:t xml:space="preserve">КОТОРЫЕ ВНОСЯТСЯ В ПОСТАНОВЛЕНИЕ </w:t>
      </w:r>
      <w:r>
        <w:rPr>
          <w:rFonts w:ascii="Arial" w:hAnsi="Arial" w:cs="Arial"/>
          <w:b/>
          <w:color w:val="000000" w:themeColor="text1"/>
          <w:sz w:val="24"/>
          <w:szCs w:val="24"/>
        </w:rPr>
        <w:t>ОТ 29.03. 2021 Г № 16-П</w:t>
      </w:r>
    </w:p>
    <w:p w:rsidR="00E4653D" w:rsidRDefault="00E4653D" w:rsidP="00E4653D">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«ОБ УТВЕРЖДЕНИИ СХЕМЫ ТЕПЛОСНАБЖЕНИЯ  СЕЛА ОЗЕРНОЕ ЕНИСЕЙСКОГО РАЙОНА ДО</w:t>
      </w:r>
      <w:r w:rsidR="00252E49">
        <w:rPr>
          <w:rFonts w:ascii="Arial" w:hAnsi="Arial" w:cs="Arial"/>
          <w:b/>
          <w:sz w:val="24"/>
          <w:szCs w:val="24"/>
        </w:rPr>
        <w:t xml:space="preserve"> 2028 ГОДА (АКТУАЛИЗАЦИЯ НА 2025</w:t>
      </w:r>
      <w:r>
        <w:rPr>
          <w:rFonts w:ascii="Arial" w:hAnsi="Arial" w:cs="Arial"/>
          <w:b/>
          <w:sz w:val="24"/>
          <w:szCs w:val="24"/>
        </w:rPr>
        <w:t xml:space="preserve"> ГОД)»</w:t>
      </w:r>
    </w:p>
    <w:p w:rsidR="00E4653D" w:rsidRDefault="00E4653D" w:rsidP="00E4653D">
      <w:pPr>
        <w:autoSpaceDE w:val="0"/>
        <w:autoSpaceDN w:val="0"/>
        <w:adjustRightInd w:val="0"/>
        <w:spacing w:after="0" w:line="240" w:lineRule="auto"/>
        <w:ind w:firstLine="709"/>
        <w:jc w:val="both"/>
        <w:rPr>
          <w:rFonts w:ascii="Arial" w:hAnsi="Arial" w:cs="Arial"/>
          <w:b/>
          <w:sz w:val="24"/>
          <w:szCs w:val="24"/>
        </w:rPr>
      </w:pPr>
    </w:p>
    <w:p w:rsidR="00E75494" w:rsidRPr="00336C79" w:rsidRDefault="00E75494" w:rsidP="00336C79">
      <w:pPr>
        <w:pStyle w:val="30"/>
        <w:shd w:val="clear" w:color="auto" w:fill="auto"/>
        <w:spacing w:before="0" w:after="656" w:line="442" w:lineRule="exact"/>
        <w:ind w:left="60"/>
        <w:rPr>
          <w:rFonts w:ascii="Arial" w:hAnsi="Arial" w:cs="Arial"/>
          <w:sz w:val="24"/>
          <w:szCs w:val="24"/>
        </w:rPr>
      </w:pPr>
      <w:r w:rsidRPr="0099743C">
        <w:rPr>
          <w:rFonts w:ascii="Arial" w:hAnsi="Arial" w:cs="Arial"/>
          <w:b w:val="0"/>
          <w:sz w:val="24"/>
          <w:szCs w:val="24"/>
        </w:rPr>
        <w:t>УТВЕРЖДАЕМАЯ ЧАСТЬ</w:t>
      </w:r>
    </w:p>
    <w:p w:rsidR="00E75494" w:rsidRPr="00666345" w:rsidRDefault="00E75494" w:rsidP="0099743C">
      <w:pPr>
        <w:pStyle w:val="12"/>
        <w:keepNext/>
        <w:keepLines/>
        <w:shd w:val="clear" w:color="auto" w:fill="auto"/>
        <w:spacing w:after="304"/>
        <w:jc w:val="both"/>
        <w:rPr>
          <w:rFonts w:ascii="Arial" w:hAnsi="Arial" w:cs="Arial"/>
          <w:sz w:val="24"/>
          <w:szCs w:val="24"/>
        </w:rPr>
      </w:pPr>
      <w:bookmarkStart w:id="1" w:name="bookmark5"/>
      <w:r w:rsidRPr="00666345">
        <w:rPr>
          <w:rFonts w:ascii="Arial" w:hAnsi="Arial" w:cs="Arial"/>
          <w:sz w:val="24"/>
          <w:szCs w:val="24"/>
        </w:rPr>
        <w:t>Общие сведения о системе теплоснабжения</w:t>
      </w:r>
      <w:bookmarkEnd w:id="1"/>
    </w:p>
    <w:p w:rsidR="00E75494" w:rsidRPr="00666345" w:rsidRDefault="00E75494" w:rsidP="00E75494">
      <w:pPr>
        <w:spacing w:after="0" w:line="240" w:lineRule="auto"/>
        <w:ind w:firstLine="600"/>
        <w:jc w:val="both"/>
        <w:rPr>
          <w:rFonts w:ascii="Arial" w:hAnsi="Arial" w:cs="Arial"/>
          <w:sz w:val="24"/>
          <w:szCs w:val="24"/>
        </w:rPr>
      </w:pPr>
      <w:r w:rsidRPr="00666345">
        <w:rPr>
          <w:rFonts w:ascii="Arial" w:hAnsi="Arial" w:cs="Arial"/>
          <w:sz w:val="24"/>
          <w:szCs w:val="24"/>
        </w:rPr>
        <w:t xml:space="preserve">Село Озерное входит в состав Енисейского района Красноярского края. В состав </w:t>
      </w:r>
      <w:r w:rsidRPr="00666345">
        <w:rPr>
          <w:rFonts w:ascii="Arial" w:hAnsi="Arial" w:cs="Arial"/>
          <w:sz w:val="24"/>
          <w:szCs w:val="24"/>
          <w:shd w:val="clear" w:color="auto" w:fill="FFFFFF"/>
        </w:rPr>
        <w:t>Озерновского сельсовета</w:t>
      </w:r>
      <w:r w:rsidRPr="00666345">
        <w:rPr>
          <w:rFonts w:ascii="Arial" w:hAnsi="Arial" w:cs="Arial"/>
          <w:sz w:val="24"/>
          <w:szCs w:val="24"/>
        </w:rPr>
        <w:t xml:space="preserve"> входит два населенных пункта: с. Озерное, д. Борки. Численность населения муниципального образования составляет </w:t>
      </w:r>
      <w:r w:rsidR="00C376D5" w:rsidRPr="00C376D5">
        <w:rPr>
          <w:rFonts w:ascii="Arial" w:hAnsi="Arial" w:cs="Arial"/>
          <w:color w:val="000000" w:themeColor="text1"/>
          <w:sz w:val="24"/>
          <w:szCs w:val="24"/>
        </w:rPr>
        <w:t xml:space="preserve">1810 </w:t>
      </w:r>
      <w:r w:rsidRPr="00666345">
        <w:rPr>
          <w:rFonts w:ascii="Arial" w:hAnsi="Arial" w:cs="Arial"/>
          <w:sz w:val="24"/>
          <w:szCs w:val="24"/>
        </w:rPr>
        <w:t xml:space="preserve"> чел.</w:t>
      </w:r>
    </w:p>
    <w:p w:rsidR="00626299" w:rsidRDefault="00274B55" w:rsidP="00E75494">
      <w:pPr>
        <w:spacing w:after="0" w:line="240" w:lineRule="auto"/>
        <w:ind w:firstLine="600"/>
        <w:jc w:val="both"/>
        <w:rPr>
          <w:rFonts w:ascii="Arial" w:hAnsi="Arial" w:cs="Arial"/>
          <w:sz w:val="24"/>
          <w:szCs w:val="24"/>
        </w:rPr>
      </w:pPr>
      <w:r>
        <w:rPr>
          <w:noProof/>
          <w:lang w:eastAsia="ru-RU"/>
        </w:rPr>
        <w:drawing>
          <wp:anchor distT="0" distB="0" distL="114300" distR="114300" simplePos="0" relativeHeight="251662336" behindDoc="0" locked="0" layoutInCell="1" allowOverlap="1">
            <wp:simplePos x="0" y="0"/>
            <wp:positionH relativeFrom="margin">
              <wp:posOffset>535940</wp:posOffset>
            </wp:positionH>
            <wp:positionV relativeFrom="margin">
              <wp:posOffset>4084955</wp:posOffset>
            </wp:positionV>
            <wp:extent cx="5486400" cy="3200400"/>
            <wp:effectExtent l="0" t="0" r="0" b="0"/>
            <wp:wrapSquare wrapText="bothSides"/>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626299" w:rsidRDefault="00626299" w:rsidP="00E75494">
      <w:pPr>
        <w:spacing w:after="0" w:line="240" w:lineRule="auto"/>
        <w:ind w:firstLine="600"/>
        <w:jc w:val="both"/>
        <w:rPr>
          <w:rFonts w:ascii="Arial" w:hAnsi="Arial" w:cs="Arial"/>
          <w:sz w:val="24"/>
          <w:szCs w:val="24"/>
        </w:rPr>
      </w:pPr>
    </w:p>
    <w:p w:rsidR="00626299" w:rsidRDefault="00626299" w:rsidP="00E75494">
      <w:pPr>
        <w:spacing w:after="0" w:line="240" w:lineRule="auto"/>
        <w:ind w:firstLine="600"/>
        <w:jc w:val="both"/>
        <w:rPr>
          <w:rFonts w:ascii="Arial" w:hAnsi="Arial" w:cs="Arial"/>
          <w:sz w:val="24"/>
          <w:szCs w:val="24"/>
        </w:rPr>
      </w:pPr>
    </w:p>
    <w:p w:rsidR="00626299" w:rsidRDefault="00626299" w:rsidP="00E75494">
      <w:pPr>
        <w:spacing w:after="0" w:line="240" w:lineRule="auto"/>
        <w:ind w:firstLine="600"/>
        <w:jc w:val="both"/>
        <w:rPr>
          <w:rFonts w:ascii="Arial" w:hAnsi="Arial" w:cs="Arial"/>
          <w:sz w:val="24"/>
          <w:szCs w:val="24"/>
        </w:rPr>
      </w:pPr>
    </w:p>
    <w:p w:rsidR="00626299" w:rsidRDefault="00626299" w:rsidP="00E75494">
      <w:pPr>
        <w:spacing w:after="0" w:line="240" w:lineRule="auto"/>
        <w:ind w:firstLine="600"/>
        <w:jc w:val="both"/>
        <w:rPr>
          <w:rFonts w:ascii="Arial" w:hAnsi="Arial" w:cs="Arial"/>
          <w:sz w:val="24"/>
          <w:szCs w:val="24"/>
        </w:rPr>
      </w:pPr>
    </w:p>
    <w:p w:rsidR="00626299" w:rsidRDefault="00626299" w:rsidP="00E75494">
      <w:pPr>
        <w:spacing w:after="0" w:line="240" w:lineRule="auto"/>
        <w:ind w:firstLine="600"/>
        <w:jc w:val="both"/>
        <w:rPr>
          <w:rFonts w:ascii="Arial" w:hAnsi="Arial" w:cs="Arial"/>
          <w:sz w:val="24"/>
          <w:szCs w:val="24"/>
        </w:rPr>
      </w:pPr>
    </w:p>
    <w:p w:rsidR="00626299" w:rsidRDefault="00626299" w:rsidP="00E75494">
      <w:pPr>
        <w:spacing w:after="0" w:line="240" w:lineRule="auto"/>
        <w:ind w:firstLine="600"/>
        <w:jc w:val="both"/>
        <w:rPr>
          <w:rFonts w:ascii="Arial" w:hAnsi="Arial" w:cs="Arial"/>
          <w:sz w:val="24"/>
          <w:szCs w:val="24"/>
        </w:rPr>
      </w:pPr>
    </w:p>
    <w:p w:rsidR="00626299" w:rsidRDefault="00626299" w:rsidP="00E75494">
      <w:pPr>
        <w:spacing w:after="0" w:line="240" w:lineRule="auto"/>
        <w:ind w:firstLine="600"/>
        <w:jc w:val="both"/>
        <w:rPr>
          <w:rFonts w:ascii="Arial" w:hAnsi="Arial" w:cs="Arial"/>
          <w:sz w:val="24"/>
          <w:szCs w:val="24"/>
        </w:rPr>
      </w:pPr>
    </w:p>
    <w:p w:rsidR="00626299" w:rsidRDefault="00626299" w:rsidP="00E75494">
      <w:pPr>
        <w:spacing w:after="0" w:line="240" w:lineRule="auto"/>
        <w:ind w:firstLine="600"/>
        <w:jc w:val="both"/>
        <w:rPr>
          <w:rFonts w:ascii="Arial" w:hAnsi="Arial" w:cs="Arial"/>
          <w:sz w:val="24"/>
          <w:szCs w:val="24"/>
        </w:rPr>
      </w:pPr>
    </w:p>
    <w:p w:rsidR="00626299" w:rsidRDefault="00626299" w:rsidP="00E75494">
      <w:pPr>
        <w:spacing w:after="0" w:line="240" w:lineRule="auto"/>
        <w:ind w:firstLine="600"/>
        <w:jc w:val="both"/>
        <w:rPr>
          <w:rFonts w:ascii="Arial" w:hAnsi="Arial" w:cs="Arial"/>
          <w:sz w:val="24"/>
          <w:szCs w:val="24"/>
        </w:rPr>
      </w:pPr>
    </w:p>
    <w:p w:rsidR="00626299" w:rsidRDefault="00626299" w:rsidP="00E75494">
      <w:pPr>
        <w:spacing w:after="0" w:line="240" w:lineRule="auto"/>
        <w:ind w:firstLine="600"/>
        <w:jc w:val="both"/>
        <w:rPr>
          <w:rFonts w:ascii="Arial" w:hAnsi="Arial" w:cs="Arial"/>
          <w:sz w:val="24"/>
          <w:szCs w:val="24"/>
        </w:rPr>
      </w:pPr>
    </w:p>
    <w:p w:rsidR="00626299" w:rsidRDefault="00626299" w:rsidP="00E75494">
      <w:pPr>
        <w:spacing w:after="0" w:line="240" w:lineRule="auto"/>
        <w:ind w:firstLine="600"/>
        <w:jc w:val="both"/>
        <w:rPr>
          <w:rFonts w:ascii="Arial" w:hAnsi="Arial" w:cs="Arial"/>
          <w:sz w:val="24"/>
          <w:szCs w:val="24"/>
        </w:rPr>
      </w:pPr>
    </w:p>
    <w:p w:rsidR="00626299" w:rsidRDefault="00626299" w:rsidP="00E75494">
      <w:pPr>
        <w:spacing w:after="0" w:line="240" w:lineRule="auto"/>
        <w:ind w:firstLine="600"/>
        <w:jc w:val="both"/>
        <w:rPr>
          <w:rFonts w:ascii="Arial" w:hAnsi="Arial" w:cs="Arial"/>
          <w:sz w:val="24"/>
          <w:szCs w:val="24"/>
        </w:rPr>
      </w:pPr>
    </w:p>
    <w:p w:rsidR="00626299" w:rsidRDefault="00626299" w:rsidP="00E75494">
      <w:pPr>
        <w:spacing w:after="0" w:line="240" w:lineRule="auto"/>
        <w:ind w:firstLine="600"/>
        <w:jc w:val="both"/>
        <w:rPr>
          <w:rFonts w:ascii="Arial" w:hAnsi="Arial" w:cs="Arial"/>
          <w:sz w:val="24"/>
          <w:szCs w:val="24"/>
        </w:rPr>
      </w:pPr>
    </w:p>
    <w:p w:rsidR="00626299" w:rsidRDefault="00626299" w:rsidP="00E75494">
      <w:pPr>
        <w:spacing w:after="0" w:line="240" w:lineRule="auto"/>
        <w:ind w:firstLine="600"/>
        <w:jc w:val="both"/>
        <w:rPr>
          <w:rFonts w:ascii="Arial" w:hAnsi="Arial" w:cs="Arial"/>
          <w:sz w:val="24"/>
          <w:szCs w:val="24"/>
        </w:rPr>
      </w:pPr>
    </w:p>
    <w:p w:rsidR="00626299" w:rsidRDefault="00626299" w:rsidP="00E75494">
      <w:pPr>
        <w:spacing w:after="0" w:line="240" w:lineRule="auto"/>
        <w:ind w:firstLine="600"/>
        <w:jc w:val="both"/>
        <w:rPr>
          <w:rFonts w:ascii="Arial" w:hAnsi="Arial" w:cs="Arial"/>
          <w:sz w:val="24"/>
          <w:szCs w:val="24"/>
        </w:rPr>
      </w:pPr>
    </w:p>
    <w:p w:rsidR="00626299" w:rsidRDefault="00626299" w:rsidP="00E75494">
      <w:pPr>
        <w:spacing w:after="0" w:line="240" w:lineRule="auto"/>
        <w:ind w:firstLine="600"/>
        <w:jc w:val="both"/>
        <w:rPr>
          <w:rFonts w:ascii="Arial" w:hAnsi="Arial" w:cs="Arial"/>
          <w:sz w:val="24"/>
          <w:szCs w:val="24"/>
        </w:rPr>
      </w:pPr>
    </w:p>
    <w:p w:rsidR="00274B55" w:rsidRDefault="00274B55" w:rsidP="00E75494">
      <w:pPr>
        <w:spacing w:after="0" w:line="240" w:lineRule="auto"/>
        <w:ind w:firstLine="600"/>
        <w:jc w:val="both"/>
        <w:rPr>
          <w:rFonts w:ascii="Arial" w:hAnsi="Arial" w:cs="Arial"/>
          <w:sz w:val="24"/>
          <w:szCs w:val="24"/>
        </w:rPr>
      </w:pPr>
    </w:p>
    <w:p w:rsidR="00E75494" w:rsidRPr="00666345" w:rsidRDefault="00E75494" w:rsidP="00E75494">
      <w:pPr>
        <w:spacing w:after="0" w:line="240" w:lineRule="auto"/>
        <w:ind w:firstLine="600"/>
        <w:jc w:val="both"/>
        <w:rPr>
          <w:rFonts w:ascii="Arial" w:hAnsi="Arial" w:cs="Arial"/>
          <w:sz w:val="24"/>
          <w:szCs w:val="24"/>
        </w:rPr>
      </w:pPr>
      <w:r w:rsidRPr="00666345">
        <w:rPr>
          <w:rFonts w:ascii="Arial" w:hAnsi="Arial" w:cs="Arial"/>
          <w:sz w:val="24"/>
          <w:szCs w:val="24"/>
        </w:rPr>
        <w:t>В селе Озерное центральное теплоснабжение осуществляется от одного источника тепловой энергии:</w:t>
      </w:r>
    </w:p>
    <w:p w:rsidR="00E75494" w:rsidRPr="00666345" w:rsidRDefault="00E75494" w:rsidP="00E75494">
      <w:pPr>
        <w:widowControl w:val="0"/>
        <w:numPr>
          <w:ilvl w:val="0"/>
          <w:numId w:val="6"/>
        </w:numPr>
        <w:tabs>
          <w:tab w:val="left" w:pos="815"/>
        </w:tabs>
        <w:spacing w:after="0" w:line="240" w:lineRule="auto"/>
        <w:ind w:firstLine="600"/>
        <w:jc w:val="both"/>
        <w:rPr>
          <w:rFonts w:ascii="Arial" w:hAnsi="Arial" w:cs="Arial"/>
          <w:sz w:val="24"/>
          <w:szCs w:val="24"/>
        </w:rPr>
      </w:pPr>
      <w:r w:rsidRPr="00666345">
        <w:rPr>
          <w:rFonts w:ascii="Arial" w:hAnsi="Arial" w:cs="Arial"/>
          <w:sz w:val="24"/>
          <w:szCs w:val="24"/>
        </w:rPr>
        <w:t>котельная ул. Юбилейная 1Б, работающая на буром угле с установленной мощностью 13,58 Гкал/час.</w:t>
      </w:r>
    </w:p>
    <w:p w:rsidR="00E75494" w:rsidRPr="00666345" w:rsidRDefault="00E75494" w:rsidP="00E75494">
      <w:pPr>
        <w:spacing w:after="0" w:line="240" w:lineRule="auto"/>
        <w:ind w:firstLine="600"/>
        <w:jc w:val="both"/>
        <w:rPr>
          <w:rFonts w:ascii="Arial" w:hAnsi="Arial" w:cs="Arial"/>
          <w:sz w:val="24"/>
          <w:szCs w:val="24"/>
        </w:rPr>
      </w:pPr>
      <w:r w:rsidRPr="00666345">
        <w:rPr>
          <w:rFonts w:ascii="Arial" w:hAnsi="Arial" w:cs="Arial"/>
          <w:sz w:val="24"/>
          <w:szCs w:val="24"/>
        </w:rPr>
        <w:t>Суммарное годовое потребление тепловой энергии на отопление потребителей от котельной составляет 7049,78 Гкал.</w:t>
      </w:r>
    </w:p>
    <w:p w:rsidR="00E75494" w:rsidRPr="00666345" w:rsidRDefault="00E75494" w:rsidP="00666345">
      <w:pPr>
        <w:spacing w:after="0" w:line="240" w:lineRule="auto"/>
        <w:ind w:firstLine="600"/>
        <w:jc w:val="both"/>
        <w:rPr>
          <w:rFonts w:ascii="Arial" w:hAnsi="Arial" w:cs="Arial"/>
          <w:sz w:val="24"/>
          <w:szCs w:val="24"/>
        </w:rPr>
      </w:pPr>
      <w:r w:rsidRPr="00666345">
        <w:rPr>
          <w:rFonts w:ascii="Arial" w:hAnsi="Arial" w:cs="Arial"/>
          <w:sz w:val="24"/>
          <w:szCs w:val="24"/>
        </w:rPr>
        <w:lastRenderedPageBreak/>
        <w:t>Удельный вес источников теплоснабжения муниципального образования село Озерное по потреблению тепловой энергии на отопление представлен на рис. 1.</w:t>
      </w:r>
    </w:p>
    <w:p w:rsidR="00E75494" w:rsidRDefault="00E75494" w:rsidP="00E75494">
      <w:pPr>
        <w:rPr>
          <w:rFonts w:ascii="Times New Roman" w:eastAsia="Times New Roman" w:hAnsi="Times New Roman" w:cs="Times New Roman"/>
        </w:rPr>
      </w:pPr>
    </w:p>
    <w:p w:rsidR="00E75494" w:rsidRPr="00336C79" w:rsidRDefault="00E75494" w:rsidP="00E75494">
      <w:pPr>
        <w:spacing w:line="244" w:lineRule="exact"/>
        <w:ind w:left="6520"/>
        <w:rPr>
          <w:rFonts w:ascii="Arial" w:hAnsi="Arial" w:cs="Arial"/>
          <w:sz w:val="24"/>
          <w:szCs w:val="24"/>
        </w:rPr>
      </w:pPr>
    </w:p>
    <w:p w:rsidR="00E75494" w:rsidRPr="00336C79" w:rsidRDefault="00E75494" w:rsidP="00E75494">
      <w:pPr>
        <w:pStyle w:val="50"/>
        <w:numPr>
          <w:ilvl w:val="0"/>
          <w:numId w:val="7"/>
        </w:numPr>
        <w:shd w:val="clear" w:color="auto" w:fill="auto"/>
        <w:tabs>
          <w:tab w:val="left" w:pos="1039"/>
        </w:tabs>
        <w:spacing w:after="0" w:line="240" w:lineRule="auto"/>
        <w:ind w:firstLine="700"/>
        <w:rPr>
          <w:rFonts w:ascii="Arial" w:hAnsi="Arial" w:cs="Arial"/>
          <w:sz w:val="24"/>
          <w:szCs w:val="24"/>
        </w:rPr>
      </w:pPr>
      <w:bookmarkStart w:id="2" w:name="bookmark6"/>
      <w:bookmarkStart w:id="3" w:name="bookmark7"/>
      <w:r w:rsidRPr="00336C79">
        <w:rPr>
          <w:rFonts w:ascii="Arial" w:hAnsi="Arial" w:cs="Arial"/>
          <w:sz w:val="24"/>
          <w:szCs w:val="24"/>
        </w:rPr>
        <w:t>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2"/>
      <w:bookmarkEnd w:id="3"/>
    </w:p>
    <w:p w:rsidR="00E75494" w:rsidRPr="00336C79" w:rsidRDefault="00E75494" w:rsidP="00E75494">
      <w:pPr>
        <w:pStyle w:val="50"/>
        <w:shd w:val="clear" w:color="auto" w:fill="auto"/>
        <w:tabs>
          <w:tab w:val="left" w:pos="1039"/>
        </w:tabs>
        <w:spacing w:after="0" w:line="240" w:lineRule="auto"/>
        <w:ind w:left="700" w:firstLine="0"/>
        <w:rPr>
          <w:rFonts w:ascii="Arial" w:hAnsi="Arial" w:cs="Arial"/>
          <w:sz w:val="24"/>
          <w:szCs w:val="24"/>
        </w:rPr>
      </w:pPr>
    </w:p>
    <w:p w:rsidR="00E75494" w:rsidRPr="00336C79" w:rsidRDefault="00E75494" w:rsidP="00E75494">
      <w:pPr>
        <w:pStyle w:val="50"/>
        <w:numPr>
          <w:ilvl w:val="1"/>
          <w:numId w:val="7"/>
        </w:numPr>
        <w:shd w:val="clear" w:color="auto" w:fill="auto"/>
        <w:tabs>
          <w:tab w:val="left" w:pos="1039"/>
        </w:tabs>
        <w:spacing w:after="0" w:line="240" w:lineRule="auto"/>
        <w:ind w:firstLine="700"/>
        <w:rPr>
          <w:rFonts w:ascii="Arial" w:hAnsi="Arial" w:cs="Arial"/>
          <w:sz w:val="24"/>
          <w:szCs w:val="24"/>
        </w:rPr>
      </w:pPr>
      <w:r w:rsidRPr="00336C79">
        <w:rPr>
          <w:rFonts w:ascii="Arial" w:hAnsi="Arial" w:cs="Arial"/>
          <w:sz w:val="24"/>
          <w:szCs w:val="24"/>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rsidR="00E75494" w:rsidRPr="00336C79" w:rsidRDefault="00E75494" w:rsidP="00E75494">
      <w:pPr>
        <w:pStyle w:val="50"/>
        <w:shd w:val="clear" w:color="auto" w:fill="auto"/>
        <w:tabs>
          <w:tab w:val="left" w:pos="1039"/>
        </w:tabs>
        <w:spacing w:after="0" w:line="240" w:lineRule="auto"/>
        <w:ind w:left="700" w:firstLine="0"/>
        <w:rPr>
          <w:rFonts w:ascii="Arial" w:hAnsi="Arial" w:cs="Arial"/>
          <w:sz w:val="24"/>
          <w:szCs w:val="24"/>
        </w:rPr>
      </w:pPr>
    </w:p>
    <w:p w:rsidR="00E75494" w:rsidRPr="00336C79" w:rsidRDefault="00E75494" w:rsidP="00E75494">
      <w:pPr>
        <w:spacing w:after="0" w:line="240" w:lineRule="auto"/>
        <w:ind w:firstLine="700"/>
        <w:jc w:val="both"/>
        <w:rPr>
          <w:rFonts w:ascii="Arial" w:hAnsi="Arial" w:cs="Arial"/>
          <w:sz w:val="24"/>
          <w:szCs w:val="24"/>
        </w:rPr>
      </w:pPr>
      <w:r w:rsidRPr="00336C79">
        <w:rPr>
          <w:rFonts w:ascii="Arial" w:hAnsi="Arial" w:cs="Arial"/>
          <w:sz w:val="24"/>
          <w:szCs w:val="24"/>
        </w:rPr>
        <w:t>В таблице 1.1 представлены результаты расчёта площади и прироста площадей строительных фондов муниципального образования на основании прогноза перспективной численности населения на каждый год первого пятилетнего периода и на последующие пятилетние периоды (этапы).</w:t>
      </w:r>
    </w:p>
    <w:p w:rsidR="00E75494" w:rsidRPr="00336C79" w:rsidRDefault="00E75494" w:rsidP="00E75494">
      <w:pPr>
        <w:spacing w:after="0" w:line="240" w:lineRule="auto"/>
        <w:ind w:firstLine="700"/>
        <w:jc w:val="both"/>
        <w:rPr>
          <w:rFonts w:ascii="Arial" w:hAnsi="Arial" w:cs="Arial"/>
          <w:sz w:val="24"/>
          <w:szCs w:val="24"/>
        </w:rPr>
      </w:pPr>
      <w:r w:rsidRPr="00336C79">
        <w:rPr>
          <w:rFonts w:ascii="Arial" w:hAnsi="Arial" w:cs="Arial"/>
          <w:sz w:val="24"/>
          <w:szCs w:val="24"/>
        </w:rPr>
        <w:t>Расчёты прироста площадей строительных фондов муниципального образования, приведены в главе 2 обосновывающих материалов схемы теплоснабжения.</w:t>
      </w:r>
    </w:p>
    <w:p w:rsidR="00E75494" w:rsidRPr="00336C79" w:rsidRDefault="00E75494" w:rsidP="00E75494">
      <w:pPr>
        <w:rPr>
          <w:rStyle w:val="ad"/>
          <w:rFonts w:ascii="Arial" w:eastAsiaTheme="minorHAnsi" w:hAnsi="Arial" w:cs="Arial"/>
          <w:sz w:val="24"/>
          <w:szCs w:val="24"/>
        </w:rPr>
      </w:pPr>
      <w:r w:rsidRPr="00336C79">
        <w:rPr>
          <w:rStyle w:val="ad"/>
          <w:rFonts w:ascii="Arial" w:eastAsiaTheme="minorHAnsi" w:hAnsi="Arial" w:cs="Arial"/>
          <w:sz w:val="24"/>
          <w:szCs w:val="24"/>
        </w:rPr>
        <w:t>Таблица 1.1 - Сводные показатели динамики площадей строительных фондов.</w:t>
      </w:r>
    </w:p>
    <w:p w:rsidR="00E75494" w:rsidRDefault="00E75494" w:rsidP="00E75494"/>
    <w:tbl>
      <w:tblPr>
        <w:tblOverlap w:val="never"/>
        <w:tblW w:w="0" w:type="auto"/>
        <w:jc w:val="center"/>
        <w:tblInd w:w="-886" w:type="dxa"/>
        <w:tblLayout w:type="fixed"/>
        <w:tblCellMar>
          <w:left w:w="10" w:type="dxa"/>
          <w:right w:w="10" w:type="dxa"/>
        </w:tblCellMar>
        <w:tblLook w:val="0000"/>
      </w:tblPr>
      <w:tblGrid>
        <w:gridCol w:w="3967"/>
        <w:gridCol w:w="1133"/>
        <w:gridCol w:w="1133"/>
        <w:gridCol w:w="1687"/>
      </w:tblGrid>
      <w:tr w:rsidR="00E75494" w:rsidRPr="00336C79" w:rsidTr="00274B55">
        <w:trPr>
          <w:trHeight w:hRule="exact" w:val="595"/>
          <w:jc w:val="center"/>
        </w:trPr>
        <w:tc>
          <w:tcPr>
            <w:tcW w:w="3967" w:type="dxa"/>
            <w:tcBorders>
              <w:top w:val="single" w:sz="4" w:space="0" w:color="auto"/>
              <w:left w:val="single" w:sz="4" w:space="0" w:color="auto"/>
            </w:tcBorders>
            <w:shd w:val="clear" w:color="auto" w:fill="FFFFFF"/>
            <w:vAlign w:val="bottom"/>
          </w:tcPr>
          <w:p w:rsidR="00E75494" w:rsidRPr="00336C79" w:rsidRDefault="00E75494" w:rsidP="00E75494">
            <w:pPr>
              <w:spacing w:after="0" w:line="274" w:lineRule="exact"/>
              <w:jc w:val="center"/>
              <w:rPr>
                <w:rFonts w:ascii="Arial" w:hAnsi="Arial" w:cs="Arial"/>
                <w:sz w:val="24"/>
                <w:szCs w:val="24"/>
              </w:rPr>
            </w:pPr>
            <w:r w:rsidRPr="00336C79">
              <w:rPr>
                <w:rStyle w:val="211pt"/>
                <w:rFonts w:ascii="Arial" w:eastAsiaTheme="minorHAnsi" w:hAnsi="Arial" w:cs="Arial"/>
                <w:sz w:val="24"/>
                <w:szCs w:val="24"/>
              </w:rPr>
              <w:t>Вид (назначение) строительных фондов</w:t>
            </w:r>
          </w:p>
        </w:tc>
        <w:tc>
          <w:tcPr>
            <w:tcW w:w="1133" w:type="dxa"/>
            <w:tcBorders>
              <w:top w:val="single" w:sz="4" w:space="0" w:color="auto"/>
              <w:left w:val="single" w:sz="4" w:space="0" w:color="auto"/>
            </w:tcBorders>
            <w:shd w:val="clear" w:color="auto" w:fill="FFFFFF"/>
            <w:vAlign w:val="center"/>
          </w:tcPr>
          <w:p w:rsidR="00E75494" w:rsidRPr="00336C79" w:rsidRDefault="00E75494" w:rsidP="00E75494">
            <w:pPr>
              <w:spacing w:after="0" w:line="244" w:lineRule="exact"/>
              <w:ind w:left="260"/>
              <w:rPr>
                <w:rFonts w:ascii="Arial" w:hAnsi="Arial" w:cs="Arial"/>
                <w:sz w:val="24"/>
                <w:szCs w:val="24"/>
              </w:rPr>
            </w:pPr>
            <w:r w:rsidRPr="00336C79">
              <w:rPr>
                <w:rStyle w:val="211pt"/>
                <w:rFonts w:ascii="Arial" w:eastAsiaTheme="minorHAnsi" w:hAnsi="Arial" w:cs="Arial"/>
                <w:sz w:val="24"/>
                <w:szCs w:val="24"/>
              </w:rPr>
              <w:t>2021г.</w:t>
            </w:r>
          </w:p>
        </w:tc>
        <w:tc>
          <w:tcPr>
            <w:tcW w:w="1133" w:type="dxa"/>
            <w:tcBorders>
              <w:top w:val="single" w:sz="4" w:space="0" w:color="auto"/>
              <w:left w:val="single" w:sz="4" w:space="0" w:color="auto"/>
            </w:tcBorders>
            <w:shd w:val="clear" w:color="auto" w:fill="FFFFFF"/>
            <w:vAlign w:val="center"/>
          </w:tcPr>
          <w:p w:rsidR="00E75494" w:rsidRPr="00336C79" w:rsidRDefault="00E75494" w:rsidP="00E75494">
            <w:pPr>
              <w:spacing w:after="0" w:line="244" w:lineRule="exact"/>
              <w:ind w:left="260"/>
              <w:rPr>
                <w:rFonts w:ascii="Arial" w:hAnsi="Arial" w:cs="Arial"/>
                <w:sz w:val="24"/>
                <w:szCs w:val="24"/>
              </w:rPr>
            </w:pPr>
            <w:r w:rsidRPr="00336C79">
              <w:rPr>
                <w:rStyle w:val="211pt"/>
                <w:rFonts w:ascii="Arial" w:eastAsiaTheme="minorHAnsi" w:hAnsi="Arial" w:cs="Arial"/>
                <w:sz w:val="24"/>
                <w:szCs w:val="24"/>
              </w:rPr>
              <w:t>2022г.</w:t>
            </w:r>
          </w:p>
        </w:tc>
        <w:tc>
          <w:tcPr>
            <w:tcW w:w="1687" w:type="dxa"/>
            <w:tcBorders>
              <w:top w:val="single" w:sz="4" w:space="0" w:color="auto"/>
              <w:left w:val="single" w:sz="4" w:space="0" w:color="auto"/>
              <w:right w:val="single" w:sz="4" w:space="0" w:color="auto"/>
            </w:tcBorders>
            <w:shd w:val="clear" w:color="auto" w:fill="FFFFFF"/>
            <w:vAlign w:val="bottom"/>
          </w:tcPr>
          <w:p w:rsidR="00E75494" w:rsidRPr="00336C79" w:rsidRDefault="00E75494" w:rsidP="00E75494">
            <w:pPr>
              <w:spacing w:after="0" w:line="244" w:lineRule="exact"/>
              <w:ind w:left="280"/>
              <w:rPr>
                <w:rFonts w:ascii="Arial" w:hAnsi="Arial" w:cs="Arial"/>
                <w:sz w:val="24"/>
                <w:szCs w:val="24"/>
              </w:rPr>
            </w:pPr>
            <w:r w:rsidRPr="00336C79">
              <w:rPr>
                <w:rStyle w:val="211pt"/>
                <w:rFonts w:ascii="Arial" w:eastAsiaTheme="minorHAnsi" w:hAnsi="Arial" w:cs="Arial"/>
                <w:sz w:val="24"/>
                <w:szCs w:val="24"/>
              </w:rPr>
              <w:t>2023</w:t>
            </w:r>
            <w:r w:rsidRPr="00336C79">
              <w:rPr>
                <w:rStyle w:val="211pt"/>
                <w:rFonts w:ascii="Arial" w:eastAsiaTheme="minorHAnsi" w:hAnsi="Arial" w:cs="Arial"/>
                <w:sz w:val="24"/>
                <w:szCs w:val="24"/>
              </w:rPr>
              <w:softHyphen/>
              <w:t>-</w:t>
            </w:r>
          </w:p>
          <w:p w:rsidR="00E75494" w:rsidRPr="00336C79" w:rsidRDefault="00E75494" w:rsidP="00E75494">
            <w:pPr>
              <w:spacing w:after="0" w:line="244" w:lineRule="exact"/>
              <w:ind w:left="280"/>
              <w:rPr>
                <w:rFonts w:ascii="Arial" w:hAnsi="Arial" w:cs="Arial"/>
                <w:sz w:val="24"/>
                <w:szCs w:val="24"/>
              </w:rPr>
            </w:pPr>
            <w:r w:rsidRPr="00336C79">
              <w:rPr>
                <w:rStyle w:val="211pt"/>
                <w:rFonts w:ascii="Arial" w:eastAsiaTheme="minorHAnsi" w:hAnsi="Arial" w:cs="Arial"/>
                <w:sz w:val="24"/>
                <w:szCs w:val="24"/>
              </w:rPr>
              <w:t>2028г.</w:t>
            </w:r>
          </w:p>
        </w:tc>
      </w:tr>
      <w:tr w:rsidR="00E75494" w:rsidRPr="00336C79" w:rsidTr="00274B55">
        <w:trPr>
          <w:trHeight w:hRule="exact" w:val="571"/>
          <w:jc w:val="center"/>
        </w:trPr>
        <w:tc>
          <w:tcPr>
            <w:tcW w:w="3967" w:type="dxa"/>
            <w:tcBorders>
              <w:top w:val="single" w:sz="4" w:space="0" w:color="auto"/>
              <w:left w:val="single" w:sz="4" w:space="0" w:color="auto"/>
            </w:tcBorders>
            <w:shd w:val="clear" w:color="auto" w:fill="FFFFFF"/>
          </w:tcPr>
          <w:p w:rsidR="00E75494" w:rsidRPr="00336C79" w:rsidRDefault="00E75494" w:rsidP="00E75494">
            <w:pPr>
              <w:spacing w:after="0" w:line="278" w:lineRule="exact"/>
              <w:rPr>
                <w:rFonts w:ascii="Arial" w:hAnsi="Arial" w:cs="Arial"/>
                <w:sz w:val="24"/>
                <w:szCs w:val="24"/>
              </w:rPr>
            </w:pPr>
            <w:r w:rsidRPr="00336C79">
              <w:rPr>
                <w:rStyle w:val="211pt"/>
                <w:rFonts w:ascii="Arial" w:eastAsiaTheme="minorHAnsi" w:hAnsi="Arial" w:cs="Arial"/>
                <w:sz w:val="24"/>
                <w:szCs w:val="24"/>
              </w:rPr>
              <w:t>Индивидуальные жилые дома</w:t>
            </w:r>
          </w:p>
        </w:tc>
        <w:tc>
          <w:tcPr>
            <w:tcW w:w="1133" w:type="dxa"/>
            <w:tcBorders>
              <w:top w:val="single" w:sz="4" w:space="0" w:color="auto"/>
              <w:left w:val="single" w:sz="4" w:space="0" w:color="auto"/>
            </w:tcBorders>
            <w:shd w:val="clear" w:color="auto" w:fill="FFFFFF"/>
            <w:vAlign w:val="center"/>
          </w:tcPr>
          <w:p w:rsidR="00E75494" w:rsidRPr="00336C79" w:rsidRDefault="00E75494" w:rsidP="00E75494">
            <w:pPr>
              <w:spacing w:after="0" w:line="244" w:lineRule="exact"/>
              <w:jc w:val="center"/>
              <w:rPr>
                <w:rFonts w:ascii="Arial" w:hAnsi="Arial" w:cs="Arial"/>
                <w:sz w:val="24"/>
                <w:szCs w:val="24"/>
              </w:rPr>
            </w:pPr>
            <w:r w:rsidRPr="00336C79">
              <w:rPr>
                <w:rFonts w:ascii="Arial" w:hAnsi="Arial" w:cs="Arial"/>
                <w:sz w:val="24"/>
                <w:szCs w:val="24"/>
              </w:rPr>
              <w:t>15764,88</w:t>
            </w:r>
          </w:p>
        </w:tc>
        <w:tc>
          <w:tcPr>
            <w:tcW w:w="1133" w:type="dxa"/>
            <w:tcBorders>
              <w:top w:val="single" w:sz="4" w:space="0" w:color="auto"/>
              <w:left w:val="single" w:sz="4" w:space="0" w:color="auto"/>
            </w:tcBorders>
            <w:shd w:val="clear" w:color="auto" w:fill="FFFFFF"/>
            <w:vAlign w:val="center"/>
          </w:tcPr>
          <w:p w:rsidR="00E75494" w:rsidRPr="00336C79" w:rsidRDefault="00E75494" w:rsidP="00E75494">
            <w:pPr>
              <w:spacing w:after="0" w:line="244" w:lineRule="exact"/>
              <w:jc w:val="center"/>
              <w:rPr>
                <w:rFonts w:ascii="Arial" w:hAnsi="Arial" w:cs="Arial"/>
                <w:sz w:val="24"/>
                <w:szCs w:val="24"/>
              </w:rPr>
            </w:pPr>
            <w:r w:rsidRPr="00336C79">
              <w:rPr>
                <w:rFonts w:ascii="Arial" w:hAnsi="Arial" w:cs="Arial"/>
                <w:sz w:val="24"/>
                <w:szCs w:val="24"/>
              </w:rPr>
              <w:t>15764,88</w:t>
            </w:r>
          </w:p>
        </w:tc>
        <w:tc>
          <w:tcPr>
            <w:tcW w:w="1687" w:type="dxa"/>
            <w:tcBorders>
              <w:top w:val="single" w:sz="4" w:space="0" w:color="auto"/>
              <w:left w:val="single" w:sz="4" w:space="0" w:color="auto"/>
              <w:right w:val="single" w:sz="4" w:space="0" w:color="auto"/>
            </w:tcBorders>
            <w:shd w:val="clear" w:color="auto" w:fill="FFFFFF"/>
            <w:vAlign w:val="center"/>
          </w:tcPr>
          <w:p w:rsidR="00E75494" w:rsidRPr="00336C79" w:rsidRDefault="00E75494" w:rsidP="00E75494">
            <w:pPr>
              <w:spacing w:after="0" w:line="244" w:lineRule="exact"/>
              <w:jc w:val="center"/>
              <w:rPr>
                <w:rFonts w:ascii="Arial" w:hAnsi="Arial" w:cs="Arial"/>
                <w:sz w:val="24"/>
                <w:szCs w:val="24"/>
              </w:rPr>
            </w:pPr>
            <w:r w:rsidRPr="00336C79">
              <w:rPr>
                <w:rFonts w:ascii="Arial" w:hAnsi="Arial" w:cs="Arial"/>
                <w:sz w:val="24"/>
                <w:szCs w:val="24"/>
              </w:rPr>
              <w:t>15764,88</w:t>
            </w:r>
          </w:p>
        </w:tc>
      </w:tr>
      <w:tr w:rsidR="00E75494" w:rsidRPr="00336C79" w:rsidTr="00274B55">
        <w:trPr>
          <w:trHeight w:hRule="exact" w:val="562"/>
          <w:jc w:val="center"/>
        </w:trPr>
        <w:tc>
          <w:tcPr>
            <w:tcW w:w="3967" w:type="dxa"/>
            <w:tcBorders>
              <w:top w:val="single" w:sz="4" w:space="0" w:color="auto"/>
              <w:left w:val="single" w:sz="4" w:space="0" w:color="auto"/>
            </w:tcBorders>
            <w:shd w:val="clear" w:color="auto" w:fill="FFFFFF"/>
          </w:tcPr>
          <w:p w:rsidR="00E75494" w:rsidRPr="00336C79" w:rsidRDefault="00E75494" w:rsidP="00E75494">
            <w:pPr>
              <w:spacing w:after="0" w:line="244" w:lineRule="exact"/>
              <w:rPr>
                <w:rFonts w:ascii="Arial" w:hAnsi="Arial" w:cs="Arial"/>
                <w:sz w:val="24"/>
                <w:szCs w:val="24"/>
              </w:rPr>
            </w:pPr>
            <w:r w:rsidRPr="00336C79">
              <w:rPr>
                <w:rStyle w:val="211pt"/>
                <w:rFonts w:ascii="Arial" w:eastAsiaTheme="minorHAnsi" w:hAnsi="Arial" w:cs="Arial"/>
                <w:sz w:val="24"/>
                <w:szCs w:val="24"/>
              </w:rPr>
              <w:t>Многоквартирные</w:t>
            </w:r>
          </w:p>
          <w:p w:rsidR="00E75494" w:rsidRPr="00336C79" w:rsidRDefault="00E75494" w:rsidP="00E75494">
            <w:pPr>
              <w:spacing w:after="0" w:line="244" w:lineRule="exact"/>
              <w:rPr>
                <w:rFonts w:ascii="Arial" w:hAnsi="Arial" w:cs="Arial"/>
                <w:sz w:val="24"/>
                <w:szCs w:val="24"/>
              </w:rPr>
            </w:pPr>
            <w:r w:rsidRPr="00336C79">
              <w:rPr>
                <w:rStyle w:val="211pt"/>
                <w:rFonts w:ascii="Arial" w:eastAsiaTheme="minorHAnsi" w:hAnsi="Arial" w:cs="Arial"/>
                <w:sz w:val="24"/>
                <w:szCs w:val="24"/>
              </w:rPr>
              <w:t>дома</w:t>
            </w:r>
          </w:p>
        </w:tc>
        <w:tc>
          <w:tcPr>
            <w:tcW w:w="1133" w:type="dxa"/>
            <w:tcBorders>
              <w:top w:val="single" w:sz="4" w:space="0" w:color="auto"/>
              <w:left w:val="single" w:sz="4" w:space="0" w:color="auto"/>
            </w:tcBorders>
            <w:shd w:val="clear" w:color="auto" w:fill="FFFFFF"/>
            <w:vAlign w:val="center"/>
          </w:tcPr>
          <w:p w:rsidR="00E75494" w:rsidRPr="00336C79" w:rsidRDefault="00E75494" w:rsidP="00E75494">
            <w:pPr>
              <w:spacing w:after="0" w:line="244" w:lineRule="exact"/>
              <w:jc w:val="center"/>
              <w:rPr>
                <w:rFonts w:ascii="Arial" w:hAnsi="Arial" w:cs="Arial"/>
                <w:sz w:val="24"/>
                <w:szCs w:val="24"/>
              </w:rPr>
            </w:pPr>
            <w:r w:rsidRPr="00336C79">
              <w:rPr>
                <w:rFonts w:ascii="Arial" w:hAnsi="Arial" w:cs="Arial"/>
                <w:sz w:val="24"/>
                <w:szCs w:val="24"/>
              </w:rPr>
              <w:t>1150,7</w:t>
            </w:r>
          </w:p>
        </w:tc>
        <w:tc>
          <w:tcPr>
            <w:tcW w:w="1133" w:type="dxa"/>
            <w:tcBorders>
              <w:top w:val="single" w:sz="4" w:space="0" w:color="auto"/>
              <w:left w:val="single" w:sz="4" w:space="0" w:color="auto"/>
            </w:tcBorders>
            <w:shd w:val="clear" w:color="auto" w:fill="FFFFFF"/>
            <w:vAlign w:val="center"/>
          </w:tcPr>
          <w:p w:rsidR="00E75494" w:rsidRPr="00336C79" w:rsidRDefault="00E75494" w:rsidP="00E75494">
            <w:pPr>
              <w:spacing w:after="0" w:line="244" w:lineRule="exact"/>
              <w:jc w:val="center"/>
              <w:rPr>
                <w:rFonts w:ascii="Arial" w:hAnsi="Arial" w:cs="Arial"/>
                <w:sz w:val="24"/>
                <w:szCs w:val="24"/>
              </w:rPr>
            </w:pPr>
            <w:r w:rsidRPr="00336C79">
              <w:rPr>
                <w:rFonts w:ascii="Arial" w:hAnsi="Arial" w:cs="Arial"/>
                <w:sz w:val="24"/>
                <w:szCs w:val="24"/>
              </w:rPr>
              <w:t>1150,7</w:t>
            </w:r>
          </w:p>
        </w:tc>
        <w:tc>
          <w:tcPr>
            <w:tcW w:w="1687" w:type="dxa"/>
            <w:tcBorders>
              <w:top w:val="single" w:sz="4" w:space="0" w:color="auto"/>
              <w:left w:val="single" w:sz="4" w:space="0" w:color="auto"/>
              <w:right w:val="single" w:sz="4" w:space="0" w:color="auto"/>
            </w:tcBorders>
            <w:shd w:val="clear" w:color="auto" w:fill="FFFFFF"/>
            <w:vAlign w:val="center"/>
          </w:tcPr>
          <w:p w:rsidR="00E75494" w:rsidRPr="00336C79" w:rsidRDefault="00E75494" w:rsidP="00E75494">
            <w:pPr>
              <w:spacing w:after="0" w:line="244" w:lineRule="exact"/>
              <w:jc w:val="center"/>
              <w:rPr>
                <w:rFonts w:ascii="Arial" w:hAnsi="Arial" w:cs="Arial"/>
                <w:sz w:val="24"/>
                <w:szCs w:val="24"/>
              </w:rPr>
            </w:pPr>
            <w:r w:rsidRPr="00336C79">
              <w:rPr>
                <w:rFonts w:ascii="Arial" w:hAnsi="Arial" w:cs="Arial"/>
                <w:sz w:val="24"/>
                <w:szCs w:val="24"/>
              </w:rPr>
              <w:t>1150,7</w:t>
            </w:r>
          </w:p>
        </w:tc>
      </w:tr>
      <w:tr w:rsidR="00E75494" w:rsidRPr="00336C79" w:rsidTr="00274B55">
        <w:trPr>
          <w:trHeight w:hRule="exact" w:val="566"/>
          <w:jc w:val="center"/>
        </w:trPr>
        <w:tc>
          <w:tcPr>
            <w:tcW w:w="3967" w:type="dxa"/>
            <w:tcBorders>
              <w:top w:val="single" w:sz="4" w:space="0" w:color="auto"/>
              <w:left w:val="single" w:sz="4" w:space="0" w:color="auto"/>
            </w:tcBorders>
            <w:shd w:val="clear" w:color="auto" w:fill="FFFFFF"/>
            <w:vAlign w:val="center"/>
          </w:tcPr>
          <w:p w:rsidR="00E75494" w:rsidRPr="00336C79" w:rsidRDefault="00E75494" w:rsidP="00E75494">
            <w:pPr>
              <w:spacing w:after="0" w:line="244" w:lineRule="exact"/>
              <w:rPr>
                <w:rFonts w:ascii="Arial" w:hAnsi="Arial" w:cs="Arial"/>
                <w:sz w:val="24"/>
                <w:szCs w:val="24"/>
              </w:rPr>
            </w:pPr>
            <w:r w:rsidRPr="00336C79">
              <w:rPr>
                <w:rStyle w:val="211pt"/>
                <w:rFonts w:ascii="Arial" w:eastAsiaTheme="minorHAnsi" w:hAnsi="Arial" w:cs="Arial"/>
                <w:sz w:val="24"/>
                <w:szCs w:val="24"/>
              </w:rPr>
              <w:t>Общественные</w:t>
            </w:r>
          </w:p>
          <w:p w:rsidR="00E75494" w:rsidRPr="00336C79" w:rsidRDefault="00E75494" w:rsidP="00E75494">
            <w:pPr>
              <w:spacing w:after="0" w:line="244" w:lineRule="exact"/>
              <w:rPr>
                <w:rFonts w:ascii="Arial" w:hAnsi="Arial" w:cs="Arial"/>
                <w:sz w:val="24"/>
                <w:szCs w:val="24"/>
              </w:rPr>
            </w:pPr>
            <w:r w:rsidRPr="00336C79">
              <w:rPr>
                <w:rStyle w:val="211pt"/>
                <w:rFonts w:ascii="Arial" w:eastAsiaTheme="minorHAnsi" w:hAnsi="Arial" w:cs="Arial"/>
                <w:sz w:val="24"/>
                <w:szCs w:val="24"/>
              </w:rPr>
              <w:t>здания</w:t>
            </w:r>
          </w:p>
        </w:tc>
        <w:tc>
          <w:tcPr>
            <w:tcW w:w="1133" w:type="dxa"/>
            <w:tcBorders>
              <w:top w:val="single" w:sz="4" w:space="0" w:color="auto"/>
              <w:left w:val="single" w:sz="4" w:space="0" w:color="auto"/>
            </w:tcBorders>
            <w:shd w:val="clear" w:color="auto" w:fill="FFFFFF"/>
            <w:vAlign w:val="center"/>
          </w:tcPr>
          <w:p w:rsidR="00E75494" w:rsidRPr="00336C79" w:rsidRDefault="00E75494" w:rsidP="00E75494">
            <w:pPr>
              <w:spacing w:after="0" w:line="244" w:lineRule="exact"/>
              <w:jc w:val="center"/>
              <w:rPr>
                <w:rFonts w:ascii="Arial" w:hAnsi="Arial" w:cs="Arial"/>
                <w:sz w:val="24"/>
                <w:szCs w:val="24"/>
              </w:rPr>
            </w:pPr>
            <w:r w:rsidRPr="00336C79">
              <w:rPr>
                <w:rStyle w:val="211pt"/>
                <w:rFonts w:ascii="Arial" w:eastAsiaTheme="minorHAnsi" w:hAnsi="Arial" w:cs="Arial"/>
                <w:sz w:val="24"/>
                <w:szCs w:val="24"/>
              </w:rPr>
              <w:t>7761,56</w:t>
            </w:r>
          </w:p>
        </w:tc>
        <w:tc>
          <w:tcPr>
            <w:tcW w:w="1133" w:type="dxa"/>
            <w:tcBorders>
              <w:top w:val="single" w:sz="4" w:space="0" w:color="auto"/>
              <w:left w:val="single" w:sz="4" w:space="0" w:color="auto"/>
            </w:tcBorders>
            <w:shd w:val="clear" w:color="auto" w:fill="FFFFFF"/>
            <w:vAlign w:val="center"/>
          </w:tcPr>
          <w:p w:rsidR="00E75494" w:rsidRPr="00336C79" w:rsidRDefault="00E75494" w:rsidP="00E75494">
            <w:pPr>
              <w:spacing w:after="0" w:line="244" w:lineRule="exact"/>
              <w:jc w:val="center"/>
              <w:rPr>
                <w:rFonts w:ascii="Arial" w:hAnsi="Arial" w:cs="Arial"/>
                <w:sz w:val="24"/>
                <w:szCs w:val="24"/>
              </w:rPr>
            </w:pPr>
            <w:r w:rsidRPr="00336C79">
              <w:rPr>
                <w:rFonts w:ascii="Arial" w:hAnsi="Arial" w:cs="Arial"/>
                <w:sz w:val="24"/>
                <w:szCs w:val="24"/>
              </w:rPr>
              <w:t>7761,56</w:t>
            </w:r>
          </w:p>
        </w:tc>
        <w:tc>
          <w:tcPr>
            <w:tcW w:w="1687" w:type="dxa"/>
            <w:tcBorders>
              <w:top w:val="single" w:sz="4" w:space="0" w:color="auto"/>
              <w:left w:val="single" w:sz="4" w:space="0" w:color="auto"/>
              <w:right w:val="single" w:sz="4" w:space="0" w:color="auto"/>
            </w:tcBorders>
            <w:shd w:val="clear" w:color="auto" w:fill="FFFFFF"/>
            <w:vAlign w:val="center"/>
          </w:tcPr>
          <w:p w:rsidR="00E75494" w:rsidRPr="00336C79" w:rsidRDefault="00E75494" w:rsidP="00E75494">
            <w:pPr>
              <w:spacing w:after="0" w:line="244" w:lineRule="exact"/>
              <w:jc w:val="center"/>
              <w:rPr>
                <w:rFonts w:ascii="Arial" w:hAnsi="Arial" w:cs="Arial"/>
                <w:sz w:val="24"/>
                <w:szCs w:val="24"/>
              </w:rPr>
            </w:pPr>
            <w:r w:rsidRPr="00336C79">
              <w:rPr>
                <w:rFonts w:ascii="Arial" w:hAnsi="Arial" w:cs="Arial"/>
                <w:sz w:val="24"/>
                <w:szCs w:val="24"/>
              </w:rPr>
              <w:t>7761,56</w:t>
            </w:r>
          </w:p>
        </w:tc>
      </w:tr>
      <w:tr w:rsidR="00E75494" w:rsidRPr="00336C79" w:rsidTr="00274B55">
        <w:trPr>
          <w:trHeight w:hRule="exact" w:val="1499"/>
          <w:jc w:val="center"/>
        </w:trPr>
        <w:tc>
          <w:tcPr>
            <w:tcW w:w="3967" w:type="dxa"/>
            <w:tcBorders>
              <w:top w:val="single" w:sz="4" w:space="0" w:color="auto"/>
              <w:left w:val="single" w:sz="4" w:space="0" w:color="auto"/>
              <w:bottom w:val="single" w:sz="4" w:space="0" w:color="auto"/>
            </w:tcBorders>
            <w:shd w:val="clear" w:color="auto" w:fill="FFFFFF"/>
            <w:vAlign w:val="center"/>
          </w:tcPr>
          <w:p w:rsidR="00E75494" w:rsidRPr="00336C79" w:rsidRDefault="00E75494" w:rsidP="00E75494">
            <w:pPr>
              <w:spacing w:after="0" w:line="274" w:lineRule="exact"/>
              <w:rPr>
                <w:rFonts w:ascii="Arial" w:hAnsi="Arial" w:cs="Arial"/>
                <w:sz w:val="24"/>
                <w:szCs w:val="24"/>
              </w:rPr>
            </w:pPr>
            <w:r w:rsidRPr="00336C79">
              <w:rPr>
                <w:rStyle w:val="211pt"/>
                <w:rFonts w:ascii="Arial" w:eastAsiaTheme="minorHAnsi" w:hAnsi="Arial" w:cs="Arial"/>
                <w:sz w:val="24"/>
                <w:szCs w:val="24"/>
              </w:rPr>
              <w:t>Производственные</w:t>
            </w:r>
          </w:p>
          <w:p w:rsidR="00E75494" w:rsidRPr="00336C79" w:rsidRDefault="00E75494" w:rsidP="00E75494">
            <w:pPr>
              <w:spacing w:after="0" w:line="274" w:lineRule="exact"/>
              <w:rPr>
                <w:rFonts w:ascii="Arial" w:hAnsi="Arial" w:cs="Arial"/>
                <w:sz w:val="24"/>
                <w:szCs w:val="24"/>
              </w:rPr>
            </w:pPr>
            <w:r w:rsidRPr="00336C79">
              <w:rPr>
                <w:rStyle w:val="211pt"/>
                <w:rFonts w:ascii="Arial" w:eastAsiaTheme="minorHAnsi" w:hAnsi="Arial" w:cs="Arial"/>
                <w:sz w:val="24"/>
                <w:szCs w:val="24"/>
              </w:rPr>
              <w:t>здания</w:t>
            </w:r>
          </w:p>
          <w:p w:rsidR="00E75494" w:rsidRPr="00336C79" w:rsidRDefault="00E75494" w:rsidP="00E75494">
            <w:pPr>
              <w:spacing w:after="0" w:line="274" w:lineRule="exact"/>
              <w:rPr>
                <w:rFonts w:ascii="Arial" w:hAnsi="Arial" w:cs="Arial"/>
                <w:sz w:val="24"/>
                <w:szCs w:val="24"/>
              </w:rPr>
            </w:pPr>
            <w:r w:rsidRPr="00336C79">
              <w:rPr>
                <w:rStyle w:val="211pt"/>
                <w:rFonts w:ascii="Arial" w:eastAsiaTheme="minorHAnsi" w:hAnsi="Arial" w:cs="Arial"/>
                <w:sz w:val="24"/>
                <w:szCs w:val="24"/>
              </w:rPr>
              <w:t>промышленных</w:t>
            </w:r>
          </w:p>
          <w:p w:rsidR="00E75494" w:rsidRPr="00336C79" w:rsidRDefault="00E75494" w:rsidP="00E75494">
            <w:pPr>
              <w:spacing w:after="0" w:line="274" w:lineRule="exact"/>
              <w:rPr>
                <w:rFonts w:ascii="Arial" w:hAnsi="Arial" w:cs="Arial"/>
                <w:sz w:val="24"/>
                <w:szCs w:val="24"/>
              </w:rPr>
            </w:pPr>
            <w:r w:rsidRPr="00336C79">
              <w:rPr>
                <w:rStyle w:val="211pt"/>
                <w:rFonts w:ascii="Arial" w:eastAsiaTheme="minorHAnsi" w:hAnsi="Arial" w:cs="Arial"/>
                <w:sz w:val="24"/>
                <w:szCs w:val="24"/>
              </w:rPr>
              <w:t>предприятий</w:t>
            </w:r>
          </w:p>
        </w:tc>
        <w:tc>
          <w:tcPr>
            <w:tcW w:w="1133" w:type="dxa"/>
            <w:tcBorders>
              <w:top w:val="single" w:sz="4" w:space="0" w:color="auto"/>
              <w:left w:val="single" w:sz="4" w:space="0" w:color="auto"/>
              <w:bottom w:val="single" w:sz="4" w:space="0" w:color="auto"/>
            </w:tcBorders>
            <w:shd w:val="clear" w:color="auto" w:fill="FFFFFF"/>
            <w:vAlign w:val="center"/>
          </w:tcPr>
          <w:p w:rsidR="00E75494" w:rsidRPr="00336C79" w:rsidRDefault="00E75494" w:rsidP="00E75494">
            <w:pPr>
              <w:spacing w:after="0" w:line="244" w:lineRule="exact"/>
              <w:jc w:val="center"/>
              <w:rPr>
                <w:rFonts w:ascii="Arial" w:hAnsi="Arial" w:cs="Arial"/>
                <w:sz w:val="24"/>
                <w:szCs w:val="24"/>
              </w:rPr>
            </w:pPr>
            <w:r w:rsidRPr="00336C79">
              <w:rPr>
                <w:rStyle w:val="211pt"/>
                <w:rFonts w:ascii="Arial" w:eastAsiaTheme="minorHAnsi" w:hAnsi="Arial" w:cs="Arial"/>
                <w:sz w:val="24"/>
                <w:szCs w:val="24"/>
              </w:rPr>
              <w:t>-</w:t>
            </w:r>
          </w:p>
        </w:tc>
        <w:tc>
          <w:tcPr>
            <w:tcW w:w="1133" w:type="dxa"/>
            <w:tcBorders>
              <w:top w:val="single" w:sz="4" w:space="0" w:color="auto"/>
              <w:left w:val="single" w:sz="4" w:space="0" w:color="auto"/>
              <w:bottom w:val="single" w:sz="4" w:space="0" w:color="auto"/>
            </w:tcBorders>
            <w:shd w:val="clear" w:color="auto" w:fill="FFFFFF"/>
            <w:vAlign w:val="center"/>
          </w:tcPr>
          <w:p w:rsidR="00E75494" w:rsidRPr="00336C79" w:rsidRDefault="00E75494" w:rsidP="00E75494">
            <w:pPr>
              <w:spacing w:after="0" w:line="244" w:lineRule="exact"/>
              <w:jc w:val="center"/>
              <w:rPr>
                <w:rFonts w:ascii="Arial" w:hAnsi="Arial" w:cs="Arial"/>
                <w:sz w:val="24"/>
                <w:szCs w:val="24"/>
              </w:rPr>
            </w:pPr>
            <w:r w:rsidRPr="00336C79">
              <w:rPr>
                <w:rStyle w:val="211pt"/>
                <w:rFonts w:ascii="Arial" w:eastAsiaTheme="minorHAnsi" w:hAnsi="Arial" w:cs="Arial"/>
                <w:sz w:val="24"/>
                <w:szCs w:val="24"/>
              </w:rPr>
              <w:t>-</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tcPr>
          <w:p w:rsidR="00E75494" w:rsidRPr="00336C79" w:rsidRDefault="00E75494" w:rsidP="00E75494">
            <w:pPr>
              <w:spacing w:after="0" w:line="244" w:lineRule="exact"/>
              <w:jc w:val="center"/>
              <w:rPr>
                <w:rFonts w:ascii="Arial" w:hAnsi="Arial" w:cs="Arial"/>
                <w:sz w:val="24"/>
                <w:szCs w:val="24"/>
              </w:rPr>
            </w:pPr>
            <w:r w:rsidRPr="00336C79">
              <w:rPr>
                <w:rStyle w:val="211pt"/>
                <w:rFonts w:ascii="Arial" w:eastAsiaTheme="minorHAnsi" w:hAnsi="Arial" w:cs="Arial"/>
                <w:sz w:val="24"/>
                <w:szCs w:val="24"/>
              </w:rPr>
              <w:t>-</w:t>
            </w:r>
          </w:p>
        </w:tc>
      </w:tr>
    </w:tbl>
    <w:p w:rsidR="00E75494" w:rsidRDefault="00E75494" w:rsidP="00E75494">
      <w:pPr>
        <w:rPr>
          <w:sz w:val="2"/>
          <w:szCs w:val="2"/>
        </w:rPr>
      </w:pPr>
    </w:p>
    <w:p w:rsidR="00E75494" w:rsidRDefault="00E75494" w:rsidP="00E75494">
      <w:pPr>
        <w:rPr>
          <w:sz w:val="2"/>
          <w:szCs w:val="2"/>
        </w:rPr>
      </w:pPr>
    </w:p>
    <w:p w:rsidR="00E75494" w:rsidRPr="00336C79" w:rsidRDefault="00E75494" w:rsidP="00E75494">
      <w:pPr>
        <w:pStyle w:val="50"/>
        <w:numPr>
          <w:ilvl w:val="1"/>
          <w:numId w:val="7"/>
        </w:numPr>
        <w:shd w:val="clear" w:color="auto" w:fill="auto"/>
        <w:tabs>
          <w:tab w:val="left" w:pos="1046"/>
        </w:tabs>
        <w:spacing w:before="240" w:after="0" w:line="240" w:lineRule="auto"/>
        <w:rPr>
          <w:rFonts w:ascii="Arial" w:hAnsi="Arial" w:cs="Arial"/>
          <w:sz w:val="24"/>
          <w:szCs w:val="24"/>
        </w:rPr>
      </w:pPr>
      <w:bookmarkStart w:id="4" w:name="bookmark8"/>
      <w:r w:rsidRPr="00336C79">
        <w:rPr>
          <w:rFonts w:ascii="Arial" w:hAnsi="Arial" w:cs="Arial"/>
          <w:sz w:val="24"/>
          <w:szCs w:val="24"/>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4"/>
    </w:p>
    <w:p w:rsidR="00E75494" w:rsidRPr="00336C79" w:rsidRDefault="00E75494" w:rsidP="00E75494">
      <w:pPr>
        <w:spacing w:after="0" w:line="240" w:lineRule="auto"/>
        <w:ind w:firstLine="600"/>
        <w:jc w:val="both"/>
        <w:rPr>
          <w:rFonts w:ascii="Arial" w:hAnsi="Arial" w:cs="Arial"/>
          <w:sz w:val="24"/>
          <w:szCs w:val="24"/>
        </w:rPr>
      </w:pPr>
      <w:r w:rsidRPr="00336C79">
        <w:rPr>
          <w:rFonts w:ascii="Arial" w:hAnsi="Arial" w:cs="Arial"/>
          <w:sz w:val="24"/>
          <w:szCs w:val="24"/>
        </w:rPr>
        <w:lastRenderedPageBreak/>
        <w:t>В таблице 1.2 приведены результаты расчёта объёмов потребления тепловой энергии (мощности) и приросты потребления тепловой энергии (мощности).</w:t>
      </w:r>
    </w:p>
    <w:p w:rsidR="00E75494" w:rsidRPr="00336C79" w:rsidRDefault="00E75494" w:rsidP="00E75494">
      <w:pPr>
        <w:spacing w:after="0" w:line="240" w:lineRule="auto"/>
        <w:ind w:firstLine="600"/>
        <w:jc w:val="both"/>
        <w:rPr>
          <w:rFonts w:ascii="Arial" w:hAnsi="Arial" w:cs="Arial"/>
          <w:sz w:val="24"/>
          <w:szCs w:val="24"/>
        </w:rPr>
      </w:pPr>
      <w:r w:rsidRPr="00336C79">
        <w:rPr>
          <w:rFonts w:ascii="Arial" w:hAnsi="Arial" w:cs="Arial"/>
          <w:sz w:val="24"/>
          <w:szCs w:val="24"/>
        </w:rPr>
        <w:t>Расчёт произведён согласно СП 50.13330.2012 - Тепловая защита зданий и СП 30.13330.2012 - Внутренний водопровод и канализация зданий и отображён в главе 2 обосновывающих материалов к схеме теплоснабжения муниципального образования.</w:t>
      </w:r>
    </w:p>
    <w:p w:rsidR="00666345" w:rsidRPr="00336C79" w:rsidRDefault="00666345" w:rsidP="00E75494">
      <w:pPr>
        <w:tabs>
          <w:tab w:val="left" w:pos="1872"/>
        </w:tabs>
        <w:spacing w:line="322" w:lineRule="exact"/>
        <w:jc w:val="both"/>
        <w:rPr>
          <w:rFonts w:ascii="Arial" w:hAnsi="Arial" w:cs="Arial"/>
          <w:sz w:val="24"/>
          <w:szCs w:val="24"/>
        </w:rPr>
      </w:pPr>
    </w:p>
    <w:p w:rsidR="00E75494" w:rsidRPr="00336C79" w:rsidRDefault="00666345" w:rsidP="00666345">
      <w:pPr>
        <w:tabs>
          <w:tab w:val="left" w:pos="1872"/>
        </w:tabs>
        <w:spacing w:line="322" w:lineRule="exact"/>
        <w:jc w:val="both"/>
        <w:rPr>
          <w:rFonts w:ascii="Arial" w:hAnsi="Arial" w:cs="Arial"/>
          <w:sz w:val="24"/>
          <w:szCs w:val="24"/>
        </w:rPr>
      </w:pPr>
      <w:r w:rsidRPr="00336C79">
        <w:rPr>
          <w:rFonts w:ascii="Arial" w:hAnsi="Arial" w:cs="Arial"/>
          <w:sz w:val="24"/>
          <w:szCs w:val="24"/>
        </w:rPr>
        <w:t>Таблица 1.2</w:t>
      </w:r>
      <w:r w:rsidR="00E75494" w:rsidRPr="00336C79">
        <w:rPr>
          <w:rFonts w:ascii="Arial" w:hAnsi="Arial" w:cs="Arial"/>
          <w:sz w:val="24"/>
          <w:szCs w:val="24"/>
        </w:rPr>
        <w:t xml:space="preserve">- Результаты расчёта </w:t>
      </w:r>
      <w:r w:rsidRPr="00336C79">
        <w:rPr>
          <w:rFonts w:ascii="Arial" w:hAnsi="Arial" w:cs="Arial"/>
          <w:sz w:val="24"/>
          <w:szCs w:val="24"/>
        </w:rPr>
        <w:t xml:space="preserve">перспективных тепловых нагрузок </w:t>
      </w:r>
      <w:r w:rsidR="00E75494" w:rsidRPr="00336C79">
        <w:rPr>
          <w:rStyle w:val="ad"/>
          <w:rFonts w:ascii="Arial" w:eastAsiaTheme="minorHAnsi" w:hAnsi="Arial" w:cs="Arial"/>
          <w:sz w:val="24"/>
          <w:szCs w:val="24"/>
        </w:rPr>
        <w:t>муниципального образования</w:t>
      </w:r>
    </w:p>
    <w:tbl>
      <w:tblPr>
        <w:tblOverlap w:val="never"/>
        <w:tblW w:w="0" w:type="auto"/>
        <w:jc w:val="center"/>
        <w:tblInd w:w="-1304" w:type="dxa"/>
        <w:tblLayout w:type="fixed"/>
        <w:tblCellMar>
          <w:left w:w="10" w:type="dxa"/>
          <w:right w:w="10" w:type="dxa"/>
        </w:tblCellMar>
        <w:tblLook w:val="0000"/>
      </w:tblPr>
      <w:tblGrid>
        <w:gridCol w:w="3798"/>
        <w:gridCol w:w="874"/>
        <w:gridCol w:w="917"/>
        <w:gridCol w:w="1373"/>
      </w:tblGrid>
      <w:tr w:rsidR="00E75494" w:rsidRPr="00336C79" w:rsidTr="00274B55">
        <w:trPr>
          <w:trHeight w:hRule="exact" w:val="682"/>
          <w:jc w:val="center"/>
        </w:trPr>
        <w:tc>
          <w:tcPr>
            <w:tcW w:w="3798" w:type="dxa"/>
            <w:tcBorders>
              <w:top w:val="single" w:sz="4" w:space="0" w:color="auto"/>
              <w:left w:val="single" w:sz="4" w:space="0" w:color="auto"/>
            </w:tcBorders>
            <w:shd w:val="clear" w:color="auto" w:fill="FFFFFF"/>
            <w:vAlign w:val="bottom"/>
          </w:tcPr>
          <w:p w:rsidR="00E75494" w:rsidRPr="00336C79" w:rsidRDefault="00E75494" w:rsidP="00E75494">
            <w:pPr>
              <w:spacing w:after="60" w:line="244" w:lineRule="exact"/>
              <w:rPr>
                <w:rFonts w:ascii="Arial" w:hAnsi="Arial" w:cs="Arial"/>
                <w:sz w:val="24"/>
                <w:szCs w:val="24"/>
              </w:rPr>
            </w:pPr>
            <w:r w:rsidRPr="00336C79">
              <w:rPr>
                <w:rStyle w:val="211pt"/>
                <w:rFonts w:ascii="Arial" w:eastAsiaTheme="minorHAnsi" w:hAnsi="Arial" w:cs="Arial"/>
                <w:sz w:val="24"/>
                <w:szCs w:val="24"/>
              </w:rPr>
              <w:t>Наименование</w:t>
            </w:r>
          </w:p>
          <w:p w:rsidR="00E75494" w:rsidRPr="00336C79" w:rsidRDefault="00E75494" w:rsidP="00E75494">
            <w:pPr>
              <w:spacing w:before="60" w:after="0" w:line="244" w:lineRule="exact"/>
              <w:ind w:left="260"/>
              <w:rPr>
                <w:rFonts w:ascii="Arial" w:hAnsi="Arial" w:cs="Arial"/>
                <w:sz w:val="24"/>
                <w:szCs w:val="24"/>
              </w:rPr>
            </w:pPr>
            <w:r w:rsidRPr="00336C79">
              <w:rPr>
                <w:rStyle w:val="211pt"/>
                <w:rFonts w:ascii="Arial" w:eastAsiaTheme="minorHAnsi" w:hAnsi="Arial" w:cs="Arial"/>
                <w:sz w:val="24"/>
                <w:szCs w:val="24"/>
              </w:rPr>
              <w:t>потребителя</w:t>
            </w:r>
          </w:p>
        </w:tc>
        <w:tc>
          <w:tcPr>
            <w:tcW w:w="874" w:type="dxa"/>
            <w:tcBorders>
              <w:top w:val="single" w:sz="4" w:space="0" w:color="auto"/>
              <w:left w:val="single" w:sz="4" w:space="0" w:color="auto"/>
            </w:tcBorders>
            <w:shd w:val="clear" w:color="auto" w:fill="FFFFFF"/>
            <w:vAlign w:val="center"/>
          </w:tcPr>
          <w:p w:rsidR="00E75494" w:rsidRPr="00336C79" w:rsidRDefault="00E75494" w:rsidP="00E75494">
            <w:pPr>
              <w:spacing w:after="0" w:line="244" w:lineRule="exact"/>
              <w:ind w:left="180"/>
              <w:rPr>
                <w:rFonts w:ascii="Arial" w:hAnsi="Arial" w:cs="Arial"/>
                <w:sz w:val="24"/>
                <w:szCs w:val="24"/>
              </w:rPr>
            </w:pPr>
            <w:r w:rsidRPr="00336C79">
              <w:rPr>
                <w:rStyle w:val="211pt"/>
                <w:rFonts w:ascii="Arial" w:eastAsiaTheme="minorHAnsi" w:hAnsi="Arial" w:cs="Arial"/>
                <w:sz w:val="24"/>
                <w:szCs w:val="24"/>
              </w:rPr>
              <w:t>2022г.</w:t>
            </w:r>
          </w:p>
        </w:tc>
        <w:tc>
          <w:tcPr>
            <w:tcW w:w="917" w:type="dxa"/>
            <w:tcBorders>
              <w:top w:val="single" w:sz="4" w:space="0" w:color="auto"/>
              <w:left w:val="single" w:sz="4" w:space="0" w:color="auto"/>
            </w:tcBorders>
            <w:shd w:val="clear" w:color="auto" w:fill="FFFFFF"/>
            <w:vAlign w:val="center"/>
          </w:tcPr>
          <w:p w:rsidR="00E75494" w:rsidRPr="00336C79" w:rsidRDefault="00E75494" w:rsidP="00E75494">
            <w:pPr>
              <w:spacing w:after="0" w:line="244" w:lineRule="exact"/>
              <w:ind w:left="200"/>
              <w:rPr>
                <w:rFonts w:ascii="Arial" w:hAnsi="Arial" w:cs="Arial"/>
                <w:sz w:val="24"/>
                <w:szCs w:val="24"/>
              </w:rPr>
            </w:pPr>
            <w:r w:rsidRPr="00336C79">
              <w:rPr>
                <w:rStyle w:val="211pt"/>
                <w:rFonts w:ascii="Arial" w:eastAsiaTheme="minorHAnsi" w:hAnsi="Arial" w:cs="Arial"/>
                <w:sz w:val="24"/>
                <w:szCs w:val="24"/>
              </w:rPr>
              <w:t>2023г.</w:t>
            </w:r>
          </w:p>
        </w:tc>
        <w:tc>
          <w:tcPr>
            <w:tcW w:w="1373" w:type="dxa"/>
            <w:tcBorders>
              <w:top w:val="single" w:sz="4" w:space="0" w:color="auto"/>
              <w:left w:val="single" w:sz="4" w:space="0" w:color="auto"/>
              <w:right w:val="single" w:sz="4" w:space="0" w:color="auto"/>
            </w:tcBorders>
            <w:shd w:val="clear" w:color="auto" w:fill="FFFFFF"/>
            <w:vAlign w:val="bottom"/>
          </w:tcPr>
          <w:p w:rsidR="00E75494" w:rsidRPr="00336C79" w:rsidRDefault="00E75494" w:rsidP="00E75494">
            <w:pPr>
              <w:spacing w:after="0" w:line="244" w:lineRule="exact"/>
              <w:jc w:val="center"/>
              <w:rPr>
                <w:rFonts w:ascii="Arial" w:hAnsi="Arial" w:cs="Arial"/>
                <w:sz w:val="24"/>
                <w:szCs w:val="24"/>
              </w:rPr>
            </w:pPr>
            <w:r w:rsidRPr="00336C79">
              <w:rPr>
                <w:rStyle w:val="211pt"/>
                <w:rFonts w:ascii="Arial" w:eastAsiaTheme="minorHAnsi" w:hAnsi="Arial" w:cs="Arial"/>
                <w:sz w:val="24"/>
                <w:szCs w:val="24"/>
              </w:rPr>
              <w:t>2024-</w:t>
            </w:r>
          </w:p>
          <w:p w:rsidR="00E75494" w:rsidRPr="00336C79" w:rsidRDefault="00E75494" w:rsidP="00E75494">
            <w:pPr>
              <w:spacing w:after="0" w:line="244" w:lineRule="exact"/>
              <w:jc w:val="center"/>
              <w:rPr>
                <w:rFonts w:ascii="Arial" w:hAnsi="Arial" w:cs="Arial"/>
                <w:sz w:val="24"/>
                <w:szCs w:val="24"/>
              </w:rPr>
            </w:pPr>
            <w:r w:rsidRPr="00336C79">
              <w:rPr>
                <w:rStyle w:val="211pt"/>
                <w:rFonts w:ascii="Arial" w:eastAsiaTheme="minorHAnsi" w:hAnsi="Arial" w:cs="Arial"/>
                <w:sz w:val="24"/>
                <w:szCs w:val="24"/>
              </w:rPr>
              <w:t>2028гг.</w:t>
            </w:r>
          </w:p>
        </w:tc>
      </w:tr>
      <w:tr w:rsidR="00E75494" w:rsidRPr="00336C79" w:rsidTr="00274B55">
        <w:trPr>
          <w:trHeight w:hRule="exact" w:val="1291"/>
          <w:jc w:val="center"/>
        </w:trPr>
        <w:tc>
          <w:tcPr>
            <w:tcW w:w="3798" w:type="dxa"/>
            <w:tcBorders>
              <w:top w:val="single" w:sz="4" w:space="0" w:color="auto"/>
              <w:left w:val="single" w:sz="4" w:space="0" w:color="auto"/>
            </w:tcBorders>
            <w:shd w:val="clear" w:color="auto" w:fill="FFFFFF"/>
          </w:tcPr>
          <w:p w:rsidR="00E75494" w:rsidRPr="00336C79" w:rsidRDefault="00E75494" w:rsidP="00E75494">
            <w:pPr>
              <w:spacing w:after="0" w:line="240" w:lineRule="auto"/>
              <w:rPr>
                <w:rStyle w:val="211pt"/>
                <w:rFonts w:ascii="Arial" w:eastAsiaTheme="minorHAnsi" w:hAnsi="Arial" w:cs="Arial"/>
                <w:sz w:val="24"/>
                <w:szCs w:val="24"/>
              </w:rPr>
            </w:pPr>
            <w:r w:rsidRPr="00336C79">
              <w:rPr>
                <w:rStyle w:val="211pt"/>
                <w:rFonts w:ascii="Arial" w:eastAsiaTheme="minorHAnsi" w:hAnsi="Arial" w:cs="Arial"/>
                <w:sz w:val="24"/>
                <w:szCs w:val="24"/>
              </w:rPr>
              <w:t>Тепловая нагрузка, Гкал/час, в том числе:</w:t>
            </w:r>
          </w:p>
          <w:p w:rsidR="00E75494" w:rsidRPr="00336C79" w:rsidRDefault="00E75494" w:rsidP="00E75494">
            <w:pPr>
              <w:spacing w:after="0" w:line="240" w:lineRule="auto"/>
              <w:rPr>
                <w:rFonts w:ascii="Arial" w:hAnsi="Arial" w:cs="Arial"/>
                <w:sz w:val="24"/>
                <w:szCs w:val="24"/>
              </w:rPr>
            </w:pPr>
            <w:r w:rsidRPr="00336C79">
              <w:rPr>
                <w:rFonts w:ascii="Arial" w:hAnsi="Arial" w:cs="Arial"/>
                <w:sz w:val="24"/>
                <w:szCs w:val="24"/>
              </w:rPr>
              <w:t>ул. Юбилейная 1Б</w:t>
            </w:r>
          </w:p>
        </w:tc>
        <w:tc>
          <w:tcPr>
            <w:tcW w:w="874" w:type="dxa"/>
            <w:tcBorders>
              <w:top w:val="single" w:sz="4" w:space="0" w:color="auto"/>
              <w:left w:val="single" w:sz="4" w:space="0" w:color="auto"/>
            </w:tcBorders>
            <w:shd w:val="clear" w:color="auto" w:fill="FFFFFF"/>
            <w:vAlign w:val="center"/>
          </w:tcPr>
          <w:p w:rsidR="00E75494" w:rsidRPr="00336C79" w:rsidRDefault="00E75494" w:rsidP="00E75494">
            <w:pPr>
              <w:spacing w:after="0" w:line="240" w:lineRule="auto"/>
              <w:ind w:left="180"/>
              <w:jc w:val="center"/>
              <w:rPr>
                <w:rFonts w:ascii="Arial" w:hAnsi="Arial" w:cs="Arial"/>
                <w:sz w:val="24"/>
                <w:szCs w:val="24"/>
              </w:rPr>
            </w:pPr>
            <w:r w:rsidRPr="00336C79">
              <w:rPr>
                <w:rStyle w:val="211pt"/>
                <w:rFonts w:ascii="Arial" w:eastAsiaTheme="minorHAnsi" w:hAnsi="Arial" w:cs="Arial"/>
                <w:sz w:val="24"/>
                <w:szCs w:val="24"/>
              </w:rPr>
              <w:t>3,16</w:t>
            </w:r>
          </w:p>
        </w:tc>
        <w:tc>
          <w:tcPr>
            <w:tcW w:w="917" w:type="dxa"/>
            <w:tcBorders>
              <w:top w:val="single" w:sz="4" w:space="0" w:color="auto"/>
              <w:left w:val="single" w:sz="4" w:space="0" w:color="auto"/>
            </w:tcBorders>
            <w:shd w:val="clear" w:color="auto" w:fill="FFFFFF"/>
            <w:vAlign w:val="center"/>
          </w:tcPr>
          <w:p w:rsidR="00E75494" w:rsidRPr="00336C79" w:rsidRDefault="00E75494" w:rsidP="00E75494">
            <w:pPr>
              <w:jc w:val="center"/>
              <w:rPr>
                <w:rFonts w:ascii="Arial" w:hAnsi="Arial" w:cs="Arial"/>
                <w:sz w:val="24"/>
                <w:szCs w:val="24"/>
              </w:rPr>
            </w:pPr>
            <w:r w:rsidRPr="00336C79">
              <w:rPr>
                <w:rStyle w:val="211pt"/>
                <w:rFonts w:ascii="Arial" w:eastAsia="Courier New" w:hAnsi="Arial" w:cs="Arial"/>
                <w:sz w:val="24"/>
                <w:szCs w:val="24"/>
              </w:rPr>
              <w:t>3,16</w:t>
            </w:r>
          </w:p>
        </w:tc>
        <w:tc>
          <w:tcPr>
            <w:tcW w:w="1373" w:type="dxa"/>
            <w:tcBorders>
              <w:top w:val="single" w:sz="4" w:space="0" w:color="auto"/>
              <w:left w:val="single" w:sz="4" w:space="0" w:color="auto"/>
              <w:right w:val="single" w:sz="4" w:space="0" w:color="auto"/>
            </w:tcBorders>
            <w:shd w:val="clear" w:color="auto" w:fill="FFFFFF"/>
            <w:vAlign w:val="center"/>
          </w:tcPr>
          <w:p w:rsidR="00E75494" w:rsidRPr="00336C79" w:rsidRDefault="00E75494" w:rsidP="00E75494">
            <w:pPr>
              <w:jc w:val="center"/>
              <w:rPr>
                <w:rFonts w:ascii="Arial" w:hAnsi="Arial" w:cs="Arial"/>
                <w:sz w:val="24"/>
                <w:szCs w:val="24"/>
              </w:rPr>
            </w:pPr>
            <w:r w:rsidRPr="00336C79">
              <w:rPr>
                <w:rStyle w:val="211pt"/>
                <w:rFonts w:ascii="Arial" w:eastAsia="Courier New" w:hAnsi="Arial" w:cs="Arial"/>
                <w:sz w:val="24"/>
                <w:szCs w:val="24"/>
              </w:rPr>
              <w:t>3,16</w:t>
            </w:r>
          </w:p>
        </w:tc>
      </w:tr>
      <w:tr w:rsidR="00E75494" w:rsidRPr="00336C79" w:rsidTr="00274B55">
        <w:trPr>
          <w:trHeight w:hRule="exact" w:val="331"/>
          <w:jc w:val="center"/>
        </w:trPr>
        <w:tc>
          <w:tcPr>
            <w:tcW w:w="3798" w:type="dxa"/>
            <w:tcBorders>
              <w:top w:val="single" w:sz="4" w:space="0" w:color="auto"/>
              <w:left w:val="single" w:sz="4" w:space="0" w:color="auto"/>
            </w:tcBorders>
            <w:shd w:val="clear" w:color="auto" w:fill="FFFFFF"/>
            <w:vAlign w:val="bottom"/>
          </w:tcPr>
          <w:p w:rsidR="00E75494" w:rsidRPr="00336C79" w:rsidRDefault="00E75494" w:rsidP="00E75494">
            <w:pPr>
              <w:spacing w:after="0" w:line="240" w:lineRule="auto"/>
              <w:rPr>
                <w:rFonts w:ascii="Arial" w:hAnsi="Arial" w:cs="Arial"/>
                <w:sz w:val="24"/>
                <w:szCs w:val="24"/>
              </w:rPr>
            </w:pPr>
            <w:r w:rsidRPr="00336C79">
              <w:rPr>
                <w:rStyle w:val="211pt"/>
                <w:rFonts w:ascii="Arial" w:eastAsiaTheme="minorHAnsi" w:hAnsi="Arial" w:cs="Arial"/>
                <w:sz w:val="24"/>
                <w:szCs w:val="24"/>
              </w:rPr>
              <w:t>отопление</w:t>
            </w:r>
          </w:p>
        </w:tc>
        <w:tc>
          <w:tcPr>
            <w:tcW w:w="874" w:type="dxa"/>
            <w:tcBorders>
              <w:top w:val="single" w:sz="4" w:space="0" w:color="auto"/>
              <w:left w:val="single" w:sz="4" w:space="0" w:color="auto"/>
            </w:tcBorders>
            <w:shd w:val="clear" w:color="auto" w:fill="FFFFFF"/>
            <w:vAlign w:val="center"/>
          </w:tcPr>
          <w:p w:rsidR="00E75494" w:rsidRPr="00336C79" w:rsidRDefault="00E75494" w:rsidP="00E75494">
            <w:pPr>
              <w:jc w:val="center"/>
              <w:rPr>
                <w:rFonts w:ascii="Arial" w:hAnsi="Arial" w:cs="Arial"/>
                <w:sz w:val="24"/>
                <w:szCs w:val="24"/>
              </w:rPr>
            </w:pPr>
            <w:r w:rsidRPr="00336C79">
              <w:rPr>
                <w:rStyle w:val="211pt"/>
                <w:rFonts w:ascii="Arial" w:eastAsia="Courier New" w:hAnsi="Arial" w:cs="Arial"/>
                <w:sz w:val="24"/>
                <w:szCs w:val="24"/>
              </w:rPr>
              <w:t>3,16</w:t>
            </w:r>
          </w:p>
        </w:tc>
        <w:tc>
          <w:tcPr>
            <w:tcW w:w="917" w:type="dxa"/>
            <w:tcBorders>
              <w:top w:val="single" w:sz="4" w:space="0" w:color="auto"/>
              <w:left w:val="single" w:sz="4" w:space="0" w:color="auto"/>
            </w:tcBorders>
            <w:shd w:val="clear" w:color="auto" w:fill="FFFFFF"/>
            <w:vAlign w:val="center"/>
          </w:tcPr>
          <w:p w:rsidR="00E75494" w:rsidRPr="00336C79" w:rsidRDefault="00E75494" w:rsidP="00E75494">
            <w:pPr>
              <w:jc w:val="center"/>
              <w:rPr>
                <w:rFonts w:ascii="Arial" w:hAnsi="Arial" w:cs="Arial"/>
                <w:sz w:val="24"/>
                <w:szCs w:val="24"/>
              </w:rPr>
            </w:pPr>
            <w:r w:rsidRPr="00336C79">
              <w:rPr>
                <w:rStyle w:val="211pt"/>
                <w:rFonts w:ascii="Arial" w:eastAsia="Courier New" w:hAnsi="Arial" w:cs="Arial"/>
                <w:sz w:val="24"/>
                <w:szCs w:val="24"/>
              </w:rPr>
              <w:t>3,16</w:t>
            </w:r>
          </w:p>
        </w:tc>
        <w:tc>
          <w:tcPr>
            <w:tcW w:w="1373" w:type="dxa"/>
            <w:tcBorders>
              <w:top w:val="single" w:sz="4" w:space="0" w:color="auto"/>
              <w:left w:val="single" w:sz="4" w:space="0" w:color="auto"/>
              <w:right w:val="single" w:sz="4" w:space="0" w:color="auto"/>
            </w:tcBorders>
            <w:shd w:val="clear" w:color="auto" w:fill="FFFFFF"/>
            <w:vAlign w:val="center"/>
          </w:tcPr>
          <w:p w:rsidR="00E75494" w:rsidRPr="00336C79" w:rsidRDefault="00E75494" w:rsidP="00E75494">
            <w:pPr>
              <w:jc w:val="center"/>
              <w:rPr>
                <w:rFonts w:ascii="Arial" w:hAnsi="Arial" w:cs="Arial"/>
                <w:sz w:val="24"/>
                <w:szCs w:val="24"/>
              </w:rPr>
            </w:pPr>
            <w:r w:rsidRPr="00336C79">
              <w:rPr>
                <w:rStyle w:val="211pt"/>
                <w:rFonts w:ascii="Arial" w:eastAsia="Courier New" w:hAnsi="Arial" w:cs="Arial"/>
                <w:sz w:val="24"/>
                <w:szCs w:val="24"/>
              </w:rPr>
              <w:t>3,16</w:t>
            </w:r>
          </w:p>
        </w:tc>
      </w:tr>
      <w:tr w:rsidR="00E75494" w:rsidRPr="00336C79" w:rsidTr="00274B55">
        <w:trPr>
          <w:trHeight w:hRule="exact" w:val="326"/>
          <w:jc w:val="center"/>
        </w:trPr>
        <w:tc>
          <w:tcPr>
            <w:tcW w:w="3798" w:type="dxa"/>
            <w:tcBorders>
              <w:top w:val="single" w:sz="4" w:space="0" w:color="auto"/>
              <w:left w:val="single" w:sz="4" w:space="0" w:color="auto"/>
            </w:tcBorders>
            <w:shd w:val="clear" w:color="auto" w:fill="FFFFFF"/>
            <w:vAlign w:val="center"/>
          </w:tcPr>
          <w:p w:rsidR="00E75494" w:rsidRPr="00336C79" w:rsidRDefault="00E75494" w:rsidP="00E75494">
            <w:pPr>
              <w:spacing w:after="0" w:line="240" w:lineRule="auto"/>
              <w:rPr>
                <w:rFonts w:ascii="Arial" w:hAnsi="Arial" w:cs="Arial"/>
                <w:sz w:val="24"/>
                <w:szCs w:val="24"/>
              </w:rPr>
            </w:pPr>
            <w:r w:rsidRPr="00336C79">
              <w:rPr>
                <w:rStyle w:val="211pt"/>
                <w:rFonts w:ascii="Arial" w:eastAsiaTheme="minorHAnsi" w:hAnsi="Arial" w:cs="Arial"/>
                <w:sz w:val="24"/>
                <w:szCs w:val="24"/>
              </w:rPr>
              <w:t>вентиляция</w:t>
            </w:r>
          </w:p>
        </w:tc>
        <w:tc>
          <w:tcPr>
            <w:tcW w:w="874" w:type="dxa"/>
            <w:tcBorders>
              <w:top w:val="single" w:sz="4" w:space="0" w:color="auto"/>
              <w:left w:val="single" w:sz="4" w:space="0" w:color="auto"/>
            </w:tcBorders>
            <w:shd w:val="clear" w:color="auto" w:fill="FFFFFF"/>
            <w:vAlign w:val="bottom"/>
          </w:tcPr>
          <w:p w:rsidR="00E75494" w:rsidRPr="00336C79" w:rsidRDefault="00E75494" w:rsidP="00E75494">
            <w:pPr>
              <w:spacing w:after="0" w:line="240" w:lineRule="auto"/>
              <w:ind w:left="180"/>
              <w:rPr>
                <w:rFonts w:ascii="Arial" w:hAnsi="Arial" w:cs="Arial"/>
                <w:sz w:val="24"/>
                <w:szCs w:val="24"/>
              </w:rPr>
            </w:pPr>
            <w:r w:rsidRPr="00336C79">
              <w:rPr>
                <w:rStyle w:val="211pt"/>
                <w:rFonts w:ascii="Arial" w:eastAsiaTheme="minorHAnsi" w:hAnsi="Arial" w:cs="Arial"/>
                <w:sz w:val="24"/>
                <w:szCs w:val="24"/>
              </w:rPr>
              <w:t>0,000</w:t>
            </w:r>
          </w:p>
        </w:tc>
        <w:tc>
          <w:tcPr>
            <w:tcW w:w="917" w:type="dxa"/>
            <w:tcBorders>
              <w:top w:val="single" w:sz="4" w:space="0" w:color="auto"/>
              <w:left w:val="single" w:sz="4" w:space="0" w:color="auto"/>
            </w:tcBorders>
            <w:shd w:val="clear" w:color="auto" w:fill="FFFFFF"/>
            <w:vAlign w:val="bottom"/>
          </w:tcPr>
          <w:p w:rsidR="00E75494" w:rsidRPr="00336C79" w:rsidRDefault="00E75494" w:rsidP="00E75494">
            <w:pPr>
              <w:spacing w:after="0" w:line="240" w:lineRule="auto"/>
              <w:ind w:left="200"/>
              <w:rPr>
                <w:rFonts w:ascii="Arial" w:hAnsi="Arial" w:cs="Arial"/>
                <w:sz w:val="24"/>
                <w:szCs w:val="24"/>
              </w:rPr>
            </w:pPr>
            <w:r w:rsidRPr="00336C79">
              <w:rPr>
                <w:rStyle w:val="211pt"/>
                <w:rFonts w:ascii="Arial" w:eastAsiaTheme="minorHAnsi" w:hAnsi="Arial" w:cs="Arial"/>
                <w:sz w:val="24"/>
                <w:szCs w:val="24"/>
              </w:rPr>
              <w:t>0,000</w:t>
            </w:r>
          </w:p>
        </w:tc>
        <w:tc>
          <w:tcPr>
            <w:tcW w:w="1373" w:type="dxa"/>
            <w:tcBorders>
              <w:top w:val="single" w:sz="4" w:space="0" w:color="auto"/>
              <w:left w:val="single" w:sz="4" w:space="0" w:color="auto"/>
              <w:right w:val="single" w:sz="4" w:space="0" w:color="auto"/>
            </w:tcBorders>
            <w:shd w:val="clear" w:color="auto" w:fill="FFFFFF"/>
            <w:vAlign w:val="bottom"/>
          </w:tcPr>
          <w:p w:rsidR="00E75494" w:rsidRPr="00336C79" w:rsidRDefault="00E75494" w:rsidP="00E75494">
            <w:pPr>
              <w:spacing w:after="0" w:line="240" w:lineRule="auto"/>
              <w:jc w:val="center"/>
              <w:rPr>
                <w:rFonts w:ascii="Arial" w:hAnsi="Arial" w:cs="Arial"/>
                <w:sz w:val="24"/>
                <w:szCs w:val="24"/>
              </w:rPr>
            </w:pPr>
            <w:r w:rsidRPr="00336C79">
              <w:rPr>
                <w:rStyle w:val="211pt"/>
                <w:rFonts w:ascii="Arial" w:eastAsiaTheme="minorHAnsi" w:hAnsi="Arial" w:cs="Arial"/>
                <w:sz w:val="24"/>
                <w:szCs w:val="24"/>
              </w:rPr>
              <w:t>0,000</w:t>
            </w:r>
          </w:p>
        </w:tc>
      </w:tr>
      <w:tr w:rsidR="00E75494" w:rsidRPr="00336C79" w:rsidTr="00274B55">
        <w:trPr>
          <w:trHeight w:hRule="exact" w:val="326"/>
          <w:jc w:val="center"/>
        </w:trPr>
        <w:tc>
          <w:tcPr>
            <w:tcW w:w="3798" w:type="dxa"/>
            <w:tcBorders>
              <w:top w:val="single" w:sz="4" w:space="0" w:color="auto"/>
              <w:left w:val="single" w:sz="4" w:space="0" w:color="auto"/>
            </w:tcBorders>
            <w:shd w:val="clear" w:color="auto" w:fill="FFFFFF"/>
            <w:vAlign w:val="center"/>
          </w:tcPr>
          <w:p w:rsidR="00E75494" w:rsidRPr="00336C79" w:rsidRDefault="00E75494" w:rsidP="00E75494">
            <w:pPr>
              <w:spacing w:after="0" w:line="240" w:lineRule="auto"/>
              <w:rPr>
                <w:rFonts w:ascii="Arial" w:hAnsi="Arial" w:cs="Arial"/>
                <w:sz w:val="24"/>
                <w:szCs w:val="24"/>
              </w:rPr>
            </w:pPr>
            <w:r w:rsidRPr="00336C79">
              <w:rPr>
                <w:rStyle w:val="211pt"/>
                <w:rFonts w:ascii="Arial" w:eastAsiaTheme="minorHAnsi" w:hAnsi="Arial" w:cs="Arial"/>
                <w:sz w:val="24"/>
                <w:szCs w:val="24"/>
              </w:rPr>
              <w:t>ГВС</w:t>
            </w:r>
          </w:p>
        </w:tc>
        <w:tc>
          <w:tcPr>
            <w:tcW w:w="874" w:type="dxa"/>
            <w:tcBorders>
              <w:top w:val="single" w:sz="4" w:space="0" w:color="auto"/>
              <w:left w:val="single" w:sz="4" w:space="0" w:color="auto"/>
            </w:tcBorders>
            <w:shd w:val="clear" w:color="auto" w:fill="FFFFFF"/>
            <w:vAlign w:val="bottom"/>
          </w:tcPr>
          <w:p w:rsidR="00E75494" w:rsidRPr="00336C79" w:rsidRDefault="00E75494" w:rsidP="00E75494">
            <w:pPr>
              <w:spacing w:after="0" w:line="240" w:lineRule="auto"/>
              <w:ind w:left="180"/>
              <w:rPr>
                <w:rFonts w:ascii="Arial" w:hAnsi="Arial" w:cs="Arial"/>
                <w:sz w:val="24"/>
                <w:szCs w:val="24"/>
              </w:rPr>
            </w:pPr>
            <w:r w:rsidRPr="00336C79">
              <w:rPr>
                <w:rStyle w:val="211pt"/>
                <w:rFonts w:ascii="Arial" w:eastAsiaTheme="minorHAnsi" w:hAnsi="Arial" w:cs="Arial"/>
                <w:sz w:val="24"/>
                <w:szCs w:val="24"/>
              </w:rPr>
              <w:t>0,000</w:t>
            </w:r>
          </w:p>
        </w:tc>
        <w:tc>
          <w:tcPr>
            <w:tcW w:w="917" w:type="dxa"/>
            <w:tcBorders>
              <w:top w:val="single" w:sz="4" w:space="0" w:color="auto"/>
              <w:left w:val="single" w:sz="4" w:space="0" w:color="auto"/>
            </w:tcBorders>
            <w:shd w:val="clear" w:color="auto" w:fill="FFFFFF"/>
            <w:vAlign w:val="bottom"/>
          </w:tcPr>
          <w:p w:rsidR="00E75494" w:rsidRPr="00336C79" w:rsidRDefault="00E75494" w:rsidP="00E75494">
            <w:pPr>
              <w:spacing w:after="0" w:line="240" w:lineRule="auto"/>
              <w:ind w:left="200"/>
              <w:rPr>
                <w:rFonts w:ascii="Arial" w:hAnsi="Arial" w:cs="Arial"/>
                <w:sz w:val="24"/>
                <w:szCs w:val="24"/>
              </w:rPr>
            </w:pPr>
            <w:r w:rsidRPr="00336C79">
              <w:rPr>
                <w:rStyle w:val="211pt"/>
                <w:rFonts w:ascii="Arial" w:eastAsiaTheme="minorHAnsi" w:hAnsi="Arial" w:cs="Arial"/>
                <w:sz w:val="24"/>
                <w:szCs w:val="24"/>
              </w:rPr>
              <w:t>0,000</w:t>
            </w:r>
          </w:p>
        </w:tc>
        <w:tc>
          <w:tcPr>
            <w:tcW w:w="1373" w:type="dxa"/>
            <w:tcBorders>
              <w:top w:val="single" w:sz="4" w:space="0" w:color="auto"/>
              <w:left w:val="single" w:sz="4" w:space="0" w:color="auto"/>
              <w:right w:val="single" w:sz="4" w:space="0" w:color="auto"/>
            </w:tcBorders>
            <w:shd w:val="clear" w:color="auto" w:fill="FFFFFF"/>
            <w:vAlign w:val="bottom"/>
          </w:tcPr>
          <w:p w:rsidR="00E75494" w:rsidRPr="00336C79" w:rsidRDefault="00E75494" w:rsidP="00E75494">
            <w:pPr>
              <w:spacing w:after="0" w:line="240" w:lineRule="auto"/>
              <w:jc w:val="center"/>
              <w:rPr>
                <w:rFonts w:ascii="Arial" w:hAnsi="Arial" w:cs="Arial"/>
                <w:sz w:val="24"/>
                <w:szCs w:val="24"/>
              </w:rPr>
            </w:pPr>
            <w:r w:rsidRPr="00336C79">
              <w:rPr>
                <w:rStyle w:val="211pt"/>
                <w:rFonts w:ascii="Arial" w:eastAsiaTheme="minorHAnsi" w:hAnsi="Arial" w:cs="Arial"/>
                <w:sz w:val="24"/>
                <w:szCs w:val="24"/>
              </w:rPr>
              <w:t>0,000</w:t>
            </w:r>
          </w:p>
        </w:tc>
      </w:tr>
      <w:tr w:rsidR="00E75494" w:rsidRPr="00336C79" w:rsidTr="00274B55">
        <w:trPr>
          <w:trHeight w:hRule="exact" w:val="1277"/>
          <w:jc w:val="center"/>
        </w:trPr>
        <w:tc>
          <w:tcPr>
            <w:tcW w:w="3798" w:type="dxa"/>
            <w:tcBorders>
              <w:top w:val="single" w:sz="4" w:space="0" w:color="auto"/>
              <w:left w:val="single" w:sz="4" w:space="0" w:color="auto"/>
            </w:tcBorders>
            <w:shd w:val="clear" w:color="auto" w:fill="FFFFFF"/>
            <w:vAlign w:val="center"/>
          </w:tcPr>
          <w:p w:rsidR="00E75494" w:rsidRPr="00336C79" w:rsidRDefault="00E75494" w:rsidP="00E75494">
            <w:pPr>
              <w:spacing w:after="0" w:line="240" w:lineRule="auto"/>
              <w:rPr>
                <w:rFonts w:ascii="Arial" w:hAnsi="Arial" w:cs="Arial"/>
                <w:sz w:val="24"/>
                <w:szCs w:val="24"/>
              </w:rPr>
            </w:pPr>
            <w:r w:rsidRPr="00336C79">
              <w:rPr>
                <w:rStyle w:val="211pt"/>
                <w:rFonts w:ascii="Arial" w:eastAsiaTheme="minorHAnsi" w:hAnsi="Arial" w:cs="Arial"/>
                <w:sz w:val="24"/>
                <w:szCs w:val="24"/>
              </w:rPr>
              <w:t>Прирост площади строительных фондов, м</w:t>
            </w:r>
            <w:r w:rsidRPr="00336C79">
              <w:rPr>
                <w:rStyle w:val="211pt"/>
                <w:rFonts w:ascii="Arial" w:eastAsiaTheme="minorHAnsi" w:hAnsi="Arial" w:cs="Arial"/>
                <w:sz w:val="24"/>
                <w:szCs w:val="24"/>
                <w:vertAlign w:val="superscript"/>
              </w:rPr>
              <w:t>2</w:t>
            </w:r>
          </w:p>
        </w:tc>
        <w:tc>
          <w:tcPr>
            <w:tcW w:w="874" w:type="dxa"/>
            <w:tcBorders>
              <w:top w:val="single" w:sz="4" w:space="0" w:color="auto"/>
              <w:left w:val="single" w:sz="4" w:space="0" w:color="auto"/>
            </w:tcBorders>
            <w:shd w:val="clear" w:color="auto" w:fill="FFFFFF"/>
            <w:vAlign w:val="center"/>
          </w:tcPr>
          <w:p w:rsidR="00E75494" w:rsidRPr="00336C79" w:rsidRDefault="00E75494" w:rsidP="00E75494">
            <w:pPr>
              <w:spacing w:after="0" w:line="240" w:lineRule="auto"/>
              <w:ind w:left="300"/>
              <w:rPr>
                <w:rFonts w:ascii="Arial" w:hAnsi="Arial" w:cs="Arial"/>
                <w:sz w:val="24"/>
                <w:szCs w:val="24"/>
              </w:rPr>
            </w:pPr>
            <w:r w:rsidRPr="00336C79">
              <w:rPr>
                <w:rStyle w:val="211pt"/>
                <w:rFonts w:ascii="Arial" w:eastAsiaTheme="minorHAnsi" w:hAnsi="Arial" w:cs="Arial"/>
                <w:sz w:val="24"/>
                <w:szCs w:val="24"/>
              </w:rPr>
              <w:t>0,0</w:t>
            </w:r>
          </w:p>
        </w:tc>
        <w:tc>
          <w:tcPr>
            <w:tcW w:w="917" w:type="dxa"/>
            <w:tcBorders>
              <w:top w:val="single" w:sz="4" w:space="0" w:color="auto"/>
              <w:left w:val="single" w:sz="4" w:space="0" w:color="auto"/>
            </w:tcBorders>
            <w:shd w:val="clear" w:color="auto" w:fill="FFFFFF"/>
            <w:vAlign w:val="center"/>
          </w:tcPr>
          <w:p w:rsidR="00E75494" w:rsidRPr="00336C79" w:rsidRDefault="00E75494" w:rsidP="00E75494">
            <w:pPr>
              <w:spacing w:after="0" w:line="240" w:lineRule="auto"/>
              <w:ind w:left="320"/>
              <w:rPr>
                <w:rFonts w:ascii="Arial" w:hAnsi="Arial" w:cs="Arial"/>
                <w:sz w:val="24"/>
                <w:szCs w:val="24"/>
              </w:rPr>
            </w:pPr>
            <w:r w:rsidRPr="00336C79">
              <w:rPr>
                <w:rStyle w:val="211pt"/>
                <w:rFonts w:ascii="Arial" w:eastAsiaTheme="minorHAnsi" w:hAnsi="Arial" w:cs="Arial"/>
                <w:sz w:val="24"/>
                <w:szCs w:val="24"/>
              </w:rPr>
              <w:t>0,0</w:t>
            </w:r>
          </w:p>
        </w:tc>
        <w:tc>
          <w:tcPr>
            <w:tcW w:w="1373" w:type="dxa"/>
            <w:tcBorders>
              <w:top w:val="single" w:sz="4" w:space="0" w:color="auto"/>
              <w:left w:val="single" w:sz="4" w:space="0" w:color="auto"/>
              <w:right w:val="single" w:sz="4" w:space="0" w:color="auto"/>
            </w:tcBorders>
            <w:shd w:val="clear" w:color="auto" w:fill="FFFFFF"/>
            <w:vAlign w:val="center"/>
          </w:tcPr>
          <w:p w:rsidR="00E75494" w:rsidRPr="00336C79" w:rsidRDefault="00E75494" w:rsidP="00E75494">
            <w:pPr>
              <w:spacing w:after="0" w:line="240" w:lineRule="auto"/>
              <w:jc w:val="center"/>
              <w:rPr>
                <w:rFonts w:ascii="Arial" w:hAnsi="Arial" w:cs="Arial"/>
                <w:sz w:val="24"/>
                <w:szCs w:val="24"/>
              </w:rPr>
            </w:pPr>
            <w:r w:rsidRPr="00336C79">
              <w:rPr>
                <w:rStyle w:val="211pt"/>
                <w:rFonts w:ascii="Arial" w:eastAsiaTheme="minorHAnsi" w:hAnsi="Arial" w:cs="Arial"/>
                <w:sz w:val="24"/>
                <w:szCs w:val="24"/>
              </w:rPr>
              <w:t>0,0</w:t>
            </w:r>
          </w:p>
        </w:tc>
      </w:tr>
      <w:tr w:rsidR="00E75494" w:rsidRPr="00336C79" w:rsidTr="00274B55">
        <w:trPr>
          <w:trHeight w:hRule="exact" w:val="1598"/>
          <w:jc w:val="center"/>
        </w:trPr>
        <w:tc>
          <w:tcPr>
            <w:tcW w:w="3798" w:type="dxa"/>
            <w:tcBorders>
              <w:top w:val="single" w:sz="4" w:space="0" w:color="auto"/>
              <w:left w:val="single" w:sz="4" w:space="0" w:color="auto"/>
            </w:tcBorders>
            <w:shd w:val="clear" w:color="auto" w:fill="FFFFFF"/>
            <w:vAlign w:val="center"/>
          </w:tcPr>
          <w:p w:rsidR="00E75494" w:rsidRPr="00336C79" w:rsidRDefault="00E75494" w:rsidP="00E75494">
            <w:pPr>
              <w:spacing w:after="0" w:line="240" w:lineRule="auto"/>
              <w:rPr>
                <w:rFonts w:ascii="Arial" w:hAnsi="Arial" w:cs="Arial"/>
                <w:sz w:val="24"/>
                <w:szCs w:val="24"/>
              </w:rPr>
            </w:pPr>
            <w:r w:rsidRPr="00336C79">
              <w:rPr>
                <w:rStyle w:val="211pt"/>
                <w:rFonts w:ascii="Arial" w:eastAsiaTheme="minorHAnsi" w:hAnsi="Arial" w:cs="Arial"/>
                <w:sz w:val="24"/>
                <w:szCs w:val="24"/>
              </w:rPr>
              <w:t>Прирост тепловой нагрузки, Гкал/час, в том числе:</w:t>
            </w:r>
          </w:p>
        </w:tc>
        <w:tc>
          <w:tcPr>
            <w:tcW w:w="874" w:type="dxa"/>
            <w:tcBorders>
              <w:top w:val="single" w:sz="4" w:space="0" w:color="auto"/>
              <w:left w:val="single" w:sz="4" w:space="0" w:color="auto"/>
            </w:tcBorders>
            <w:shd w:val="clear" w:color="auto" w:fill="FFFFFF"/>
            <w:vAlign w:val="center"/>
          </w:tcPr>
          <w:p w:rsidR="00E75494" w:rsidRPr="00336C79" w:rsidRDefault="00E75494" w:rsidP="00E75494">
            <w:pPr>
              <w:spacing w:after="0" w:line="240" w:lineRule="auto"/>
              <w:ind w:left="180"/>
              <w:rPr>
                <w:rFonts w:ascii="Arial" w:hAnsi="Arial" w:cs="Arial"/>
                <w:sz w:val="24"/>
                <w:szCs w:val="24"/>
              </w:rPr>
            </w:pPr>
            <w:r w:rsidRPr="00336C79">
              <w:rPr>
                <w:rStyle w:val="211pt"/>
                <w:rFonts w:ascii="Arial" w:eastAsiaTheme="minorHAnsi" w:hAnsi="Arial" w:cs="Arial"/>
                <w:sz w:val="24"/>
                <w:szCs w:val="24"/>
              </w:rPr>
              <w:t>0,000</w:t>
            </w:r>
          </w:p>
        </w:tc>
        <w:tc>
          <w:tcPr>
            <w:tcW w:w="917" w:type="dxa"/>
            <w:tcBorders>
              <w:top w:val="single" w:sz="4" w:space="0" w:color="auto"/>
              <w:left w:val="single" w:sz="4" w:space="0" w:color="auto"/>
            </w:tcBorders>
            <w:shd w:val="clear" w:color="auto" w:fill="FFFFFF"/>
            <w:vAlign w:val="center"/>
          </w:tcPr>
          <w:p w:rsidR="00E75494" w:rsidRPr="00336C79" w:rsidRDefault="00E75494" w:rsidP="00E75494">
            <w:pPr>
              <w:spacing w:after="0" w:line="240" w:lineRule="auto"/>
              <w:ind w:left="200"/>
              <w:rPr>
                <w:rFonts w:ascii="Arial" w:hAnsi="Arial" w:cs="Arial"/>
                <w:sz w:val="24"/>
                <w:szCs w:val="24"/>
              </w:rPr>
            </w:pPr>
            <w:r w:rsidRPr="00336C79">
              <w:rPr>
                <w:rStyle w:val="211pt"/>
                <w:rFonts w:ascii="Arial" w:eastAsiaTheme="minorHAnsi" w:hAnsi="Arial" w:cs="Arial"/>
                <w:sz w:val="24"/>
                <w:szCs w:val="24"/>
              </w:rPr>
              <w:t>0,000</w:t>
            </w:r>
          </w:p>
        </w:tc>
        <w:tc>
          <w:tcPr>
            <w:tcW w:w="1373" w:type="dxa"/>
            <w:tcBorders>
              <w:top w:val="single" w:sz="4" w:space="0" w:color="auto"/>
              <w:left w:val="single" w:sz="4" w:space="0" w:color="auto"/>
              <w:right w:val="single" w:sz="4" w:space="0" w:color="auto"/>
            </w:tcBorders>
            <w:shd w:val="clear" w:color="auto" w:fill="FFFFFF"/>
            <w:vAlign w:val="center"/>
          </w:tcPr>
          <w:p w:rsidR="00E75494" w:rsidRPr="00336C79" w:rsidRDefault="00E75494" w:rsidP="00E75494">
            <w:pPr>
              <w:spacing w:after="0" w:line="240" w:lineRule="auto"/>
              <w:jc w:val="center"/>
              <w:rPr>
                <w:rFonts w:ascii="Arial" w:hAnsi="Arial" w:cs="Arial"/>
                <w:sz w:val="24"/>
                <w:szCs w:val="24"/>
              </w:rPr>
            </w:pPr>
            <w:r w:rsidRPr="00336C79">
              <w:rPr>
                <w:rStyle w:val="211pt"/>
                <w:rFonts w:ascii="Arial" w:eastAsiaTheme="minorHAnsi" w:hAnsi="Arial" w:cs="Arial"/>
                <w:sz w:val="24"/>
                <w:szCs w:val="24"/>
              </w:rPr>
              <w:t>0,000</w:t>
            </w:r>
          </w:p>
        </w:tc>
      </w:tr>
      <w:tr w:rsidR="00E75494" w:rsidRPr="00336C79" w:rsidTr="00274B55">
        <w:trPr>
          <w:trHeight w:hRule="exact" w:val="326"/>
          <w:jc w:val="center"/>
        </w:trPr>
        <w:tc>
          <w:tcPr>
            <w:tcW w:w="3798" w:type="dxa"/>
            <w:tcBorders>
              <w:top w:val="single" w:sz="4" w:space="0" w:color="auto"/>
              <w:left w:val="single" w:sz="4" w:space="0" w:color="auto"/>
            </w:tcBorders>
            <w:shd w:val="clear" w:color="auto" w:fill="FFFFFF"/>
            <w:vAlign w:val="center"/>
          </w:tcPr>
          <w:p w:rsidR="00E75494" w:rsidRPr="00336C79" w:rsidRDefault="00E75494" w:rsidP="00E75494">
            <w:pPr>
              <w:spacing w:after="0" w:line="240" w:lineRule="auto"/>
              <w:rPr>
                <w:rFonts w:ascii="Arial" w:hAnsi="Arial" w:cs="Arial"/>
                <w:sz w:val="24"/>
                <w:szCs w:val="24"/>
              </w:rPr>
            </w:pPr>
            <w:r w:rsidRPr="00336C79">
              <w:rPr>
                <w:rStyle w:val="211pt"/>
                <w:rFonts w:ascii="Arial" w:eastAsiaTheme="minorHAnsi" w:hAnsi="Arial" w:cs="Arial"/>
                <w:sz w:val="24"/>
                <w:szCs w:val="24"/>
              </w:rPr>
              <w:t>отопление</w:t>
            </w:r>
          </w:p>
        </w:tc>
        <w:tc>
          <w:tcPr>
            <w:tcW w:w="874" w:type="dxa"/>
            <w:tcBorders>
              <w:top w:val="single" w:sz="4" w:space="0" w:color="auto"/>
              <w:left w:val="single" w:sz="4" w:space="0" w:color="auto"/>
            </w:tcBorders>
            <w:shd w:val="clear" w:color="auto" w:fill="FFFFFF"/>
            <w:vAlign w:val="bottom"/>
          </w:tcPr>
          <w:p w:rsidR="00E75494" w:rsidRPr="00336C79" w:rsidRDefault="00E75494" w:rsidP="00E75494">
            <w:pPr>
              <w:spacing w:after="0" w:line="240" w:lineRule="auto"/>
              <w:ind w:left="180"/>
              <w:rPr>
                <w:rFonts w:ascii="Arial" w:hAnsi="Arial" w:cs="Arial"/>
                <w:sz w:val="24"/>
                <w:szCs w:val="24"/>
              </w:rPr>
            </w:pPr>
            <w:r w:rsidRPr="00336C79">
              <w:rPr>
                <w:rStyle w:val="211pt"/>
                <w:rFonts w:ascii="Arial" w:eastAsiaTheme="minorHAnsi" w:hAnsi="Arial" w:cs="Arial"/>
                <w:sz w:val="24"/>
                <w:szCs w:val="24"/>
              </w:rPr>
              <w:t>0,000</w:t>
            </w:r>
          </w:p>
        </w:tc>
        <w:tc>
          <w:tcPr>
            <w:tcW w:w="917" w:type="dxa"/>
            <w:tcBorders>
              <w:top w:val="single" w:sz="4" w:space="0" w:color="auto"/>
              <w:left w:val="single" w:sz="4" w:space="0" w:color="auto"/>
            </w:tcBorders>
            <w:shd w:val="clear" w:color="auto" w:fill="FFFFFF"/>
            <w:vAlign w:val="bottom"/>
          </w:tcPr>
          <w:p w:rsidR="00E75494" w:rsidRPr="00336C79" w:rsidRDefault="00E75494" w:rsidP="00E75494">
            <w:pPr>
              <w:spacing w:after="0" w:line="240" w:lineRule="auto"/>
              <w:ind w:left="200"/>
              <w:rPr>
                <w:rFonts w:ascii="Arial" w:hAnsi="Arial" w:cs="Arial"/>
                <w:sz w:val="24"/>
                <w:szCs w:val="24"/>
              </w:rPr>
            </w:pPr>
            <w:r w:rsidRPr="00336C79">
              <w:rPr>
                <w:rStyle w:val="211pt"/>
                <w:rFonts w:ascii="Arial" w:eastAsiaTheme="minorHAnsi" w:hAnsi="Arial" w:cs="Arial"/>
                <w:sz w:val="24"/>
                <w:szCs w:val="24"/>
              </w:rPr>
              <w:t>0,000</w:t>
            </w:r>
          </w:p>
        </w:tc>
        <w:tc>
          <w:tcPr>
            <w:tcW w:w="1373" w:type="dxa"/>
            <w:tcBorders>
              <w:top w:val="single" w:sz="4" w:space="0" w:color="auto"/>
              <w:left w:val="single" w:sz="4" w:space="0" w:color="auto"/>
              <w:right w:val="single" w:sz="4" w:space="0" w:color="auto"/>
            </w:tcBorders>
            <w:shd w:val="clear" w:color="auto" w:fill="FFFFFF"/>
            <w:vAlign w:val="bottom"/>
          </w:tcPr>
          <w:p w:rsidR="00E75494" w:rsidRPr="00336C79" w:rsidRDefault="00E75494" w:rsidP="00E75494">
            <w:pPr>
              <w:spacing w:after="0" w:line="240" w:lineRule="auto"/>
              <w:jc w:val="center"/>
              <w:rPr>
                <w:rFonts w:ascii="Arial" w:hAnsi="Arial" w:cs="Arial"/>
                <w:sz w:val="24"/>
                <w:szCs w:val="24"/>
              </w:rPr>
            </w:pPr>
            <w:r w:rsidRPr="00336C79">
              <w:rPr>
                <w:rStyle w:val="211pt"/>
                <w:rFonts w:ascii="Arial" w:eastAsiaTheme="minorHAnsi" w:hAnsi="Arial" w:cs="Arial"/>
                <w:sz w:val="24"/>
                <w:szCs w:val="24"/>
              </w:rPr>
              <w:t>0,000</w:t>
            </w:r>
          </w:p>
        </w:tc>
      </w:tr>
      <w:tr w:rsidR="00E75494" w:rsidRPr="00336C79" w:rsidTr="00274B55">
        <w:trPr>
          <w:trHeight w:hRule="exact" w:val="336"/>
          <w:jc w:val="center"/>
        </w:trPr>
        <w:tc>
          <w:tcPr>
            <w:tcW w:w="3798" w:type="dxa"/>
            <w:tcBorders>
              <w:top w:val="single" w:sz="4" w:space="0" w:color="auto"/>
              <w:left w:val="single" w:sz="4" w:space="0" w:color="auto"/>
            </w:tcBorders>
            <w:shd w:val="clear" w:color="auto" w:fill="FFFFFF"/>
            <w:vAlign w:val="center"/>
          </w:tcPr>
          <w:p w:rsidR="00E75494" w:rsidRPr="00336C79" w:rsidRDefault="00E75494" w:rsidP="00E75494">
            <w:pPr>
              <w:spacing w:after="0" w:line="240" w:lineRule="auto"/>
              <w:rPr>
                <w:rFonts w:ascii="Arial" w:hAnsi="Arial" w:cs="Arial"/>
                <w:sz w:val="24"/>
                <w:szCs w:val="24"/>
              </w:rPr>
            </w:pPr>
            <w:r w:rsidRPr="00336C79">
              <w:rPr>
                <w:rStyle w:val="211pt"/>
                <w:rFonts w:ascii="Arial" w:eastAsiaTheme="minorHAnsi" w:hAnsi="Arial" w:cs="Arial"/>
                <w:sz w:val="24"/>
                <w:szCs w:val="24"/>
              </w:rPr>
              <w:t>вентиляция</w:t>
            </w:r>
          </w:p>
        </w:tc>
        <w:tc>
          <w:tcPr>
            <w:tcW w:w="874" w:type="dxa"/>
            <w:tcBorders>
              <w:top w:val="single" w:sz="4" w:space="0" w:color="auto"/>
              <w:left w:val="single" w:sz="4" w:space="0" w:color="auto"/>
            </w:tcBorders>
            <w:shd w:val="clear" w:color="auto" w:fill="FFFFFF"/>
            <w:vAlign w:val="bottom"/>
          </w:tcPr>
          <w:p w:rsidR="00E75494" w:rsidRPr="00336C79" w:rsidRDefault="00E75494" w:rsidP="00E75494">
            <w:pPr>
              <w:spacing w:after="0" w:line="240" w:lineRule="auto"/>
              <w:ind w:left="180"/>
              <w:rPr>
                <w:rFonts w:ascii="Arial" w:hAnsi="Arial" w:cs="Arial"/>
                <w:sz w:val="24"/>
                <w:szCs w:val="24"/>
              </w:rPr>
            </w:pPr>
            <w:r w:rsidRPr="00336C79">
              <w:rPr>
                <w:rStyle w:val="211pt"/>
                <w:rFonts w:ascii="Arial" w:eastAsiaTheme="minorHAnsi" w:hAnsi="Arial" w:cs="Arial"/>
                <w:sz w:val="24"/>
                <w:szCs w:val="24"/>
              </w:rPr>
              <w:t>0,000</w:t>
            </w:r>
          </w:p>
        </w:tc>
        <w:tc>
          <w:tcPr>
            <w:tcW w:w="917" w:type="dxa"/>
            <w:tcBorders>
              <w:top w:val="single" w:sz="4" w:space="0" w:color="auto"/>
              <w:left w:val="single" w:sz="4" w:space="0" w:color="auto"/>
            </w:tcBorders>
            <w:shd w:val="clear" w:color="auto" w:fill="FFFFFF"/>
            <w:vAlign w:val="bottom"/>
          </w:tcPr>
          <w:p w:rsidR="00E75494" w:rsidRPr="00336C79" w:rsidRDefault="00E75494" w:rsidP="00E75494">
            <w:pPr>
              <w:spacing w:after="0" w:line="240" w:lineRule="auto"/>
              <w:ind w:left="200"/>
              <w:rPr>
                <w:rFonts w:ascii="Arial" w:hAnsi="Arial" w:cs="Arial"/>
                <w:sz w:val="24"/>
                <w:szCs w:val="24"/>
              </w:rPr>
            </w:pPr>
            <w:r w:rsidRPr="00336C79">
              <w:rPr>
                <w:rStyle w:val="211pt"/>
                <w:rFonts w:ascii="Arial" w:eastAsiaTheme="minorHAnsi" w:hAnsi="Arial" w:cs="Arial"/>
                <w:sz w:val="24"/>
                <w:szCs w:val="24"/>
              </w:rPr>
              <w:t>0,000</w:t>
            </w:r>
          </w:p>
        </w:tc>
        <w:tc>
          <w:tcPr>
            <w:tcW w:w="1373" w:type="dxa"/>
            <w:tcBorders>
              <w:top w:val="single" w:sz="4" w:space="0" w:color="auto"/>
              <w:left w:val="single" w:sz="4" w:space="0" w:color="auto"/>
              <w:right w:val="single" w:sz="4" w:space="0" w:color="auto"/>
            </w:tcBorders>
            <w:shd w:val="clear" w:color="auto" w:fill="FFFFFF"/>
            <w:vAlign w:val="bottom"/>
          </w:tcPr>
          <w:p w:rsidR="00E75494" w:rsidRPr="00336C79" w:rsidRDefault="00E75494" w:rsidP="00E75494">
            <w:pPr>
              <w:spacing w:after="0" w:line="240" w:lineRule="auto"/>
              <w:jc w:val="center"/>
              <w:rPr>
                <w:rFonts w:ascii="Arial" w:hAnsi="Arial" w:cs="Arial"/>
                <w:sz w:val="24"/>
                <w:szCs w:val="24"/>
              </w:rPr>
            </w:pPr>
            <w:r w:rsidRPr="00336C79">
              <w:rPr>
                <w:rStyle w:val="211pt"/>
                <w:rFonts w:ascii="Arial" w:eastAsiaTheme="minorHAnsi" w:hAnsi="Arial" w:cs="Arial"/>
                <w:sz w:val="24"/>
                <w:szCs w:val="24"/>
              </w:rPr>
              <w:t>0,000</w:t>
            </w:r>
          </w:p>
        </w:tc>
      </w:tr>
      <w:tr w:rsidR="00E75494" w:rsidRPr="00336C79" w:rsidTr="00274B55">
        <w:trPr>
          <w:trHeight w:hRule="exact" w:val="355"/>
          <w:jc w:val="center"/>
        </w:trPr>
        <w:tc>
          <w:tcPr>
            <w:tcW w:w="3798" w:type="dxa"/>
            <w:tcBorders>
              <w:top w:val="single" w:sz="4" w:space="0" w:color="auto"/>
              <w:left w:val="single" w:sz="4" w:space="0" w:color="auto"/>
              <w:bottom w:val="single" w:sz="4" w:space="0" w:color="auto"/>
            </w:tcBorders>
            <w:shd w:val="clear" w:color="auto" w:fill="FFFFFF"/>
          </w:tcPr>
          <w:p w:rsidR="00E75494" w:rsidRPr="00336C79" w:rsidRDefault="00E75494" w:rsidP="00E75494">
            <w:pPr>
              <w:spacing w:after="0" w:line="240" w:lineRule="auto"/>
              <w:rPr>
                <w:rFonts w:ascii="Arial" w:hAnsi="Arial" w:cs="Arial"/>
                <w:sz w:val="24"/>
                <w:szCs w:val="24"/>
              </w:rPr>
            </w:pPr>
            <w:r w:rsidRPr="00336C79">
              <w:rPr>
                <w:rStyle w:val="211pt"/>
                <w:rFonts w:ascii="Arial" w:eastAsiaTheme="minorHAnsi" w:hAnsi="Arial" w:cs="Arial"/>
                <w:sz w:val="24"/>
                <w:szCs w:val="24"/>
              </w:rPr>
              <w:t>ГВС</w:t>
            </w:r>
          </w:p>
        </w:tc>
        <w:tc>
          <w:tcPr>
            <w:tcW w:w="874" w:type="dxa"/>
            <w:tcBorders>
              <w:top w:val="single" w:sz="4" w:space="0" w:color="auto"/>
              <w:left w:val="single" w:sz="4" w:space="0" w:color="auto"/>
              <w:bottom w:val="single" w:sz="4" w:space="0" w:color="auto"/>
            </w:tcBorders>
            <w:shd w:val="clear" w:color="auto" w:fill="FFFFFF"/>
            <w:vAlign w:val="bottom"/>
          </w:tcPr>
          <w:p w:rsidR="00E75494" w:rsidRPr="00336C79" w:rsidRDefault="00E75494" w:rsidP="00E75494">
            <w:pPr>
              <w:spacing w:after="0" w:line="240" w:lineRule="auto"/>
              <w:ind w:left="180"/>
              <w:rPr>
                <w:rFonts w:ascii="Arial" w:hAnsi="Arial" w:cs="Arial"/>
                <w:sz w:val="24"/>
                <w:szCs w:val="24"/>
              </w:rPr>
            </w:pPr>
            <w:r w:rsidRPr="00336C79">
              <w:rPr>
                <w:rStyle w:val="211pt"/>
                <w:rFonts w:ascii="Arial" w:eastAsiaTheme="minorHAnsi" w:hAnsi="Arial" w:cs="Arial"/>
                <w:sz w:val="24"/>
                <w:szCs w:val="24"/>
              </w:rPr>
              <w:t>0,000</w:t>
            </w:r>
          </w:p>
        </w:tc>
        <w:tc>
          <w:tcPr>
            <w:tcW w:w="917" w:type="dxa"/>
            <w:tcBorders>
              <w:top w:val="single" w:sz="4" w:space="0" w:color="auto"/>
              <w:left w:val="single" w:sz="4" w:space="0" w:color="auto"/>
              <w:bottom w:val="single" w:sz="4" w:space="0" w:color="auto"/>
            </w:tcBorders>
            <w:shd w:val="clear" w:color="auto" w:fill="FFFFFF"/>
            <w:vAlign w:val="bottom"/>
          </w:tcPr>
          <w:p w:rsidR="00E75494" w:rsidRPr="00336C79" w:rsidRDefault="00E75494" w:rsidP="00E75494">
            <w:pPr>
              <w:spacing w:after="0" w:line="240" w:lineRule="auto"/>
              <w:ind w:left="200"/>
              <w:rPr>
                <w:rFonts w:ascii="Arial" w:hAnsi="Arial" w:cs="Arial"/>
                <w:sz w:val="24"/>
                <w:szCs w:val="24"/>
              </w:rPr>
            </w:pPr>
            <w:r w:rsidRPr="00336C79">
              <w:rPr>
                <w:rStyle w:val="211pt"/>
                <w:rFonts w:ascii="Arial" w:eastAsiaTheme="minorHAnsi" w:hAnsi="Arial" w:cs="Arial"/>
                <w:sz w:val="24"/>
                <w:szCs w:val="24"/>
              </w:rPr>
              <w:t>0,000</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E75494" w:rsidRPr="00336C79" w:rsidRDefault="00E75494" w:rsidP="00E75494">
            <w:pPr>
              <w:spacing w:after="0" w:line="240" w:lineRule="auto"/>
              <w:jc w:val="center"/>
              <w:rPr>
                <w:rFonts w:ascii="Arial" w:hAnsi="Arial" w:cs="Arial"/>
                <w:sz w:val="24"/>
                <w:szCs w:val="24"/>
              </w:rPr>
            </w:pPr>
            <w:r w:rsidRPr="00336C79">
              <w:rPr>
                <w:rStyle w:val="211pt"/>
                <w:rFonts w:ascii="Arial" w:eastAsiaTheme="minorHAnsi" w:hAnsi="Arial" w:cs="Arial"/>
                <w:sz w:val="24"/>
                <w:szCs w:val="24"/>
              </w:rPr>
              <w:t>0,000</w:t>
            </w:r>
          </w:p>
        </w:tc>
      </w:tr>
    </w:tbl>
    <w:p w:rsidR="00E75494" w:rsidRDefault="00E75494" w:rsidP="00E75494">
      <w:pPr>
        <w:rPr>
          <w:sz w:val="2"/>
          <w:szCs w:val="2"/>
        </w:rPr>
      </w:pPr>
    </w:p>
    <w:p w:rsidR="00E75494" w:rsidRDefault="00E75494" w:rsidP="00E75494">
      <w:pPr>
        <w:rPr>
          <w:sz w:val="2"/>
          <w:szCs w:val="2"/>
        </w:rPr>
      </w:pPr>
    </w:p>
    <w:p w:rsidR="00E75494" w:rsidRDefault="00E75494" w:rsidP="00E75494">
      <w:pPr>
        <w:pStyle w:val="50"/>
        <w:numPr>
          <w:ilvl w:val="1"/>
          <w:numId w:val="7"/>
        </w:numPr>
        <w:shd w:val="clear" w:color="auto" w:fill="auto"/>
        <w:tabs>
          <w:tab w:val="left" w:pos="1038"/>
        </w:tabs>
        <w:spacing w:after="256" w:line="240" w:lineRule="auto"/>
      </w:pPr>
      <w:bookmarkStart w:id="5" w:name="bookmark9"/>
      <w: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5"/>
    </w:p>
    <w:p w:rsidR="00E75494" w:rsidRPr="00626299" w:rsidRDefault="00E75494" w:rsidP="00E75494">
      <w:pPr>
        <w:spacing w:after="0" w:line="240" w:lineRule="auto"/>
        <w:ind w:firstLine="600"/>
        <w:jc w:val="both"/>
        <w:rPr>
          <w:rFonts w:ascii="Arial" w:hAnsi="Arial" w:cs="Arial"/>
          <w:sz w:val="24"/>
          <w:szCs w:val="24"/>
        </w:rPr>
      </w:pPr>
      <w:r w:rsidRPr="00626299">
        <w:rPr>
          <w:rFonts w:ascii="Arial" w:hAnsi="Arial" w:cs="Arial"/>
          <w:sz w:val="24"/>
          <w:szCs w:val="24"/>
        </w:rPr>
        <w:lastRenderedPageBreak/>
        <w:t>Производственные зоны предназначены для размещения промышленных, коммунальных и складских объектов и объектов инженерной и транспортной инфраструктуры для обеспечения деятельности производственных объектов. В производственную зону включается и территория санитарно-защитных зон самих объектов.</w:t>
      </w:r>
    </w:p>
    <w:p w:rsidR="00E75494" w:rsidRDefault="00E75494" w:rsidP="00E75494">
      <w:pPr>
        <w:spacing w:after="0" w:line="240" w:lineRule="auto"/>
        <w:ind w:firstLine="600"/>
        <w:jc w:val="both"/>
        <w:sectPr w:rsidR="00E75494" w:rsidSect="009776B1">
          <w:headerReference w:type="default" r:id="rId12"/>
          <w:footerReference w:type="default" r:id="rId13"/>
          <w:pgSz w:w="11900" w:h="16840"/>
          <w:pgMar w:top="1134" w:right="985" w:bottom="2410" w:left="1560" w:header="0" w:footer="3" w:gutter="0"/>
          <w:cols w:space="720"/>
          <w:noEndnote/>
          <w:docGrid w:linePitch="360"/>
        </w:sectPr>
      </w:pPr>
      <w:r w:rsidRPr="00626299">
        <w:rPr>
          <w:rFonts w:ascii="Arial" w:hAnsi="Arial" w:cs="Arial"/>
          <w:sz w:val="24"/>
          <w:szCs w:val="24"/>
        </w:rPr>
        <w:t>Промышленные котельные, действующие на территории сельского поселения, отсутствуют.</w:t>
      </w:r>
    </w:p>
    <w:p w:rsidR="00E75494" w:rsidRPr="006018A4" w:rsidRDefault="00E75494" w:rsidP="00E75494">
      <w:pPr>
        <w:pStyle w:val="50"/>
        <w:numPr>
          <w:ilvl w:val="0"/>
          <w:numId w:val="7"/>
        </w:numPr>
        <w:shd w:val="clear" w:color="auto" w:fill="auto"/>
        <w:tabs>
          <w:tab w:val="left" w:pos="1018"/>
        </w:tabs>
        <w:spacing w:after="416" w:line="240" w:lineRule="auto"/>
        <w:rPr>
          <w:rFonts w:ascii="Arial" w:hAnsi="Arial" w:cs="Arial"/>
          <w:sz w:val="24"/>
          <w:szCs w:val="24"/>
        </w:rPr>
      </w:pPr>
      <w:bookmarkStart w:id="6" w:name="bookmark10"/>
      <w:bookmarkStart w:id="7" w:name="bookmark11"/>
      <w:r w:rsidRPr="006018A4">
        <w:rPr>
          <w:rFonts w:ascii="Arial" w:hAnsi="Arial" w:cs="Arial"/>
          <w:sz w:val="24"/>
          <w:szCs w:val="24"/>
        </w:rPr>
        <w:lastRenderedPageBreak/>
        <w:t>Существующие и перспективные балансы располагаемой тепловой мощности источников тепловой энергии и тепловой нагрузки потребителей</w:t>
      </w:r>
      <w:bookmarkEnd w:id="6"/>
      <w:bookmarkEnd w:id="7"/>
    </w:p>
    <w:p w:rsidR="00E75494" w:rsidRPr="006018A4" w:rsidRDefault="00E75494" w:rsidP="00E75494">
      <w:pPr>
        <w:pStyle w:val="12"/>
        <w:keepNext/>
        <w:keepLines/>
        <w:numPr>
          <w:ilvl w:val="1"/>
          <w:numId w:val="7"/>
        </w:numPr>
        <w:shd w:val="clear" w:color="auto" w:fill="auto"/>
        <w:tabs>
          <w:tab w:val="left" w:pos="1067"/>
        </w:tabs>
        <w:spacing w:after="304"/>
        <w:ind w:firstLine="600"/>
        <w:jc w:val="both"/>
        <w:rPr>
          <w:rFonts w:ascii="Arial" w:hAnsi="Arial" w:cs="Arial"/>
          <w:sz w:val="24"/>
          <w:szCs w:val="24"/>
        </w:rPr>
      </w:pPr>
      <w:bookmarkStart w:id="8" w:name="bookmark12"/>
      <w:r w:rsidRPr="006018A4">
        <w:rPr>
          <w:rFonts w:ascii="Arial" w:hAnsi="Arial" w:cs="Arial"/>
          <w:sz w:val="24"/>
          <w:szCs w:val="24"/>
        </w:rPr>
        <w:t>Радиус эффективного теплоснабжения</w:t>
      </w:r>
      <w:bookmarkEnd w:id="8"/>
    </w:p>
    <w:p w:rsidR="00E75494" w:rsidRPr="006018A4" w:rsidRDefault="00E75494" w:rsidP="00E75494">
      <w:pPr>
        <w:ind w:firstLine="600"/>
        <w:jc w:val="both"/>
        <w:rPr>
          <w:rFonts w:ascii="Arial" w:eastAsia="Times New Roman" w:hAnsi="Arial" w:cs="Arial"/>
          <w:sz w:val="24"/>
          <w:szCs w:val="24"/>
        </w:rPr>
      </w:pPr>
      <w:r w:rsidRPr="006018A4">
        <w:rPr>
          <w:rFonts w:ascii="Arial" w:eastAsia="Times New Roman" w:hAnsi="Arial" w:cs="Arial"/>
          <w:sz w:val="24"/>
          <w:szCs w:val="24"/>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E75494" w:rsidRPr="006018A4" w:rsidRDefault="00E75494" w:rsidP="00E75494">
      <w:pPr>
        <w:ind w:firstLine="600"/>
        <w:jc w:val="both"/>
        <w:rPr>
          <w:rFonts w:ascii="Arial" w:eastAsia="Times New Roman" w:hAnsi="Arial" w:cs="Arial"/>
          <w:sz w:val="24"/>
          <w:szCs w:val="24"/>
        </w:rPr>
      </w:pPr>
      <w:r w:rsidRPr="006018A4">
        <w:rPr>
          <w:rFonts w:ascii="Arial" w:eastAsia="Times New Roman" w:hAnsi="Arial" w:cs="Arial"/>
          <w:sz w:val="24"/>
          <w:szCs w:val="24"/>
        </w:rPr>
        <w:t xml:space="preserve">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 </w:t>
      </w:r>
    </w:p>
    <w:p w:rsidR="00E75494" w:rsidRPr="006018A4" w:rsidRDefault="00E75494" w:rsidP="00E75494">
      <w:pPr>
        <w:spacing w:before="120" w:after="120"/>
        <w:ind w:firstLine="600"/>
        <w:jc w:val="both"/>
        <w:rPr>
          <w:rFonts w:ascii="Arial" w:eastAsia="Times New Roman" w:hAnsi="Arial" w:cs="Arial"/>
          <w:sz w:val="24"/>
          <w:szCs w:val="24"/>
        </w:rPr>
      </w:pPr>
      <w:r w:rsidRPr="006018A4">
        <w:rPr>
          <w:rFonts w:ascii="Arial" w:eastAsia="Times New Roman" w:hAnsi="Arial" w:cs="Arial"/>
          <w:sz w:val="24"/>
          <w:szCs w:val="24"/>
        </w:rPr>
        <w:t>В ФЗ №190 «О теплоснабжении» введено понятие об эффективном радиусе теплоснабжения без конкретной методики его расчета.</w:t>
      </w:r>
    </w:p>
    <w:p w:rsidR="00E75494" w:rsidRPr="006018A4" w:rsidRDefault="00E75494" w:rsidP="00E75494">
      <w:pPr>
        <w:spacing w:before="120" w:after="120"/>
        <w:ind w:firstLine="600"/>
        <w:jc w:val="both"/>
        <w:rPr>
          <w:rFonts w:ascii="Arial" w:eastAsia="Times New Roman" w:hAnsi="Arial" w:cs="Arial"/>
          <w:sz w:val="24"/>
          <w:szCs w:val="24"/>
        </w:rPr>
      </w:pPr>
      <w:r w:rsidRPr="006018A4">
        <w:rPr>
          <w:rFonts w:ascii="Arial" w:eastAsia="Times New Roman" w:hAnsi="Arial" w:cs="Arial"/>
          <w:sz w:val="24"/>
          <w:szCs w:val="24"/>
        </w:rPr>
        <w:t>Методика для определения эффективного (оптимального) радиуса теплоснабжения приведена в статье В.Н. Папушкина, согласно которой радиус эффективного теплоснабжения рассчитывается по формуле</w:t>
      </w:r>
    </w:p>
    <w:p w:rsidR="00E75494" w:rsidRPr="006018A4" w:rsidRDefault="00E75494" w:rsidP="00E75494">
      <w:pPr>
        <w:spacing w:before="120" w:after="120"/>
        <w:jc w:val="center"/>
        <w:rPr>
          <w:rFonts w:ascii="Arial" w:eastAsia="Times New Roman" w:hAnsi="Arial" w:cs="Arial"/>
          <w:sz w:val="24"/>
          <w:szCs w:val="24"/>
        </w:rPr>
      </w:pPr>
      <w:r w:rsidRPr="006018A4">
        <w:rPr>
          <w:rFonts w:ascii="Arial" w:hAnsi="Arial" w:cs="Arial"/>
          <w:sz w:val="24"/>
          <w:szCs w:val="24"/>
        </w:rPr>
        <w:object w:dxaOrig="2880" w:dyaOrig="720">
          <v:shape id="_x0000_i1025" type="#_x0000_t75" style="width:2in;height:36pt" o:ole="">
            <v:imagedata r:id="rId14" o:title=""/>
          </v:shape>
          <o:OLEObject Type="Embed" ProgID="Equation.DSMT4" ShapeID="_x0000_i1025" DrawAspect="Content" ObjectID="_1777900058" r:id="rId15"/>
        </w:object>
      </w:r>
      <w:r w:rsidRPr="006018A4">
        <w:rPr>
          <w:rFonts w:ascii="Arial" w:eastAsia="Times New Roman" w:hAnsi="Arial" w:cs="Arial"/>
          <w:sz w:val="24"/>
          <w:szCs w:val="24"/>
        </w:rPr>
        <w:t xml:space="preserve"> ,</w:t>
      </w:r>
    </w:p>
    <w:p w:rsidR="00E75494" w:rsidRPr="006018A4" w:rsidRDefault="00E75494" w:rsidP="00E75494">
      <w:pPr>
        <w:spacing w:before="120" w:after="120"/>
        <w:jc w:val="both"/>
        <w:rPr>
          <w:rFonts w:ascii="Arial" w:eastAsia="Times New Roman" w:hAnsi="Arial" w:cs="Arial"/>
          <w:sz w:val="24"/>
          <w:szCs w:val="24"/>
        </w:rPr>
      </w:pPr>
      <w:r w:rsidRPr="006018A4">
        <w:rPr>
          <w:rFonts w:ascii="Arial" w:eastAsia="Times New Roman" w:hAnsi="Arial" w:cs="Arial"/>
          <w:sz w:val="24"/>
          <w:szCs w:val="24"/>
        </w:rPr>
        <w:t>где:</w:t>
      </w:r>
    </w:p>
    <w:p w:rsidR="00E75494" w:rsidRPr="006018A4" w:rsidRDefault="00E75494" w:rsidP="00E75494">
      <w:pPr>
        <w:spacing w:before="120" w:after="120"/>
        <w:jc w:val="both"/>
        <w:rPr>
          <w:rFonts w:ascii="Arial" w:eastAsia="Times New Roman" w:hAnsi="Arial" w:cs="Arial"/>
          <w:sz w:val="24"/>
          <w:szCs w:val="24"/>
        </w:rPr>
      </w:pPr>
      <w:r w:rsidRPr="006018A4">
        <w:rPr>
          <w:rFonts w:ascii="Arial" w:hAnsi="Arial" w:cs="Arial"/>
          <w:position w:val="-24"/>
          <w:sz w:val="24"/>
          <w:szCs w:val="24"/>
        </w:rPr>
        <w:object w:dxaOrig="720" w:dyaOrig="570">
          <v:shape id="_x0000_i1026" type="#_x0000_t75" style="width:36pt;height:28.5pt" o:ole="">
            <v:imagedata r:id="rId16" o:title=""/>
          </v:shape>
          <o:OLEObject Type="Embed" ProgID="Equation.DSMT4" ShapeID="_x0000_i1026" DrawAspect="Content" ObjectID="_1777900059" r:id="rId17"/>
        </w:object>
      </w:r>
      <w:r w:rsidRPr="006018A4">
        <w:rPr>
          <w:rFonts w:ascii="Arial" w:eastAsia="Times New Roman" w:hAnsi="Arial" w:cs="Arial"/>
          <w:sz w:val="24"/>
          <w:szCs w:val="24"/>
        </w:rPr>
        <w:t xml:space="preserve"> – удельная стоимость характеристики тепловой сети, руб./м</w:t>
      </w:r>
      <w:r w:rsidRPr="006018A4">
        <w:rPr>
          <w:rFonts w:ascii="Arial" w:eastAsia="Times New Roman" w:hAnsi="Arial" w:cs="Arial"/>
          <w:sz w:val="24"/>
          <w:szCs w:val="24"/>
          <w:vertAlign w:val="superscript"/>
        </w:rPr>
        <w:t>2</w:t>
      </w:r>
      <w:r w:rsidRPr="006018A4">
        <w:rPr>
          <w:rFonts w:ascii="Arial" w:eastAsia="Times New Roman" w:hAnsi="Arial" w:cs="Arial"/>
          <w:sz w:val="24"/>
          <w:szCs w:val="24"/>
        </w:rPr>
        <w:t>;</w:t>
      </w:r>
    </w:p>
    <w:p w:rsidR="00E75494" w:rsidRPr="006018A4" w:rsidRDefault="00E75494" w:rsidP="00E75494">
      <w:pPr>
        <w:spacing w:before="120" w:after="120"/>
        <w:jc w:val="both"/>
        <w:rPr>
          <w:rFonts w:ascii="Arial" w:eastAsia="Times New Roman" w:hAnsi="Arial" w:cs="Arial"/>
          <w:sz w:val="24"/>
          <w:szCs w:val="24"/>
        </w:rPr>
      </w:pPr>
      <w:r w:rsidRPr="006018A4">
        <w:rPr>
          <w:rFonts w:ascii="Arial" w:eastAsia="Times New Roman" w:hAnsi="Arial" w:cs="Arial"/>
          <w:sz w:val="24"/>
          <w:szCs w:val="24"/>
        </w:rPr>
        <w:t>С - стоимость тепловой сети и сооружений на ней, руб.;</w:t>
      </w:r>
    </w:p>
    <w:p w:rsidR="00E75494" w:rsidRPr="006018A4" w:rsidRDefault="00E75494" w:rsidP="00E75494">
      <w:pPr>
        <w:spacing w:before="120" w:after="120"/>
        <w:jc w:val="both"/>
        <w:rPr>
          <w:rFonts w:ascii="Arial" w:eastAsia="Times New Roman" w:hAnsi="Arial" w:cs="Arial"/>
          <w:sz w:val="24"/>
          <w:szCs w:val="24"/>
        </w:rPr>
      </w:pPr>
      <w:r w:rsidRPr="006018A4">
        <w:rPr>
          <w:rFonts w:ascii="Arial" w:eastAsia="Times New Roman" w:hAnsi="Arial" w:cs="Arial"/>
          <w:sz w:val="24"/>
          <w:szCs w:val="24"/>
          <w:lang w:val="en-US"/>
        </w:rPr>
        <w:t>M</w:t>
      </w:r>
      <w:r w:rsidRPr="006018A4">
        <w:rPr>
          <w:rFonts w:ascii="Arial" w:eastAsia="Times New Roman" w:hAnsi="Arial" w:cs="Arial"/>
          <w:sz w:val="24"/>
          <w:szCs w:val="24"/>
        </w:rPr>
        <w:t xml:space="preserve"> - материальная характеристика тепловой сети, м</w:t>
      </w:r>
      <w:r w:rsidRPr="006018A4">
        <w:rPr>
          <w:rFonts w:ascii="Arial" w:eastAsia="Times New Roman" w:hAnsi="Arial" w:cs="Arial"/>
          <w:sz w:val="24"/>
          <w:szCs w:val="24"/>
          <w:vertAlign w:val="superscript"/>
        </w:rPr>
        <w:t>2</w:t>
      </w:r>
      <w:r w:rsidRPr="006018A4">
        <w:rPr>
          <w:rFonts w:ascii="Arial" w:eastAsia="Times New Roman" w:hAnsi="Arial" w:cs="Arial"/>
          <w:sz w:val="24"/>
          <w:szCs w:val="24"/>
        </w:rPr>
        <w:t>;</w:t>
      </w:r>
    </w:p>
    <w:p w:rsidR="00E75494" w:rsidRPr="006018A4" w:rsidRDefault="00E75494" w:rsidP="00E75494">
      <w:pPr>
        <w:spacing w:before="120" w:after="120"/>
        <w:jc w:val="both"/>
        <w:rPr>
          <w:rFonts w:ascii="Arial" w:eastAsia="Times New Roman" w:hAnsi="Arial" w:cs="Arial"/>
          <w:sz w:val="24"/>
          <w:szCs w:val="24"/>
        </w:rPr>
      </w:pPr>
      <w:r w:rsidRPr="006018A4">
        <w:rPr>
          <w:rFonts w:ascii="Arial" w:eastAsia="Times New Roman" w:hAnsi="Arial" w:cs="Arial"/>
          <w:sz w:val="24"/>
          <w:szCs w:val="24"/>
          <w:lang w:val="en-US"/>
        </w:rPr>
        <w:t>B</w:t>
      </w:r>
      <w:r w:rsidRPr="006018A4">
        <w:rPr>
          <w:rFonts w:ascii="Arial" w:eastAsia="Times New Roman" w:hAnsi="Arial" w:cs="Arial"/>
          <w:sz w:val="24"/>
          <w:szCs w:val="24"/>
        </w:rPr>
        <w:t xml:space="preserve"> - среднее число абонентов на 1 км</w:t>
      </w:r>
      <w:r w:rsidRPr="006018A4">
        <w:rPr>
          <w:rFonts w:ascii="Arial" w:eastAsia="Times New Roman" w:hAnsi="Arial" w:cs="Arial"/>
          <w:sz w:val="24"/>
          <w:szCs w:val="24"/>
          <w:vertAlign w:val="superscript"/>
        </w:rPr>
        <w:t>2</w:t>
      </w:r>
      <w:r w:rsidRPr="006018A4">
        <w:rPr>
          <w:rFonts w:ascii="Arial" w:eastAsia="Times New Roman" w:hAnsi="Arial" w:cs="Arial"/>
          <w:sz w:val="24"/>
          <w:szCs w:val="24"/>
        </w:rPr>
        <w:t>;</w:t>
      </w:r>
    </w:p>
    <w:p w:rsidR="00E75494" w:rsidRPr="006018A4" w:rsidRDefault="00E75494" w:rsidP="00E75494">
      <w:pPr>
        <w:spacing w:before="120" w:after="120"/>
        <w:jc w:val="both"/>
        <w:rPr>
          <w:rFonts w:ascii="Arial" w:eastAsia="Times New Roman" w:hAnsi="Arial" w:cs="Arial"/>
          <w:sz w:val="24"/>
          <w:szCs w:val="24"/>
        </w:rPr>
      </w:pPr>
      <w:r w:rsidRPr="006018A4">
        <w:rPr>
          <w:rFonts w:ascii="Arial" w:eastAsia="Times New Roman" w:hAnsi="Arial" w:cs="Arial"/>
          <w:sz w:val="24"/>
          <w:szCs w:val="24"/>
        </w:rPr>
        <w:t>Δ</w:t>
      </w:r>
      <w:r w:rsidRPr="006018A4">
        <w:rPr>
          <w:rFonts w:ascii="Arial" w:eastAsia="Times New Roman" w:hAnsi="Arial" w:cs="Arial"/>
          <w:sz w:val="24"/>
          <w:szCs w:val="24"/>
          <w:lang w:val="en-US"/>
        </w:rPr>
        <w:t>τ</w:t>
      </w:r>
      <w:r w:rsidRPr="006018A4">
        <w:rPr>
          <w:rFonts w:ascii="Arial" w:eastAsia="Times New Roman" w:hAnsi="Arial" w:cs="Arial"/>
          <w:sz w:val="24"/>
          <w:szCs w:val="24"/>
        </w:rPr>
        <w:t xml:space="preserve"> - расчётный перепад температур, </w:t>
      </w:r>
      <w:r w:rsidRPr="006018A4">
        <w:rPr>
          <w:rFonts w:ascii="Arial" w:eastAsia="Times New Roman" w:hAnsi="Arial" w:cs="Arial"/>
          <w:sz w:val="24"/>
          <w:szCs w:val="24"/>
          <w:vertAlign w:val="superscript"/>
        </w:rPr>
        <w:t>о</w:t>
      </w:r>
      <w:r w:rsidRPr="006018A4">
        <w:rPr>
          <w:rFonts w:ascii="Arial" w:eastAsia="Times New Roman" w:hAnsi="Arial" w:cs="Arial"/>
          <w:sz w:val="24"/>
          <w:szCs w:val="24"/>
        </w:rPr>
        <w:t>С;</w:t>
      </w:r>
    </w:p>
    <w:p w:rsidR="00E75494" w:rsidRPr="006018A4" w:rsidRDefault="00E75494" w:rsidP="00E75494">
      <w:pPr>
        <w:spacing w:before="120" w:after="120"/>
        <w:jc w:val="both"/>
        <w:rPr>
          <w:rFonts w:ascii="Arial" w:eastAsia="Times New Roman" w:hAnsi="Arial" w:cs="Arial"/>
          <w:sz w:val="24"/>
          <w:szCs w:val="24"/>
        </w:rPr>
      </w:pPr>
      <w:r w:rsidRPr="006018A4">
        <w:rPr>
          <w:rFonts w:ascii="Arial" w:hAnsi="Arial" w:cs="Arial"/>
          <w:position w:val="-24"/>
          <w:sz w:val="24"/>
          <w:szCs w:val="24"/>
        </w:rPr>
        <w:object w:dxaOrig="870" w:dyaOrig="570">
          <v:shape id="_x0000_i1027" type="#_x0000_t75" style="width:43.5pt;height:28.5pt" o:ole="">
            <v:imagedata r:id="rId18" o:title=""/>
          </v:shape>
          <o:OLEObject Type="Embed" ProgID="Equation.DSMT4" ShapeID="_x0000_i1027" DrawAspect="Content" ObjectID="_1777900060" r:id="rId19"/>
        </w:object>
      </w:r>
      <w:r w:rsidRPr="006018A4">
        <w:rPr>
          <w:rFonts w:ascii="Arial" w:eastAsia="Times New Roman" w:hAnsi="Arial" w:cs="Arial"/>
          <w:sz w:val="24"/>
          <w:szCs w:val="24"/>
        </w:rPr>
        <w:t xml:space="preserve"> - теплоплотность района, Гкал/(ч∙км</w:t>
      </w:r>
      <w:r w:rsidRPr="006018A4">
        <w:rPr>
          <w:rFonts w:ascii="Arial" w:eastAsia="Times New Roman" w:hAnsi="Arial" w:cs="Arial"/>
          <w:sz w:val="24"/>
          <w:szCs w:val="24"/>
          <w:vertAlign w:val="superscript"/>
        </w:rPr>
        <w:t>2</w:t>
      </w:r>
      <w:r w:rsidRPr="006018A4">
        <w:rPr>
          <w:rFonts w:ascii="Arial" w:eastAsia="Times New Roman" w:hAnsi="Arial" w:cs="Arial"/>
          <w:sz w:val="24"/>
          <w:szCs w:val="24"/>
        </w:rPr>
        <w:t>);</w:t>
      </w:r>
    </w:p>
    <w:p w:rsidR="00E75494" w:rsidRPr="006018A4" w:rsidRDefault="00E75494" w:rsidP="00E75494">
      <w:pPr>
        <w:spacing w:before="120" w:after="120"/>
        <w:jc w:val="both"/>
        <w:rPr>
          <w:rFonts w:ascii="Arial" w:eastAsia="Times New Roman" w:hAnsi="Arial" w:cs="Arial"/>
          <w:sz w:val="24"/>
          <w:szCs w:val="24"/>
        </w:rPr>
      </w:pPr>
      <w:r w:rsidRPr="006018A4">
        <w:rPr>
          <w:rFonts w:ascii="Arial" w:eastAsia="Times New Roman" w:hAnsi="Arial" w:cs="Arial"/>
          <w:sz w:val="24"/>
          <w:szCs w:val="24"/>
          <w:lang w:val="en-US"/>
        </w:rPr>
        <w:t>S</w:t>
      </w:r>
      <w:r w:rsidRPr="006018A4">
        <w:rPr>
          <w:rFonts w:ascii="Arial" w:eastAsia="Times New Roman" w:hAnsi="Arial" w:cs="Arial"/>
          <w:sz w:val="24"/>
          <w:szCs w:val="24"/>
        </w:rPr>
        <w:t xml:space="preserve"> - площадь зоны действия источника тепловой энергии, км</w:t>
      </w:r>
      <w:r w:rsidRPr="006018A4">
        <w:rPr>
          <w:rFonts w:ascii="Arial" w:eastAsia="Times New Roman" w:hAnsi="Arial" w:cs="Arial"/>
          <w:sz w:val="24"/>
          <w:szCs w:val="24"/>
          <w:vertAlign w:val="superscript"/>
        </w:rPr>
        <w:t>2</w:t>
      </w:r>
      <w:r w:rsidRPr="006018A4">
        <w:rPr>
          <w:rFonts w:ascii="Arial" w:eastAsia="Times New Roman" w:hAnsi="Arial" w:cs="Arial"/>
          <w:sz w:val="24"/>
          <w:szCs w:val="24"/>
        </w:rPr>
        <w:t>;</w:t>
      </w:r>
    </w:p>
    <w:p w:rsidR="00E75494" w:rsidRPr="006018A4" w:rsidRDefault="00E75494" w:rsidP="00E75494">
      <w:pPr>
        <w:spacing w:before="120" w:after="120"/>
        <w:jc w:val="both"/>
        <w:rPr>
          <w:rFonts w:ascii="Arial" w:eastAsia="Times New Roman" w:hAnsi="Arial" w:cs="Arial"/>
          <w:sz w:val="24"/>
          <w:szCs w:val="24"/>
        </w:rPr>
      </w:pPr>
      <w:r w:rsidRPr="006018A4">
        <w:rPr>
          <w:rFonts w:ascii="Arial" w:hAnsi="Arial" w:cs="Arial"/>
          <w:position w:val="-12"/>
          <w:sz w:val="24"/>
          <w:szCs w:val="24"/>
          <w:lang w:val="en-US"/>
        </w:rPr>
        <w:object w:dxaOrig="285" w:dyaOrig="435">
          <v:shape id="_x0000_i1028" type="#_x0000_t75" style="width:14.25pt;height:21.75pt" o:ole="">
            <v:imagedata r:id="rId20" o:title=""/>
          </v:shape>
          <o:OLEObject Type="Embed" ProgID="Equation.DSMT4" ShapeID="_x0000_i1028" DrawAspect="Content" ObjectID="_1777900061" r:id="rId21"/>
        </w:object>
      </w:r>
      <w:r w:rsidRPr="006018A4">
        <w:rPr>
          <w:rFonts w:ascii="Arial" w:eastAsia="Times New Roman" w:hAnsi="Arial" w:cs="Arial"/>
          <w:sz w:val="24"/>
          <w:szCs w:val="24"/>
        </w:rPr>
        <w:t xml:space="preserve"> - тепловая нагрузка источника тепловой энергии, Гкал/ч;</w:t>
      </w:r>
    </w:p>
    <w:p w:rsidR="00E75494" w:rsidRPr="006018A4" w:rsidRDefault="00E75494" w:rsidP="00E75494">
      <w:pPr>
        <w:spacing w:before="120" w:after="120"/>
        <w:jc w:val="both"/>
        <w:rPr>
          <w:rFonts w:ascii="Arial" w:eastAsia="Times New Roman" w:hAnsi="Arial" w:cs="Arial"/>
          <w:sz w:val="24"/>
          <w:szCs w:val="24"/>
        </w:rPr>
      </w:pPr>
      <w:r w:rsidRPr="006018A4">
        <w:rPr>
          <w:rFonts w:ascii="Arial" w:eastAsia="Times New Roman" w:hAnsi="Arial" w:cs="Arial"/>
          <w:sz w:val="24"/>
          <w:szCs w:val="24"/>
          <w:lang w:val="en-US"/>
        </w:rPr>
        <w:t>N</w:t>
      </w:r>
      <w:r w:rsidRPr="006018A4">
        <w:rPr>
          <w:rFonts w:ascii="Arial" w:eastAsia="Times New Roman" w:hAnsi="Arial" w:cs="Arial"/>
          <w:sz w:val="24"/>
          <w:szCs w:val="24"/>
        </w:rPr>
        <w:t xml:space="preserve"> – среднее число абонентов;</w:t>
      </w:r>
    </w:p>
    <w:p w:rsidR="00E75494" w:rsidRPr="006018A4" w:rsidRDefault="00E75494" w:rsidP="00E75494">
      <w:pPr>
        <w:spacing w:before="120" w:after="120"/>
        <w:jc w:val="both"/>
        <w:rPr>
          <w:rFonts w:ascii="Arial" w:eastAsia="Times New Roman" w:hAnsi="Arial" w:cs="Arial"/>
          <w:sz w:val="24"/>
          <w:szCs w:val="24"/>
        </w:rPr>
      </w:pPr>
      <w:r w:rsidRPr="006018A4">
        <w:rPr>
          <w:rFonts w:ascii="Arial" w:hAnsi="Arial" w:cs="Arial"/>
          <w:position w:val="-10"/>
          <w:sz w:val="24"/>
          <w:szCs w:val="24"/>
        </w:rPr>
        <w:object w:dxaOrig="285" w:dyaOrig="285">
          <v:shape id="_x0000_i1029" type="#_x0000_t75" style="width:14.25pt;height:14.25pt" o:ole="">
            <v:imagedata r:id="rId22" o:title=""/>
          </v:shape>
          <o:OLEObject Type="Embed" ProgID="Equation.DSMT4" ShapeID="_x0000_i1029" DrawAspect="Content" ObjectID="_1777900062" r:id="rId23"/>
        </w:object>
      </w:r>
      <w:r w:rsidRPr="006018A4">
        <w:rPr>
          <w:rFonts w:ascii="Arial" w:eastAsia="Times New Roman" w:hAnsi="Arial" w:cs="Arial"/>
          <w:sz w:val="24"/>
          <w:szCs w:val="24"/>
        </w:rPr>
        <w:t xml:space="preserve"> - поправочный коэффициент, принимаем </w:t>
      </w:r>
      <w:r w:rsidRPr="006018A4">
        <w:rPr>
          <w:rFonts w:ascii="Arial" w:hAnsi="Arial" w:cs="Arial"/>
          <w:position w:val="-10"/>
          <w:sz w:val="24"/>
          <w:szCs w:val="24"/>
        </w:rPr>
        <w:object w:dxaOrig="285" w:dyaOrig="285">
          <v:shape id="_x0000_i1030" type="#_x0000_t75" style="width:14.25pt;height:14.25pt" o:ole="">
            <v:imagedata r:id="rId24" o:title=""/>
          </v:shape>
          <o:OLEObject Type="Embed" ProgID="Equation.DSMT4" ShapeID="_x0000_i1030" DrawAspect="Content" ObjectID="_1777900063" r:id="rId25"/>
        </w:object>
      </w:r>
      <w:r w:rsidRPr="006018A4">
        <w:rPr>
          <w:rFonts w:ascii="Arial" w:eastAsia="Times New Roman" w:hAnsi="Arial" w:cs="Arial"/>
          <w:sz w:val="24"/>
          <w:szCs w:val="24"/>
        </w:rPr>
        <w:t>=1.</w:t>
      </w:r>
    </w:p>
    <w:p w:rsidR="00E75494" w:rsidRPr="006018A4" w:rsidRDefault="00E75494" w:rsidP="00E75494">
      <w:pPr>
        <w:spacing w:before="120" w:after="120"/>
        <w:jc w:val="both"/>
        <w:rPr>
          <w:rFonts w:ascii="Arial" w:eastAsia="Times New Roman" w:hAnsi="Arial" w:cs="Arial"/>
          <w:sz w:val="24"/>
          <w:szCs w:val="24"/>
        </w:rPr>
      </w:pPr>
    </w:p>
    <w:p w:rsidR="00E75494" w:rsidRPr="006018A4" w:rsidRDefault="00E75494" w:rsidP="00E75494">
      <w:pPr>
        <w:rPr>
          <w:rFonts w:ascii="Arial" w:hAnsi="Arial" w:cs="Arial"/>
          <w:sz w:val="24"/>
          <w:szCs w:val="24"/>
        </w:rPr>
      </w:pPr>
    </w:p>
    <w:tbl>
      <w:tblPr>
        <w:tblW w:w="5000" w:type="pct"/>
        <w:tblLook w:val="04A0"/>
      </w:tblPr>
      <w:tblGrid>
        <w:gridCol w:w="740"/>
        <w:gridCol w:w="4893"/>
        <w:gridCol w:w="2148"/>
        <w:gridCol w:w="2697"/>
      </w:tblGrid>
      <w:tr w:rsidR="00E75494" w:rsidRPr="006018A4" w:rsidTr="00E75494">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5494" w:rsidRPr="006018A4" w:rsidRDefault="00E75494" w:rsidP="00E75494">
            <w:pPr>
              <w:jc w:val="center"/>
              <w:rPr>
                <w:rFonts w:ascii="Arial" w:eastAsia="Times New Roman" w:hAnsi="Arial" w:cs="Arial"/>
                <w:b/>
                <w:bCs/>
                <w:sz w:val="24"/>
                <w:szCs w:val="24"/>
              </w:rPr>
            </w:pPr>
            <w:r w:rsidRPr="006018A4">
              <w:rPr>
                <w:rFonts w:ascii="Arial" w:eastAsia="Times New Roman" w:hAnsi="Arial" w:cs="Arial"/>
                <w:b/>
                <w:bCs/>
                <w:sz w:val="24"/>
                <w:szCs w:val="24"/>
              </w:rPr>
              <w:lastRenderedPageBreak/>
              <w:t>№ п/п</w:t>
            </w:r>
          </w:p>
        </w:tc>
        <w:tc>
          <w:tcPr>
            <w:tcW w:w="2335" w:type="pct"/>
            <w:tcBorders>
              <w:top w:val="single" w:sz="4" w:space="0" w:color="auto"/>
              <w:left w:val="nil"/>
              <w:bottom w:val="single" w:sz="4" w:space="0" w:color="auto"/>
              <w:right w:val="single" w:sz="4" w:space="0" w:color="auto"/>
            </w:tcBorders>
            <w:shd w:val="clear" w:color="auto" w:fill="auto"/>
            <w:noWrap/>
            <w:vAlign w:val="center"/>
            <w:hideMark/>
          </w:tcPr>
          <w:p w:rsidR="00E75494" w:rsidRPr="006018A4" w:rsidRDefault="00E75494" w:rsidP="00E75494">
            <w:pPr>
              <w:jc w:val="center"/>
              <w:rPr>
                <w:rFonts w:ascii="Arial" w:eastAsia="Times New Roman" w:hAnsi="Arial" w:cs="Arial"/>
                <w:b/>
                <w:bCs/>
                <w:sz w:val="24"/>
                <w:szCs w:val="24"/>
              </w:rPr>
            </w:pPr>
            <w:r w:rsidRPr="006018A4">
              <w:rPr>
                <w:rFonts w:ascii="Arial" w:eastAsia="Times New Roman" w:hAnsi="Arial" w:cs="Arial"/>
                <w:b/>
                <w:bCs/>
                <w:sz w:val="24"/>
                <w:szCs w:val="24"/>
              </w:rPr>
              <w:t>Наименование параметра</w:t>
            </w:r>
          </w:p>
        </w:tc>
        <w:tc>
          <w:tcPr>
            <w:tcW w:w="1025" w:type="pct"/>
            <w:tcBorders>
              <w:top w:val="single" w:sz="4" w:space="0" w:color="auto"/>
              <w:left w:val="nil"/>
              <w:bottom w:val="single" w:sz="4" w:space="0" w:color="auto"/>
              <w:right w:val="single" w:sz="4" w:space="0" w:color="auto"/>
            </w:tcBorders>
            <w:shd w:val="clear" w:color="auto" w:fill="auto"/>
            <w:vAlign w:val="center"/>
            <w:hideMark/>
          </w:tcPr>
          <w:p w:rsidR="00E75494" w:rsidRPr="006018A4" w:rsidRDefault="00E75494" w:rsidP="00E75494">
            <w:pPr>
              <w:jc w:val="center"/>
              <w:rPr>
                <w:rFonts w:ascii="Arial" w:eastAsia="Times New Roman" w:hAnsi="Arial" w:cs="Arial"/>
                <w:b/>
                <w:bCs/>
                <w:sz w:val="24"/>
                <w:szCs w:val="24"/>
              </w:rPr>
            </w:pPr>
            <w:r w:rsidRPr="006018A4">
              <w:rPr>
                <w:rFonts w:ascii="Arial" w:eastAsia="Times New Roman" w:hAnsi="Arial" w:cs="Arial"/>
                <w:b/>
                <w:bCs/>
                <w:sz w:val="24"/>
                <w:szCs w:val="24"/>
              </w:rPr>
              <w:t>Единица измерения</w:t>
            </w:r>
          </w:p>
        </w:tc>
        <w:tc>
          <w:tcPr>
            <w:tcW w:w="1287" w:type="pct"/>
            <w:tcBorders>
              <w:top w:val="single" w:sz="4" w:space="0" w:color="auto"/>
              <w:left w:val="nil"/>
              <w:bottom w:val="single" w:sz="4" w:space="0" w:color="auto"/>
              <w:right w:val="single" w:sz="4" w:space="0" w:color="auto"/>
            </w:tcBorders>
            <w:shd w:val="clear" w:color="auto" w:fill="auto"/>
            <w:vAlign w:val="center"/>
            <w:hideMark/>
          </w:tcPr>
          <w:p w:rsidR="00E75494" w:rsidRPr="006018A4" w:rsidRDefault="00E75494" w:rsidP="00E75494">
            <w:pPr>
              <w:jc w:val="center"/>
              <w:rPr>
                <w:rFonts w:ascii="Arial" w:eastAsia="Times New Roman" w:hAnsi="Arial" w:cs="Arial"/>
                <w:b/>
                <w:bCs/>
                <w:sz w:val="24"/>
                <w:szCs w:val="24"/>
              </w:rPr>
            </w:pPr>
            <w:r w:rsidRPr="006018A4">
              <w:rPr>
                <w:rFonts w:ascii="Arial" w:eastAsia="Times New Roman" w:hAnsi="Arial" w:cs="Arial"/>
                <w:b/>
                <w:bCs/>
                <w:sz w:val="24"/>
                <w:szCs w:val="24"/>
              </w:rPr>
              <w:t>с. Озерное, ул. Юбилейная, 1Б</w:t>
            </w:r>
          </w:p>
        </w:tc>
      </w:tr>
      <w:tr w:rsidR="00E75494" w:rsidRPr="006018A4" w:rsidTr="00E75494">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75494" w:rsidRPr="006018A4" w:rsidRDefault="00E75494" w:rsidP="00E75494">
            <w:pPr>
              <w:jc w:val="center"/>
              <w:rPr>
                <w:rFonts w:ascii="Arial" w:eastAsia="Times New Roman" w:hAnsi="Arial" w:cs="Arial"/>
                <w:sz w:val="24"/>
                <w:szCs w:val="24"/>
              </w:rPr>
            </w:pPr>
            <w:r w:rsidRPr="006018A4">
              <w:rPr>
                <w:rFonts w:ascii="Arial" w:eastAsia="Times New Roman" w:hAnsi="Arial" w:cs="Arial"/>
                <w:sz w:val="24"/>
                <w:szCs w:val="24"/>
              </w:rPr>
              <w:t>1</w:t>
            </w:r>
          </w:p>
        </w:tc>
        <w:tc>
          <w:tcPr>
            <w:tcW w:w="2335" w:type="pct"/>
            <w:tcBorders>
              <w:top w:val="nil"/>
              <w:left w:val="nil"/>
              <w:bottom w:val="single" w:sz="4" w:space="0" w:color="auto"/>
              <w:right w:val="single" w:sz="4" w:space="0" w:color="auto"/>
            </w:tcBorders>
            <w:shd w:val="clear" w:color="auto" w:fill="auto"/>
            <w:vAlign w:val="center"/>
            <w:hideMark/>
          </w:tcPr>
          <w:p w:rsidR="00E75494" w:rsidRPr="006018A4" w:rsidRDefault="00E75494" w:rsidP="00E75494">
            <w:pPr>
              <w:rPr>
                <w:rFonts w:ascii="Arial" w:eastAsia="Times New Roman" w:hAnsi="Arial" w:cs="Arial"/>
                <w:sz w:val="24"/>
                <w:szCs w:val="24"/>
              </w:rPr>
            </w:pPr>
            <w:r w:rsidRPr="006018A4">
              <w:rPr>
                <w:rFonts w:ascii="Arial" w:eastAsia="Times New Roman" w:hAnsi="Arial" w:cs="Arial"/>
                <w:sz w:val="24"/>
                <w:szCs w:val="24"/>
              </w:rPr>
              <w:t>Площадь зоны действия источника</w:t>
            </w:r>
          </w:p>
        </w:tc>
        <w:tc>
          <w:tcPr>
            <w:tcW w:w="1025" w:type="pct"/>
            <w:tcBorders>
              <w:top w:val="nil"/>
              <w:left w:val="nil"/>
              <w:bottom w:val="single" w:sz="4" w:space="0" w:color="auto"/>
              <w:right w:val="single" w:sz="4" w:space="0" w:color="auto"/>
            </w:tcBorders>
            <w:shd w:val="clear" w:color="auto" w:fill="auto"/>
            <w:noWrap/>
            <w:vAlign w:val="center"/>
            <w:hideMark/>
          </w:tcPr>
          <w:p w:rsidR="00E75494" w:rsidRPr="006018A4" w:rsidRDefault="00E75494" w:rsidP="00E75494">
            <w:pPr>
              <w:jc w:val="center"/>
              <w:rPr>
                <w:rFonts w:ascii="Arial" w:eastAsia="Times New Roman" w:hAnsi="Arial" w:cs="Arial"/>
                <w:sz w:val="24"/>
                <w:szCs w:val="24"/>
              </w:rPr>
            </w:pPr>
            <w:r w:rsidRPr="006018A4">
              <w:rPr>
                <w:rFonts w:ascii="Arial" w:eastAsia="Times New Roman" w:hAnsi="Arial" w:cs="Arial"/>
                <w:sz w:val="24"/>
                <w:szCs w:val="24"/>
              </w:rPr>
              <w:t>км2</w:t>
            </w:r>
          </w:p>
        </w:tc>
        <w:tc>
          <w:tcPr>
            <w:tcW w:w="1287" w:type="pct"/>
            <w:tcBorders>
              <w:top w:val="nil"/>
              <w:left w:val="nil"/>
              <w:bottom w:val="single" w:sz="4" w:space="0" w:color="auto"/>
              <w:right w:val="single" w:sz="4" w:space="0" w:color="auto"/>
            </w:tcBorders>
            <w:shd w:val="clear" w:color="auto" w:fill="auto"/>
            <w:noWrap/>
            <w:vAlign w:val="center"/>
          </w:tcPr>
          <w:p w:rsidR="00E75494" w:rsidRPr="006018A4" w:rsidRDefault="00E75494" w:rsidP="00E75494">
            <w:pPr>
              <w:jc w:val="center"/>
              <w:rPr>
                <w:rFonts w:ascii="Arial" w:hAnsi="Arial" w:cs="Arial"/>
                <w:sz w:val="24"/>
                <w:szCs w:val="24"/>
              </w:rPr>
            </w:pPr>
            <w:r w:rsidRPr="006018A4">
              <w:rPr>
                <w:rFonts w:ascii="Arial" w:hAnsi="Arial" w:cs="Arial"/>
                <w:sz w:val="24"/>
                <w:szCs w:val="24"/>
              </w:rPr>
              <w:t>0,556</w:t>
            </w:r>
          </w:p>
        </w:tc>
      </w:tr>
      <w:tr w:rsidR="00E75494" w:rsidRPr="006018A4" w:rsidTr="00E75494">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75494" w:rsidRPr="006018A4" w:rsidRDefault="00E75494" w:rsidP="00E75494">
            <w:pPr>
              <w:jc w:val="center"/>
              <w:rPr>
                <w:rFonts w:ascii="Arial" w:eastAsia="Times New Roman" w:hAnsi="Arial" w:cs="Arial"/>
                <w:sz w:val="24"/>
                <w:szCs w:val="24"/>
              </w:rPr>
            </w:pPr>
            <w:r w:rsidRPr="006018A4">
              <w:rPr>
                <w:rFonts w:ascii="Arial" w:eastAsia="Times New Roman" w:hAnsi="Arial" w:cs="Arial"/>
                <w:sz w:val="24"/>
                <w:szCs w:val="24"/>
              </w:rPr>
              <w:t>2</w:t>
            </w:r>
          </w:p>
        </w:tc>
        <w:tc>
          <w:tcPr>
            <w:tcW w:w="2335" w:type="pct"/>
            <w:tcBorders>
              <w:top w:val="nil"/>
              <w:left w:val="nil"/>
              <w:bottom w:val="single" w:sz="4" w:space="0" w:color="auto"/>
              <w:right w:val="single" w:sz="4" w:space="0" w:color="auto"/>
            </w:tcBorders>
            <w:shd w:val="clear" w:color="auto" w:fill="auto"/>
            <w:vAlign w:val="center"/>
            <w:hideMark/>
          </w:tcPr>
          <w:p w:rsidR="00E75494" w:rsidRPr="006018A4" w:rsidRDefault="00E75494" w:rsidP="00E75494">
            <w:pPr>
              <w:rPr>
                <w:rFonts w:ascii="Arial" w:eastAsia="Times New Roman" w:hAnsi="Arial" w:cs="Arial"/>
                <w:sz w:val="24"/>
                <w:szCs w:val="24"/>
              </w:rPr>
            </w:pPr>
            <w:r w:rsidRPr="006018A4">
              <w:rPr>
                <w:rFonts w:ascii="Arial" w:eastAsia="Times New Roman" w:hAnsi="Arial" w:cs="Arial"/>
                <w:sz w:val="24"/>
                <w:szCs w:val="24"/>
              </w:rPr>
              <w:t>Количество подключений в зоне действия источника</w:t>
            </w:r>
          </w:p>
        </w:tc>
        <w:tc>
          <w:tcPr>
            <w:tcW w:w="1025" w:type="pct"/>
            <w:tcBorders>
              <w:top w:val="nil"/>
              <w:left w:val="nil"/>
              <w:bottom w:val="single" w:sz="4" w:space="0" w:color="auto"/>
              <w:right w:val="single" w:sz="4" w:space="0" w:color="auto"/>
            </w:tcBorders>
            <w:shd w:val="clear" w:color="auto" w:fill="auto"/>
            <w:noWrap/>
            <w:vAlign w:val="center"/>
            <w:hideMark/>
          </w:tcPr>
          <w:p w:rsidR="00E75494" w:rsidRPr="006018A4" w:rsidRDefault="00E75494" w:rsidP="00E75494">
            <w:pPr>
              <w:jc w:val="center"/>
              <w:rPr>
                <w:rFonts w:ascii="Arial" w:eastAsia="Times New Roman" w:hAnsi="Arial" w:cs="Arial"/>
                <w:sz w:val="24"/>
                <w:szCs w:val="24"/>
              </w:rPr>
            </w:pPr>
            <w:r w:rsidRPr="006018A4">
              <w:rPr>
                <w:rFonts w:ascii="Arial" w:eastAsia="Times New Roman" w:hAnsi="Arial" w:cs="Arial"/>
                <w:sz w:val="24"/>
                <w:szCs w:val="24"/>
              </w:rPr>
              <w:t>ед.</w:t>
            </w:r>
          </w:p>
        </w:tc>
        <w:tc>
          <w:tcPr>
            <w:tcW w:w="1287" w:type="pct"/>
            <w:tcBorders>
              <w:top w:val="nil"/>
              <w:left w:val="nil"/>
              <w:bottom w:val="single" w:sz="4" w:space="0" w:color="auto"/>
              <w:right w:val="single" w:sz="4" w:space="0" w:color="auto"/>
            </w:tcBorders>
            <w:shd w:val="clear" w:color="auto" w:fill="auto"/>
            <w:noWrap/>
            <w:vAlign w:val="center"/>
          </w:tcPr>
          <w:p w:rsidR="00E75494" w:rsidRPr="006018A4" w:rsidRDefault="00E75494" w:rsidP="00E75494">
            <w:pPr>
              <w:jc w:val="center"/>
              <w:rPr>
                <w:rFonts w:ascii="Arial" w:hAnsi="Arial" w:cs="Arial"/>
                <w:sz w:val="24"/>
                <w:szCs w:val="24"/>
              </w:rPr>
            </w:pPr>
            <w:r w:rsidRPr="006018A4">
              <w:rPr>
                <w:rFonts w:ascii="Arial" w:hAnsi="Arial" w:cs="Arial"/>
                <w:sz w:val="24"/>
                <w:szCs w:val="24"/>
              </w:rPr>
              <w:t>165</w:t>
            </w:r>
          </w:p>
        </w:tc>
      </w:tr>
      <w:tr w:rsidR="00E75494" w:rsidRPr="006018A4" w:rsidTr="00E75494">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75494" w:rsidRPr="006018A4" w:rsidRDefault="00E75494" w:rsidP="00E75494">
            <w:pPr>
              <w:jc w:val="center"/>
              <w:rPr>
                <w:rFonts w:ascii="Arial" w:eastAsia="Times New Roman" w:hAnsi="Arial" w:cs="Arial"/>
                <w:sz w:val="24"/>
                <w:szCs w:val="24"/>
              </w:rPr>
            </w:pPr>
            <w:r w:rsidRPr="006018A4">
              <w:rPr>
                <w:rFonts w:ascii="Arial" w:eastAsia="Times New Roman" w:hAnsi="Arial" w:cs="Arial"/>
                <w:sz w:val="24"/>
                <w:szCs w:val="24"/>
              </w:rPr>
              <w:t>3</w:t>
            </w:r>
          </w:p>
        </w:tc>
        <w:tc>
          <w:tcPr>
            <w:tcW w:w="2335" w:type="pct"/>
            <w:tcBorders>
              <w:top w:val="nil"/>
              <w:left w:val="nil"/>
              <w:bottom w:val="single" w:sz="4" w:space="0" w:color="auto"/>
              <w:right w:val="single" w:sz="4" w:space="0" w:color="auto"/>
            </w:tcBorders>
            <w:shd w:val="clear" w:color="auto" w:fill="auto"/>
            <w:vAlign w:val="center"/>
            <w:hideMark/>
          </w:tcPr>
          <w:p w:rsidR="00E75494" w:rsidRPr="006018A4" w:rsidRDefault="00E75494" w:rsidP="00E75494">
            <w:pPr>
              <w:rPr>
                <w:rFonts w:ascii="Arial" w:eastAsia="Times New Roman" w:hAnsi="Arial" w:cs="Arial"/>
                <w:sz w:val="24"/>
                <w:szCs w:val="24"/>
              </w:rPr>
            </w:pPr>
            <w:r w:rsidRPr="006018A4">
              <w:rPr>
                <w:rFonts w:ascii="Arial" w:eastAsia="Times New Roman" w:hAnsi="Arial" w:cs="Arial"/>
                <w:sz w:val="24"/>
                <w:szCs w:val="24"/>
              </w:rPr>
              <w:t>Суммарная присоединенная нагрузка всех потребителей</w:t>
            </w:r>
          </w:p>
        </w:tc>
        <w:tc>
          <w:tcPr>
            <w:tcW w:w="1025" w:type="pct"/>
            <w:tcBorders>
              <w:top w:val="nil"/>
              <w:left w:val="nil"/>
              <w:bottom w:val="single" w:sz="4" w:space="0" w:color="auto"/>
              <w:right w:val="single" w:sz="4" w:space="0" w:color="auto"/>
            </w:tcBorders>
            <w:shd w:val="clear" w:color="auto" w:fill="auto"/>
            <w:noWrap/>
            <w:vAlign w:val="center"/>
            <w:hideMark/>
          </w:tcPr>
          <w:p w:rsidR="00E75494" w:rsidRPr="006018A4" w:rsidRDefault="00E75494" w:rsidP="00E75494">
            <w:pPr>
              <w:jc w:val="center"/>
              <w:rPr>
                <w:rFonts w:ascii="Arial" w:eastAsia="Times New Roman" w:hAnsi="Arial" w:cs="Arial"/>
                <w:sz w:val="24"/>
                <w:szCs w:val="24"/>
              </w:rPr>
            </w:pPr>
            <w:r w:rsidRPr="006018A4">
              <w:rPr>
                <w:rFonts w:ascii="Arial" w:eastAsia="Times New Roman" w:hAnsi="Arial" w:cs="Arial"/>
                <w:sz w:val="24"/>
                <w:szCs w:val="24"/>
              </w:rPr>
              <w:t>Гкал/час</w:t>
            </w:r>
          </w:p>
        </w:tc>
        <w:tc>
          <w:tcPr>
            <w:tcW w:w="1287" w:type="pct"/>
            <w:tcBorders>
              <w:top w:val="nil"/>
              <w:left w:val="nil"/>
              <w:bottom w:val="single" w:sz="4" w:space="0" w:color="auto"/>
              <w:right w:val="single" w:sz="4" w:space="0" w:color="auto"/>
            </w:tcBorders>
            <w:shd w:val="clear" w:color="auto" w:fill="auto"/>
            <w:noWrap/>
            <w:vAlign w:val="center"/>
          </w:tcPr>
          <w:p w:rsidR="00E75494" w:rsidRPr="006018A4" w:rsidRDefault="00E75494" w:rsidP="00E75494">
            <w:pPr>
              <w:jc w:val="center"/>
              <w:rPr>
                <w:rFonts w:ascii="Arial" w:hAnsi="Arial" w:cs="Arial"/>
                <w:sz w:val="24"/>
                <w:szCs w:val="24"/>
              </w:rPr>
            </w:pPr>
            <w:r w:rsidRPr="006018A4">
              <w:rPr>
                <w:rFonts w:ascii="Arial" w:hAnsi="Arial" w:cs="Arial"/>
                <w:sz w:val="24"/>
                <w:szCs w:val="24"/>
              </w:rPr>
              <w:t>3,160</w:t>
            </w:r>
          </w:p>
        </w:tc>
      </w:tr>
      <w:tr w:rsidR="00E75494" w:rsidRPr="006018A4" w:rsidTr="00E75494">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75494" w:rsidRPr="006018A4" w:rsidRDefault="00E75494" w:rsidP="00E75494">
            <w:pPr>
              <w:jc w:val="center"/>
              <w:rPr>
                <w:rFonts w:ascii="Arial" w:eastAsia="Times New Roman" w:hAnsi="Arial" w:cs="Arial"/>
                <w:sz w:val="24"/>
                <w:szCs w:val="24"/>
              </w:rPr>
            </w:pPr>
            <w:r w:rsidRPr="006018A4">
              <w:rPr>
                <w:rFonts w:ascii="Arial" w:eastAsia="Times New Roman" w:hAnsi="Arial" w:cs="Arial"/>
                <w:sz w:val="24"/>
                <w:szCs w:val="24"/>
              </w:rPr>
              <w:t>4</w:t>
            </w:r>
          </w:p>
        </w:tc>
        <w:tc>
          <w:tcPr>
            <w:tcW w:w="2335" w:type="pct"/>
            <w:tcBorders>
              <w:top w:val="nil"/>
              <w:left w:val="nil"/>
              <w:bottom w:val="single" w:sz="4" w:space="0" w:color="auto"/>
              <w:right w:val="single" w:sz="4" w:space="0" w:color="auto"/>
            </w:tcBorders>
            <w:shd w:val="clear" w:color="auto" w:fill="auto"/>
            <w:vAlign w:val="center"/>
            <w:hideMark/>
          </w:tcPr>
          <w:p w:rsidR="00E75494" w:rsidRPr="006018A4" w:rsidRDefault="00E75494" w:rsidP="00E75494">
            <w:pPr>
              <w:rPr>
                <w:rFonts w:ascii="Arial" w:eastAsia="Times New Roman" w:hAnsi="Arial" w:cs="Arial"/>
                <w:sz w:val="24"/>
                <w:szCs w:val="24"/>
              </w:rPr>
            </w:pPr>
            <w:r w:rsidRPr="006018A4">
              <w:rPr>
                <w:rFonts w:ascii="Arial" w:eastAsia="Times New Roman" w:hAnsi="Arial" w:cs="Arial"/>
                <w:sz w:val="24"/>
                <w:szCs w:val="24"/>
              </w:rPr>
              <w:t>Расстояние от источника тепла до наиболее удаленного потребителя</w:t>
            </w:r>
          </w:p>
        </w:tc>
        <w:tc>
          <w:tcPr>
            <w:tcW w:w="1025" w:type="pct"/>
            <w:tcBorders>
              <w:top w:val="nil"/>
              <w:left w:val="nil"/>
              <w:bottom w:val="single" w:sz="4" w:space="0" w:color="auto"/>
              <w:right w:val="single" w:sz="4" w:space="0" w:color="auto"/>
            </w:tcBorders>
            <w:shd w:val="clear" w:color="auto" w:fill="auto"/>
            <w:noWrap/>
            <w:vAlign w:val="center"/>
            <w:hideMark/>
          </w:tcPr>
          <w:p w:rsidR="00E75494" w:rsidRPr="006018A4" w:rsidRDefault="00E75494" w:rsidP="00E75494">
            <w:pPr>
              <w:jc w:val="center"/>
              <w:rPr>
                <w:rFonts w:ascii="Arial" w:eastAsia="Times New Roman" w:hAnsi="Arial" w:cs="Arial"/>
                <w:sz w:val="24"/>
                <w:szCs w:val="24"/>
              </w:rPr>
            </w:pPr>
            <w:r w:rsidRPr="006018A4">
              <w:rPr>
                <w:rFonts w:ascii="Arial" w:eastAsia="Times New Roman" w:hAnsi="Arial" w:cs="Arial"/>
                <w:sz w:val="24"/>
                <w:szCs w:val="24"/>
              </w:rPr>
              <w:t>км</w:t>
            </w:r>
          </w:p>
        </w:tc>
        <w:tc>
          <w:tcPr>
            <w:tcW w:w="1287" w:type="pct"/>
            <w:tcBorders>
              <w:top w:val="nil"/>
              <w:left w:val="nil"/>
              <w:bottom w:val="single" w:sz="4" w:space="0" w:color="auto"/>
              <w:right w:val="single" w:sz="4" w:space="0" w:color="auto"/>
            </w:tcBorders>
            <w:shd w:val="clear" w:color="auto" w:fill="auto"/>
            <w:noWrap/>
            <w:vAlign w:val="center"/>
          </w:tcPr>
          <w:p w:rsidR="00E75494" w:rsidRPr="006018A4" w:rsidRDefault="00E75494" w:rsidP="00E75494">
            <w:pPr>
              <w:jc w:val="center"/>
              <w:rPr>
                <w:rFonts w:ascii="Arial" w:hAnsi="Arial" w:cs="Arial"/>
                <w:sz w:val="24"/>
                <w:szCs w:val="24"/>
              </w:rPr>
            </w:pPr>
            <w:r w:rsidRPr="006018A4">
              <w:rPr>
                <w:rFonts w:ascii="Arial" w:hAnsi="Arial" w:cs="Arial"/>
                <w:sz w:val="24"/>
                <w:szCs w:val="24"/>
              </w:rPr>
              <w:t>1,813</w:t>
            </w:r>
          </w:p>
        </w:tc>
      </w:tr>
      <w:tr w:rsidR="00E75494" w:rsidRPr="006018A4" w:rsidTr="00E75494">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75494" w:rsidRPr="006018A4" w:rsidRDefault="00E75494" w:rsidP="00E75494">
            <w:pPr>
              <w:jc w:val="center"/>
              <w:rPr>
                <w:rFonts w:ascii="Arial" w:eastAsia="Times New Roman" w:hAnsi="Arial" w:cs="Arial"/>
                <w:sz w:val="24"/>
                <w:szCs w:val="24"/>
              </w:rPr>
            </w:pPr>
            <w:r w:rsidRPr="006018A4">
              <w:rPr>
                <w:rFonts w:ascii="Arial" w:eastAsia="Times New Roman" w:hAnsi="Arial" w:cs="Arial"/>
                <w:sz w:val="24"/>
                <w:szCs w:val="24"/>
              </w:rPr>
              <w:t>5</w:t>
            </w:r>
          </w:p>
        </w:tc>
        <w:tc>
          <w:tcPr>
            <w:tcW w:w="2335" w:type="pct"/>
            <w:tcBorders>
              <w:top w:val="nil"/>
              <w:left w:val="nil"/>
              <w:bottom w:val="single" w:sz="4" w:space="0" w:color="auto"/>
              <w:right w:val="single" w:sz="4" w:space="0" w:color="auto"/>
            </w:tcBorders>
            <w:shd w:val="clear" w:color="auto" w:fill="auto"/>
            <w:vAlign w:val="center"/>
            <w:hideMark/>
          </w:tcPr>
          <w:p w:rsidR="00E75494" w:rsidRPr="006018A4" w:rsidRDefault="00E75494" w:rsidP="00E75494">
            <w:pPr>
              <w:rPr>
                <w:rFonts w:ascii="Arial" w:eastAsia="Times New Roman" w:hAnsi="Arial" w:cs="Arial"/>
                <w:sz w:val="24"/>
                <w:szCs w:val="24"/>
              </w:rPr>
            </w:pPr>
            <w:r w:rsidRPr="006018A4">
              <w:rPr>
                <w:rFonts w:ascii="Arial" w:eastAsia="Times New Roman" w:hAnsi="Arial" w:cs="Arial"/>
                <w:sz w:val="24"/>
                <w:szCs w:val="24"/>
              </w:rPr>
              <w:t>Расчетная температура в подающем трубопроводе</w:t>
            </w:r>
          </w:p>
        </w:tc>
        <w:tc>
          <w:tcPr>
            <w:tcW w:w="1025" w:type="pct"/>
            <w:tcBorders>
              <w:top w:val="nil"/>
              <w:left w:val="nil"/>
              <w:bottom w:val="single" w:sz="4" w:space="0" w:color="auto"/>
              <w:right w:val="single" w:sz="4" w:space="0" w:color="auto"/>
            </w:tcBorders>
            <w:shd w:val="clear" w:color="auto" w:fill="auto"/>
            <w:noWrap/>
            <w:vAlign w:val="center"/>
            <w:hideMark/>
          </w:tcPr>
          <w:p w:rsidR="00E75494" w:rsidRPr="006018A4" w:rsidRDefault="00E75494" w:rsidP="00E75494">
            <w:pPr>
              <w:jc w:val="center"/>
              <w:rPr>
                <w:rFonts w:ascii="Arial" w:eastAsia="Times New Roman" w:hAnsi="Arial" w:cs="Arial"/>
                <w:sz w:val="24"/>
                <w:szCs w:val="24"/>
              </w:rPr>
            </w:pPr>
            <w:r w:rsidRPr="006018A4">
              <w:rPr>
                <w:rFonts w:ascii="Arial" w:eastAsia="Times New Roman" w:hAnsi="Arial" w:cs="Arial"/>
                <w:sz w:val="24"/>
                <w:szCs w:val="24"/>
              </w:rPr>
              <w:t>C</w:t>
            </w:r>
          </w:p>
        </w:tc>
        <w:tc>
          <w:tcPr>
            <w:tcW w:w="1287" w:type="pct"/>
            <w:tcBorders>
              <w:top w:val="nil"/>
              <w:left w:val="nil"/>
              <w:bottom w:val="single" w:sz="4" w:space="0" w:color="auto"/>
              <w:right w:val="single" w:sz="4" w:space="0" w:color="auto"/>
            </w:tcBorders>
            <w:shd w:val="clear" w:color="auto" w:fill="auto"/>
            <w:noWrap/>
            <w:vAlign w:val="center"/>
          </w:tcPr>
          <w:p w:rsidR="00E75494" w:rsidRPr="006018A4" w:rsidRDefault="00E75494" w:rsidP="00E75494">
            <w:pPr>
              <w:jc w:val="center"/>
              <w:rPr>
                <w:rFonts w:ascii="Arial" w:hAnsi="Arial" w:cs="Arial"/>
                <w:sz w:val="24"/>
                <w:szCs w:val="24"/>
              </w:rPr>
            </w:pPr>
            <w:r w:rsidRPr="006018A4">
              <w:rPr>
                <w:rFonts w:ascii="Arial" w:hAnsi="Arial" w:cs="Arial"/>
                <w:sz w:val="24"/>
                <w:szCs w:val="24"/>
              </w:rPr>
              <w:t>80</w:t>
            </w:r>
          </w:p>
        </w:tc>
      </w:tr>
      <w:tr w:rsidR="00E75494" w:rsidRPr="006018A4" w:rsidTr="00E75494">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75494" w:rsidRPr="006018A4" w:rsidRDefault="00E75494" w:rsidP="00E75494">
            <w:pPr>
              <w:jc w:val="center"/>
              <w:rPr>
                <w:rFonts w:ascii="Arial" w:eastAsia="Times New Roman" w:hAnsi="Arial" w:cs="Arial"/>
                <w:sz w:val="24"/>
                <w:szCs w:val="24"/>
              </w:rPr>
            </w:pPr>
            <w:r w:rsidRPr="006018A4">
              <w:rPr>
                <w:rFonts w:ascii="Arial" w:eastAsia="Times New Roman" w:hAnsi="Arial" w:cs="Arial"/>
                <w:sz w:val="24"/>
                <w:szCs w:val="24"/>
              </w:rPr>
              <w:t>6</w:t>
            </w:r>
          </w:p>
        </w:tc>
        <w:tc>
          <w:tcPr>
            <w:tcW w:w="2335" w:type="pct"/>
            <w:tcBorders>
              <w:top w:val="nil"/>
              <w:left w:val="nil"/>
              <w:bottom w:val="single" w:sz="4" w:space="0" w:color="auto"/>
              <w:right w:val="single" w:sz="4" w:space="0" w:color="auto"/>
            </w:tcBorders>
            <w:shd w:val="clear" w:color="auto" w:fill="auto"/>
            <w:vAlign w:val="center"/>
            <w:hideMark/>
          </w:tcPr>
          <w:p w:rsidR="00E75494" w:rsidRPr="006018A4" w:rsidRDefault="00E75494" w:rsidP="00E75494">
            <w:pPr>
              <w:rPr>
                <w:rFonts w:ascii="Arial" w:eastAsia="Times New Roman" w:hAnsi="Arial" w:cs="Arial"/>
                <w:sz w:val="24"/>
                <w:szCs w:val="24"/>
              </w:rPr>
            </w:pPr>
            <w:r w:rsidRPr="006018A4">
              <w:rPr>
                <w:rFonts w:ascii="Arial" w:eastAsia="Times New Roman" w:hAnsi="Arial" w:cs="Arial"/>
                <w:sz w:val="24"/>
                <w:szCs w:val="24"/>
              </w:rPr>
              <w:t>Расчетная температура в обратном трубопроводе</w:t>
            </w:r>
          </w:p>
        </w:tc>
        <w:tc>
          <w:tcPr>
            <w:tcW w:w="1025" w:type="pct"/>
            <w:tcBorders>
              <w:top w:val="nil"/>
              <w:left w:val="nil"/>
              <w:bottom w:val="single" w:sz="4" w:space="0" w:color="auto"/>
              <w:right w:val="single" w:sz="4" w:space="0" w:color="auto"/>
            </w:tcBorders>
            <w:shd w:val="clear" w:color="auto" w:fill="auto"/>
            <w:noWrap/>
            <w:vAlign w:val="center"/>
            <w:hideMark/>
          </w:tcPr>
          <w:p w:rsidR="00E75494" w:rsidRPr="006018A4" w:rsidRDefault="00E75494" w:rsidP="00E75494">
            <w:pPr>
              <w:jc w:val="center"/>
              <w:rPr>
                <w:rFonts w:ascii="Arial" w:eastAsia="Times New Roman" w:hAnsi="Arial" w:cs="Arial"/>
                <w:sz w:val="24"/>
                <w:szCs w:val="24"/>
              </w:rPr>
            </w:pPr>
            <w:r w:rsidRPr="006018A4">
              <w:rPr>
                <w:rFonts w:ascii="Arial" w:eastAsia="Times New Roman" w:hAnsi="Arial" w:cs="Arial"/>
                <w:sz w:val="24"/>
                <w:szCs w:val="24"/>
              </w:rPr>
              <w:t>С</w:t>
            </w:r>
          </w:p>
        </w:tc>
        <w:tc>
          <w:tcPr>
            <w:tcW w:w="1287" w:type="pct"/>
            <w:tcBorders>
              <w:top w:val="nil"/>
              <w:left w:val="nil"/>
              <w:bottom w:val="single" w:sz="4" w:space="0" w:color="auto"/>
              <w:right w:val="single" w:sz="4" w:space="0" w:color="auto"/>
            </w:tcBorders>
            <w:shd w:val="clear" w:color="auto" w:fill="auto"/>
            <w:noWrap/>
            <w:vAlign w:val="center"/>
          </w:tcPr>
          <w:p w:rsidR="00E75494" w:rsidRPr="006018A4" w:rsidRDefault="00E75494" w:rsidP="00E75494">
            <w:pPr>
              <w:jc w:val="center"/>
              <w:rPr>
                <w:rFonts w:ascii="Arial" w:hAnsi="Arial" w:cs="Arial"/>
                <w:sz w:val="24"/>
                <w:szCs w:val="24"/>
              </w:rPr>
            </w:pPr>
            <w:r w:rsidRPr="006018A4">
              <w:rPr>
                <w:rFonts w:ascii="Arial" w:hAnsi="Arial" w:cs="Arial"/>
                <w:sz w:val="24"/>
                <w:szCs w:val="24"/>
              </w:rPr>
              <w:t>65</w:t>
            </w:r>
          </w:p>
        </w:tc>
      </w:tr>
      <w:tr w:rsidR="00E75494" w:rsidRPr="006018A4" w:rsidTr="00E75494">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75494" w:rsidRPr="006018A4" w:rsidRDefault="00E75494" w:rsidP="00E75494">
            <w:pPr>
              <w:jc w:val="center"/>
              <w:rPr>
                <w:rFonts w:ascii="Arial" w:eastAsia="Times New Roman" w:hAnsi="Arial" w:cs="Arial"/>
                <w:sz w:val="24"/>
                <w:szCs w:val="24"/>
              </w:rPr>
            </w:pPr>
            <w:r w:rsidRPr="006018A4">
              <w:rPr>
                <w:rFonts w:ascii="Arial" w:eastAsia="Times New Roman" w:hAnsi="Arial" w:cs="Arial"/>
                <w:sz w:val="24"/>
                <w:szCs w:val="24"/>
              </w:rPr>
              <w:t>7</w:t>
            </w:r>
          </w:p>
        </w:tc>
        <w:tc>
          <w:tcPr>
            <w:tcW w:w="2335" w:type="pct"/>
            <w:tcBorders>
              <w:top w:val="nil"/>
              <w:left w:val="nil"/>
              <w:bottom w:val="single" w:sz="4" w:space="0" w:color="auto"/>
              <w:right w:val="single" w:sz="4" w:space="0" w:color="auto"/>
            </w:tcBorders>
            <w:shd w:val="clear" w:color="auto" w:fill="auto"/>
            <w:vAlign w:val="center"/>
            <w:hideMark/>
          </w:tcPr>
          <w:p w:rsidR="00E75494" w:rsidRPr="006018A4" w:rsidRDefault="00E75494" w:rsidP="00E75494">
            <w:pPr>
              <w:rPr>
                <w:rFonts w:ascii="Arial" w:eastAsia="Times New Roman" w:hAnsi="Arial" w:cs="Arial"/>
                <w:sz w:val="24"/>
                <w:szCs w:val="24"/>
              </w:rPr>
            </w:pPr>
            <w:r w:rsidRPr="006018A4">
              <w:rPr>
                <w:rFonts w:ascii="Arial" w:eastAsia="Times New Roman" w:hAnsi="Arial" w:cs="Arial"/>
                <w:sz w:val="24"/>
                <w:szCs w:val="24"/>
              </w:rPr>
              <w:t>Среднее число абонентов на единицу площади зоны действия источника теплоснабжения</w:t>
            </w:r>
          </w:p>
        </w:tc>
        <w:tc>
          <w:tcPr>
            <w:tcW w:w="1025" w:type="pct"/>
            <w:tcBorders>
              <w:top w:val="nil"/>
              <w:left w:val="nil"/>
              <w:bottom w:val="single" w:sz="4" w:space="0" w:color="auto"/>
              <w:right w:val="single" w:sz="4" w:space="0" w:color="auto"/>
            </w:tcBorders>
            <w:shd w:val="clear" w:color="auto" w:fill="auto"/>
            <w:noWrap/>
            <w:vAlign w:val="center"/>
            <w:hideMark/>
          </w:tcPr>
          <w:p w:rsidR="00E75494" w:rsidRPr="006018A4" w:rsidRDefault="00E75494" w:rsidP="00E75494">
            <w:pPr>
              <w:jc w:val="center"/>
              <w:rPr>
                <w:rFonts w:ascii="Arial" w:eastAsia="Times New Roman" w:hAnsi="Arial" w:cs="Arial"/>
                <w:sz w:val="24"/>
                <w:szCs w:val="24"/>
              </w:rPr>
            </w:pPr>
            <w:r w:rsidRPr="006018A4">
              <w:rPr>
                <w:rFonts w:ascii="Arial" w:eastAsia="Times New Roman" w:hAnsi="Arial" w:cs="Arial"/>
                <w:sz w:val="24"/>
                <w:szCs w:val="24"/>
              </w:rPr>
              <w:t>1/км2</w:t>
            </w:r>
          </w:p>
        </w:tc>
        <w:tc>
          <w:tcPr>
            <w:tcW w:w="1287" w:type="pct"/>
            <w:tcBorders>
              <w:top w:val="nil"/>
              <w:left w:val="nil"/>
              <w:bottom w:val="single" w:sz="4" w:space="0" w:color="auto"/>
              <w:right w:val="single" w:sz="4" w:space="0" w:color="auto"/>
            </w:tcBorders>
            <w:shd w:val="clear" w:color="auto" w:fill="auto"/>
            <w:noWrap/>
            <w:vAlign w:val="center"/>
          </w:tcPr>
          <w:p w:rsidR="00E75494" w:rsidRPr="006018A4" w:rsidRDefault="00E75494" w:rsidP="00E75494">
            <w:pPr>
              <w:jc w:val="center"/>
              <w:rPr>
                <w:rFonts w:ascii="Arial" w:hAnsi="Arial" w:cs="Arial"/>
                <w:sz w:val="24"/>
                <w:szCs w:val="24"/>
              </w:rPr>
            </w:pPr>
            <w:r w:rsidRPr="006018A4">
              <w:rPr>
                <w:rFonts w:ascii="Arial" w:hAnsi="Arial" w:cs="Arial"/>
                <w:sz w:val="24"/>
                <w:szCs w:val="24"/>
              </w:rPr>
              <w:t>296,891</w:t>
            </w:r>
          </w:p>
        </w:tc>
      </w:tr>
      <w:tr w:rsidR="00E75494" w:rsidRPr="006018A4" w:rsidTr="00E75494">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75494" w:rsidRPr="006018A4" w:rsidRDefault="00E75494" w:rsidP="00E75494">
            <w:pPr>
              <w:jc w:val="center"/>
              <w:rPr>
                <w:rFonts w:ascii="Arial" w:eastAsia="Times New Roman" w:hAnsi="Arial" w:cs="Arial"/>
                <w:sz w:val="24"/>
                <w:szCs w:val="24"/>
              </w:rPr>
            </w:pPr>
            <w:r w:rsidRPr="006018A4">
              <w:rPr>
                <w:rFonts w:ascii="Arial" w:eastAsia="Times New Roman" w:hAnsi="Arial" w:cs="Arial"/>
                <w:sz w:val="24"/>
                <w:szCs w:val="24"/>
              </w:rPr>
              <w:t>8</w:t>
            </w:r>
          </w:p>
        </w:tc>
        <w:tc>
          <w:tcPr>
            <w:tcW w:w="2335" w:type="pct"/>
            <w:tcBorders>
              <w:top w:val="nil"/>
              <w:left w:val="nil"/>
              <w:bottom w:val="single" w:sz="4" w:space="0" w:color="auto"/>
              <w:right w:val="single" w:sz="4" w:space="0" w:color="auto"/>
            </w:tcBorders>
            <w:shd w:val="clear" w:color="auto" w:fill="auto"/>
            <w:vAlign w:val="center"/>
            <w:hideMark/>
          </w:tcPr>
          <w:p w:rsidR="00E75494" w:rsidRPr="006018A4" w:rsidRDefault="00E75494" w:rsidP="00E75494">
            <w:pPr>
              <w:rPr>
                <w:rFonts w:ascii="Arial" w:eastAsia="Times New Roman" w:hAnsi="Arial" w:cs="Arial"/>
                <w:sz w:val="24"/>
                <w:szCs w:val="24"/>
              </w:rPr>
            </w:pPr>
            <w:r w:rsidRPr="006018A4">
              <w:rPr>
                <w:rFonts w:ascii="Arial" w:eastAsia="Times New Roman" w:hAnsi="Arial" w:cs="Arial"/>
                <w:sz w:val="24"/>
                <w:szCs w:val="24"/>
              </w:rPr>
              <w:t>Теплоплотность района</w:t>
            </w:r>
          </w:p>
        </w:tc>
        <w:tc>
          <w:tcPr>
            <w:tcW w:w="1025" w:type="pct"/>
            <w:tcBorders>
              <w:top w:val="nil"/>
              <w:left w:val="nil"/>
              <w:bottom w:val="single" w:sz="4" w:space="0" w:color="auto"/>
              <w:right w:val="single" w:sz="4" w:space="0" w:color="auto"/>
            </w:tcBorders>
            <w:shd w:val="clear" w:color="auto" w:fill="auto"/>
            <w:noWrap/>
            <w:vAlign w:val="center"/>
            <w:hideMark/>
          </w:tcPr>
          <w:p w:rsidR="00E75494" w:rsidRPr="006018A4" w:rsidRDefault="00E75494" w:rsidP="00E75494">
            <w:pPr>
              <w:jc w:val="center"/>
              <w:rPr>
                <w:rFonts w:ascii="Arial" w:eastAsia="Times New Roman" w:hAnsi="Arial" w:cs="Arial"/>
                <w:sz w:val="24"/>
                <w:szCs w:val="24"/>
              </w:rPr>
            </w:pPr>
            <w:r w:rsidRPr="006018A4">
              <w:rPr>
                <w:rFonts w:ascii="Arial" w:eastAsia="Times New Roman" w:hAnsi="Arial" w:cs="Arial"/>
                <w:sz w:val="24"/>
                <w:szCs w:val="24"/>
              </w:rPr>
              <w:t>Гкал/ч*км2</w:t>
            </w:r>
          </w:p>
        </w:tc>
        <w:tc>
          <w:tcPr>
            <w:tcW w:w="1287" w:type="pct"/>
            <w:tcBorders>
              <w:top w:val="nil"/>
              <w:left w:val="nil"/>
              <w:bottom w:val="single" w:sz="4" w:space="0" w:color="auto"/>
              <w:right w:val="single" w:sz="4" w:space="0" w:color="auto"/>
            </w:tcBorders>
            <w:shd w:val="clear" w:color="auto" w:fill="auto"/>
            <w:noWrap/>
            <w:vAlign w:val="center"/>
          </w:tcPr>
          <w:p w:rsidR="00E75494" w:rsidRPr="006018A4" w:rsidRDefault="00E75494" w:rsidP="00E75494">
            <w:pPr>
              <w:jc w:val="center"/>
              <w:rPr>
                <w:rFonts w:ascii="Arial" w:hAnsi="Arial" w:cs="Arial"/>
                <w:sz w:val="24"/>
                <w:szCs w:val="24"/>
              </w:rPr>
            </w:pPr>
            <w:r w:rsidRPr="006018A4">
              <w:rPr>
                <w:rFonts w:ascii="Arial" w:hAnsi="Arial" w:cs="Arial"/>
                <w:sz w:val="24"/>
                <w:szCs w:val="24"/>
              </w:rPr>
              <w:t>5,686</w:t>
            </w:r>
          </w:p>
        </w:tc>
      </w:tr>
      <w:tr w:rsidR="00E75494" w:rsidRPr="006018A4" w:rsidTr="00E75494">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75494" w:rsidRPr="006018A4" w:rsidRDefault="00E75494" w:rsidP="00E75494">
            <w:pPr>
              <w:jc w:val="center"/>
              <w:rPr>
                <w:rFonts w:ascii="Arial" w:eastAsia="Times New Roman" w:hAnsi="Arial" w:cs="Arial"/>
                <w:sz w:val="24"/>
                <w:szCs w:val="24"/>
              </w:rPr>
            </w:pPr>
            <w:r w:rsidRPr="006018A4">
              <w:rPr>
                <w:rFonts w:ascii="Arial" w:eastAsia="Times New Roman" w:hAnsi="Arial" w:cs="Arial"/>
                <w:sz w:val="24"/>
                <w:szCs w:val="24"/>
              </w:rPr>
              <w:t>9</w:t>
            </w:r>
          </w:p>
        </w:tc>
        <w:tc>
          <w:tcPr>
            <w:tcW w:w="2335" w:type="pct"/>
            <w:tcBorders>
              <w:top w:val="nil"/>
              <w:left w:val="nil"/>
              <w:bottom w:val="single" w:sz="4" w:space="0" w:color="auto"/>
              <w:right w:val="single" w:sz="4" w:space="0" w:color="auto"/>
            </w:tcBorders>
            <w:shd w:val="clear" w:color="auto" w:fill="auto"/>
            <w:vAlign w:val="center"/>
            <w:hideMark/>
          </w:tcPr>
          <w:p w:rsidR="00E75494" w:rsidRPr="006018A4" w:rsidRDefault="00E75494" w:rsidP="00E75494">
            <w:pPr>
              <w:rPr>
                <w:rFonts w:ascii="Arial" w:eastAsia="Times New Roman" w:hAnsi="Arial" w:cs="Arial"/>
                <w:sz w:val="24"/>
                <w:szCs w:val="24"/>
              </w:rPr>
            </w:pPr>
            <w:r w:rsidRPr="006018A4">
              <w:rPr>
                <w:rFonts w:ascii="Arial" w:eastAsia="Times New Roman" w:hAnsi="Arial" w:cs="Arial"/>
                <w:sz w:val="24"/>
                <w:szCs w:val="24"/>
              </w:rPr>
              <w:t>Материальная характеристика</w:t>
            </w:r>
          </w:p>
        </w:tc>
        <w:tc>
          <w:tcPr>
            <w:tcW w:w="1025" w:type="pct"/>
            <w:tcBorders>
              <w:top w:val="nil"/>
              <w:left w:val="nil"/>
              <w:bottom w:val="single" w:sz="4" w:space="0" w:color="auto"/>
              <w:right w:val="single" w:sz="4" w:space="0" w:color="auto"/>
            </w:tcBorders>
            <w:shd w:val="clear" w:color="auto" w:fill="auto"/>
            <w:noWrap/>
            <w:vAlign w:val="center"/>
            <w:hideMark/>
          </w:tcPr>
          <w:p w:rsidR="00E75494" w:rsidRPr="006018A4" w:rsidRDefault="00E75494" w:rsidP="00E75494">
            <w:pPr>
              <w:jc w:val="center"/>
              <w:rPr>
                <w:rFonts w:ascii="Arial" w:eastAsia="Times New Roman" w:hAnsi="Arial" w:cs="Arial"/>
                <w:sz w:val="24"/>
                <w:szCs w:val="24"/>
              </w:rPr>
            </w:pPr>
            <w:r w:rsidRPr="006018A4">
              <w:rPr>
                <w:rFonts w:ascii="Arial" w:eastAsia="Times New Roman" w:hAnsi="Arial" w:cs="Arial"/>
                <w:sz w:val="24"/>
                <w:szCs w:val="24"/>
              </w:rPr>
              <w:t>м2</w:t>
            </w:r>
          </w:p>
        </w:tc>
        <w:tc>
          <w:tcPr>
            <w:tcW w:w="1287" w:type="pct"/>
            <w:tcBorders>
              <w:top w:val="nil"/>
              <w:left w:val="nil"/>
              <w:bottom w:val="single" w:sz="4" w:space="0" w:color="auto"/>
              <w:right w:val="single" w:sz="4" w:space="0" w:color="auto"/>
            </w:tcBorders>
            <w:shd w:val="clear" w:color="auto" w:fill="auto"/>
            <w:noWrap/>
            <w:vAlign w:val="center"/>
          </w:tcPr>
          <w:p w:rsidR="00E75494" w:rsidRPr="006018A4" w:rsidRDefault="00E75494" w:rsidP="00E75494">
            <w:pPr>
              <w:jc w:val="center"/>
              <w:rPr>
                <w:rFonts w:ascii="Arial" w:hAnsi="Arial" w:cs="Arial"/>
                <w:sz w:val="24"/>
                <w:szCs w:val="24"/>
              </w:rPr>
            </w:pPr>
            <w:r w:rsidRPr="006018A4">
              <w:rPr>
                <w:rFonts w:ascii="Arial" w:hAnsi="Arial" w:cs="Arial"/>
                <w:sz w:val="24"/>
                <w:szCs w:val="24"/>
              </w:rPr>
              <w:t>1830,600</w:t>
            </w:r>
          </w:p>
        </w:tc>
      </w:tr>
      <w:tr w:rsidR="00E75494" w:rsidRPr="006018A4" w:rsidTr="00E75494">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75494" w:rsidRPr="006018A4" w:rsidRDefault="00E75494" w:rsidP="00E75494">
            <w:pPr>
              <w:jc w:val="center"/>
              <w:rPr>
                <w:rFonts w:ascii="Arial" w:eastAsia="Times New Roman" w:hAnsi="Arial" w:cs="Arial"/>
                <w:sz w:val="24"/>
                <w:szCs w:val="24"/>
              </w:rPr>
            </w:pPr>
            <w:r w:rsidRPr="006018A4">
              <w:rPr>
                <w:rFonts w:ascii="Arial" w:eastAsia="Times New Roman" w:hAnsi="Arial" w:cs="Arial"/>
                <w:sz w:val="24"/>
                <w:szCs w:val="24"/>
              </w:rPr>
              <w:t>10</w:t>
            </w:r>
          </w:p>
        </w:tc>
        <w:tc>
          <w:tcPr>
            <w:tcW w:w="2335" w:type="pct"/>
            <w:tcBorders>
              <w:top w:val="nil"/>
              <w:left w:val="nil"/>
              <w:bottom w:val="single" w:sz="4" w:space="0" w:color="auto"/>
              <w:right w:val="single" w:sz="4" w:space="0" w:color="auto"/>
            </w:tcBorders>
            <w:shd w:val="clear" w:color="auto" w:fill="auto"/>
            <w:vAlign w:val="center"/>
            <w:hideMark/>
          </w:tcPr>
          <w:p w:rsidR="00E75494" w:rsidRPr="006018A4" w:rsidRDefault="00E75494" w:rsidP="00E75494">
            <w:pPr>
              <w:rPr>
                <w:rFonts w:ascii="Arial" w:eastAsia="Times New Roman" w:hAnsi="Arial" w:cs="Arial"/>
                <w:sz w:val="24"/>
                <w:szCs w:val="24"/>
              </w:rPr>
            </w:pPr>
            <w:r w:rsidRPr="006018A4">
              <w:rPr>
                <w:rFonts w:ascii="Arial" w:eastAsia="Times New Roman" w:hAnsi="Arial" w:cs="Arial"/>
                <w:sz w:val="24"/>
                <w:szCs w:val="24"/>
              </w:rPr>
              <w:t>Стоимость сетей и оборудования на них (по НЦС без НДС)</w:t>
            </w:r>
          </w:p>
        </w:tc>
        <w:tc>
          <w:tcPr>
            <w:tcW w:w="1025" w:type="pct"/>
            <w:tcBorders>
              <w:top w:val="nil"/>
              <w:left w:val="nil"/>
              <w:bottom w:val="single" w:sz="4" w:space="0" w:color="auto"/>
              <w:right w:val="single" w:sz="4" w:space="0" w:color="auto"/>
            </w:tcBorders>
            <w:shd w:val="clear" w:color="auto" w:fill="auto"/>
            <w:noWrap/>
            <w:vAlign w:val="center"/>
            <w:hideMark/>
          </w:tcPr>
          <w:p w:rsidR="00E75494" w:rsidRPr="006018A4" w:rsidRDefault="00E75494" w:rsidP="00E75494">
            <w:pPr>
              <w:jc w:val="center"/>
              <w:rPr>
                <w:rFonts w:ascii="Arial" w:eastAsia="Times New Roman" w:hAnsi="Arial" w:cs="Arial"/>
                <w:sz w:val="24"/>
                <w:szCs w:val="24"/>
              </w:rPr>
            </w:pPr>
            <w:r w:rsidRPr="006018A4">
              <w:rPr>
                <w:rFonts w:ascii="Arial" w:eastAsia="Times New Roman" w:hAnsi="Arial" w:cs="Arial"/>
                <w:sz w:val="24"/>
                <w:szCs w:val="24"/>
              </w:rPr>
              <w:t>руб</w:t>
            </w:r>
          </w:p>
        </w:tc>
        <w:tc>
          <w:tcPr>
            <w:tcW w:w="1287" w:type="pct"/>
            <w:tcBorders>
              <w:top w:val="nil"/>
              <w:left w:val="nil"/>
              <w:bottom w:val="single" w:sz="4" w:space="0" w:color="auto"/>
              <w:right w:val="single" w:sz="4" w:space="0" w:color="auto"/>
            </w:tcBorders>
            <w:shd w:val="clear" w:color="auto" w:fill="auto"/>
            <w:noWrap/>
            <w:vAlign w:val="center"/>
          </w:tcPr>
          <w:p w:rsidR="00E75494" w:rsidRPr="006018A4" w:rsidRDefault="00E75494" w:rsidP="00E75494">
            <w:pPr>
              <w:jc w:val="center"/>
              <w:rPr>
                <w:rFonts w:ascii="Arial" w:hAnsi="Arial" w:cs="Arial"/>
                <w:sz w:val="24"/>
                <w:szCs w:val="24"/>
              </w:rPr>
            </w:pPr>
            <w:r w:rsidRPr="006018A4">
              <w:rPr>
                <w:rFonts w:ascii="Arial" w:hAnsi="Arial" w:cs="Arial"/>
                <w:sz w:val="24"/>
                <w:szCs w:val="24"/>
              </w:rPr>
              <w:t>291755814,0</w:t>
            </w:r>
          </w:p>
        </w:tc>
      </w:tr>
      <w:tr w:rsidR="00E75494" w:rsidRPr="006018A4" w:rsidTr="00E75494">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75494" w:rsidRPr="006018A4" w:rsidRDefault="00E75494" w:rsidP="00E75494">
            <w:pPr>
              <w:jc w:val="center"/>
              <w:rPr>
                <w:rFonts w:ascii="Arial" w:eastAsia="Times New Roman" w:hAnsi="Arial" w:cs="Arial"/>
                <w:sz w:val="24"/>
                <w:szCs w:val="24"/>
              </w:rPr>
            </w:pPr>
            <w:r w:rsidRPr="006018A4">
              <w:rPr>
                <w:rFonts w:ascii="Arial" w:eastAsia="Times New Roman" w:hAnsi="Arial" w:cs="Arial"/>
                <w:sz w:val="24"/>
                <w:szCs w:val="24"/>
              </w:rPr>
              <w:t>11</w:t>
            </w:r>
          </w:p>
        </w:tc>
        <w:tc>
          <w:tcPr>
            <w:tcW w:w="2335" w:type="pct"/>
            <w:tcBorders>
              <w:top w:val="nil"/>
              <w:left w:val="nil"/>
              <w:bottom w:val="single" w:sz="4" w:space="0" w:color="auto"/>
              <w:right w:val="single" w:sz="4" w:space="0" w:color="auto"/>
            </w:tcBorders>
            <w:shd w:val="clear" w:color="auto" w:fill="auto"/>
            <w:vAlign w:val="center"/>
            <w:hideMark/>
          </w:tcPr>
          <w:p w:rsidR="00E75494" w:rsidRPr="006018A4" w:rsidRDefault="00E75494" w:rsidP="00E75494">
            <w:pPr>
              <w:rPr>
                <w:rFonts w:ascii="Arial" w:eastAsia="Times New Roman" w:hAnsi="Arial" w:cs="Arial"/>
                <w:sz w:val="24"/>
                <w:szCs w:val="24"/>
              </w:rPr>
            </w:pPr>
            <w:r w:rsidRPr="006018A4">
              <w:rPr>
                <w:rFonts w:ascii="Arial" w:eastAsia="Times New Roman" w:hAnsi="Arial" w:cs="Arial"/>
                <w:sz w:val="24"/>
                <w:szCs w:val="24"/>
              </w:rPr>
              <w:t>Удельная стоимость материальной характеристики сетей</w:t>
            </w:r>
          </w:p>
        </w:tc>
        <w:tc>
          <w:tcPr>
            <w:tcW w:w="1025" w:type="pct"/>
            <w:tcBorders>
              <w:top w:val="nil"/>
              <w:left w:val="nil"/>
              <w:bottom w:val="single" w:sz="4" w:space="0" w:color="auto"/>
              <w:right w:val="single" w:sz="4" w:space="0" w:color="auto"/>
            </w:tcBorders>
            <w:shd w:val="clear" w:color="auto" w:fill="auto"/>
            <w:noWrap/>
            <w:vAlign w:val="center"/>
            <w:hideMark/>
          </w:tcPr>
          <w:p w:rsidR="00E75494" w:rsidRPr="006018A4" w:rsidRDefault="00E75494" w:rsidP="00E75494">
            <w:pPr>
              <w:jc w:val="center"/>
              <w:rPr>
                <w:rFonts w:ascii="Arial" w:eastAsia="Times New Roman" w:hAnsi="Arial" w:cs="Arial"/>
                <w:sz w:val="24"/>
                <w:szCs w:val="24"/>
              </w:rPr>
            </w:pPr>
            <w:r w:rsidRPr="006018A4">
              <w:rPr>
                <w:rFonts w:ascii="Arial" w:eastAsia="Times New Roman" w:hAnsi="Arial" w:cs="Arial"/>
                <w:sz w:val="24"/>
                <w:szCs w:val="24"/>
              </w:rPr>
              <w:t>руб/м2</w:t>
            </w:r>
          </w:p>
        </w:tc>
        <w:tc>
          <w:tcPr>
            <w:tcW w:w="1287" w:type="pct"/>
            <w:tcBorders>
              <w:top w:val="nil"/>
              <w:left w:val="nil"/>
              <w:bottom w:val="single" w:sz="4" w:space="0" w:color="auto"/>
              <w:right w:val="single" w:sz="4" w:space="0" w:color="auto"/>
            </w:tcBorders>
            <w:shd w:val="clear" w:color="auto" w:fill="auto"/>
            <w:noWrap/>
            <w:vAlign w:val="center"/>
          </w:tcPr>
          <w:p w:rsidR="00E75494" w:rsidRPr="006018A4" w:rsidRDefault="00E75494" w:rsidP="00E75494">
            <w:pPr>
              <w:jc w:val="center"/>
              <w:rPr>
                <w:rFonts w:ascii="Arial" w:hAnsi="Arial" w:cs="Arial"/>
                <w:sz w:val="24"/>
                <w:szCs w:val="24"/>
              </w:rPr>
            </w:pPr>
            <w:r w:rsidRPr="006018A4">
              <w:rPr>
                <w:rFonts w:ascii="Arial" w:hAnsi="Arial" w:cs="Arial"/>
                <w:sz w:val="24"/>
                <w:szCs w:val="24"/>
              </w:rPr>
              <w:t>159377,152</w:t>
            </w:r>
          </w:p>
        </w:tc>
      </w:tr>
      <w:tr w:rsidR="00E75494" w:rsidRPr="006018A4" w:rsidTr="00E75494">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75494" w:rsidRPr="006018A4" w:rsidRDefault="00E75494" w:rsidP="00E75494">
            <w:pPr>
              <w:jc w:val="center"/>
              <w:rPr>
                <w:rFonts w:ascii="Arial" w:eastAsia="Times New Roman" w:hAnsi="Arial" w:cs="Arial"/>
                <w:sz w:val="24"/>
                <w:szCs w:val="24"/>
              </w:rPr>
            </w:pPr>
            <w:r w:rsidRPr="006018A4">
              <w:rPr>
                <w:rFonts w:ascii="Arial" w:eastAsia="Times New Roman" w:hAnsi="Arial" w:cs="Arial"/>
                <w:sz w:val="24"/>
                <w:szCs w:val="24"/>
              </w:rPr>
              <w:t>12</w:t>
            </w:r>
          </w:p>
        </w:tc>
        <w:tc>
          <w:tcPr>
            <w:tcW w:w="2335" w:type="pct"/>
            <w:tcBorders>
              <w:top w:val="nil"/>
              <w:left w:val="nil"/>
              <w:bottom w:val="single" w:sz="4" w:space="0" w:color="auto"/>
              <w:right w:val="single" w:sz="4" w:space="0" w:color="auto"/>
            </w:tcBorders>
            <w:shd w:val="clear" w:color="auto" w:fill="auto"/>
            <w:vAlign w:val="center"/>
            <w:hideMark/>
          </w:tcPr>
          <w:p w:rsidR="00E75494" w:rsidRPr="006018A4" w:rsidRDefault="00E75494" w:rsidP="00E75494">
            <w:pPr>
              <w:rPr>
                <w:rFonts w:ascii="Arial" w:eastAsia="Times New Roman" w:hAnsi="Arial" w:cs="Arial"/>
                <w:sz w:val="24"/>
                <w:szCs w:val="24"/>
              </w:rPr>
            </w:pPr>
            <w:r w:rsidRPr="006018A4">
              <w:rPr>
                <w:rFonts w:ascii="Arial" w:eastAsia="Times New Roman" w:hAnsi="Arial" w:cs="Arial"/>
                <w:sz w:val="24"/>
                <w:szCs w:val="24"/>
              </w:rPr>
              <w:t>Поправочный коэффициент (1,3 для ТЭЦ и 1 для котельных)</w:t>
            </w:r>
          </w:p>
        </w:tc>
        <w:tc>
          <w:tcPr>
            <w:tcW w:w="1025" w:type="pct"/>
            <w:tcBorders>
              <w:top w:val="nil"/>
              <w:left w:val="nil"/>
              <w:bottom w:val="single" w:sz="4" w:space="0" w:color="auto"/>
              <w:right w:val="single" w:sz="4" w:space="0" w:color="auto"/>
            </w:tcBorders>
            <w:shd w:val="clear" w:color="auto" w:fill="auto"/>
            <w:noWrap/>
            <w:vAlign w:val="center"/>
            <w:hideMark/>
          </w:tcPr>
          <w:p w:rsidR="00E75494" w:rsidRPr="006018A4" w:rsidRDefault="00E75494" w:rsidP="00E75494">
            <w:pPr>
              <w:jc w:val="center"/>
              <w:rPr>
                <w:rFonts w:ascii="Arial" w:eastAsia="Times New Roman" w:hAnsi="Arial" w:cs="Arial"/>
                <w:sz w:val="24"/>
                <w:szCs w:val="24"/>
              </w:rPr>
            </w:pPr>
            <w:r w:rsidRPr="006018A4">
              <w:rPr>
                <w:rFonts w:ascii="Arial" w:eastAsia="Times New Roman" w:hAnsi="Arial" w:cs="Arial"/>
                <w:sz w:val="24"/>
                <w:szCs w:val="24"/>
              </w:rPr>
              <w:t>-</w:t>
            </w:r>
          </w:p>
        </w:tc>
        <w:tc>
          <w:tcPr>
            <w:tcW w:w="1287" w:type="pct"/>
            <w:tcBorders>
              <w:top w:val="nil"/>
              <w:left w:val="nil"/>
              <w:bottom w:val="single" w:sz="4" w:space="0" w:color="auto"/>
              <w:right w:val="single" w:sz="4" w:space="0" w:color="auto"/>
            </w:tcBorders>
            <w:shd w:val="clear" w:color="auto" w:fill="auto"/>
            <w:noWrap/>
            <w:vAlign w:val="center"/>
          </w:tcPr>
          <w:p w:rsidR="00E75494" w:rsidRPr="006018A4" w:rsidRDefault="00E75494" w:rsidP="00E75494">
            <w:pPr>
              <w:jc w:val="center"/>
              <w:rPr>
                <w:rFonts w:ascii="Arial" w:hAnsi="Arial" w:cs="Arial"/>
                <w:sz w:val="24"/>
                <w:szCs w:val="24"/>
              </w:rPr>
            </w:pPr>
            <w:r w:rsidRPr="006018A4">
              <w:rPr>
                <w:rFonts w:ascii="Arial" w:hAnsi="Arial" w:cs="Arial"/>
                <w:sz w:val="24"/>
                <w:szCs w:val="24"/>
              </w:rPr>
              <w:t>1,000</w:t>
            </w:r>
          </w:p>
        </w:tc>
      </w:tr>
      <w:tr w:rsidR="00E75494" w:rsidRPr="006018A4" w:rsidTr="00E75494">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75494" w:rsidRPr="006018A4" w:rsidRDefault="00E75494" w:rsidP="00E75494">
            <w:pPr>
              <w:jc w:val="center"/>
              <w:rPr>
                <w:rFonts w:ascii="Arial" w:eastAsia="Times New Roman" w:hAnsi="Arial" w:cs="Arial"/>
                <w:sz w:val="24"/>
                <w:szCs w:val="24"/>
              </w:rPr>
            </w:pPr>
            <w:r w:rsidRPr="006018A4">
              <w:rPr>
                <w:rFonts w:ascii="Arial" w:eastAsia="Times New Roman" w:hAnsi="Arial" w:cs="Arial"/>
                <w:sz w:val="24"/>
                <w:szCs w:val="24"/>
              </w:rPr>
              <w:t>13</w:t>
            </w:r>
          </w:p>
        </w:tc>
        <w:tc>
          <w:tcPr>
            <w:tcW w:w="2335" w:type="pct"/>
            <w:tcBorders>
              <w:top w:val="nil"/>
              <w:left w:val="nil"/>
              <w:bottom w:val="single" w:sz="4" w:space="0" w:color="auto"/>
              <w:right w:val="single" w:sz="4" w:space="0" w:color="auto"/>
            </w:tcBorders>
            <w:shd w:val="clear" w:color="auto" w:fill="auto"/>
            <w:vAlign w:val="center"/>
            <w:hideMark/>
          </w:tcPr>
          <w:p w:rsidR="00E75494" w:rsidRPr="006018A4" w:rsidRDefault="00E75494" w:rsidP="00E75494">
            <w:pPr>
              <w:rPr>
                <w:rFonts w:ascii="Arial" w:eastAsia="Times New Roman" w:hAnsi="Arial" w:cs="Arial"/>
                <w:sz w:val="24"/>
                <w:szCs w:val="24"/>
              </w:rPr>
            </w:pPr>
            <w:r w:rsidRPr="006018A4">
              <w:rPr>
                <w:rFonts w:ascii="Arial" w:eastAsia="Times New Roman" w:hAnsi="Arial" w:cs="Arial"/>
                <w:sz w:val="24"/>
                <w:szCs w:val="24"/>
              </w:rPr>
              <w:t>Эффективный радиус</w:t>
            </w:r>
          </w:p>
        </w:tc>
        <w:tc>
          <w:tcPr>
            <w:tcW w:w="1025" w:type="pct"/>
            <w:tcBorders>
              <w:top w:val="nil"/>
              <w:left w:val="nil"/>
              <w:bottom w:val="single" w:sz="4" w:space="0" w:color="auto"/>
              <w:right w:val="single" w:sz="4" w:space="0" w:color="auto"/>
            </w:tcBorders>
            <w:shd w:val="clear" w:color="auto" w:fill="auto"/>
            <w:noWrap/>
            <w:vAlign w:val="center"/>
            <w:hideMark/>
          </w:tcPr>
          <w:p w:rsidR="00E75494" w:rsidRPr="006018A4" w:rsidRDefault="00E75494" w:rsidP="00E75494">
            <w:pPr>
              <w:jc w:val="center"/>
              <w:rPr>
                <w:rFonts w:ascii="Arial" w:eastAsia="Times New Roman" w:hAnsi="Arial" w:cs="Arial"/>
                <w:sz w:val="24"/>
                <w:szCs w:val="24"/>
              </w:rPr>
            </w:pPr>
            <w:r w:rsidRPr="006018A4">
              <w:rPr>
                <w:rFonts w:ascii="Arial" w:eastAsia="Times New Roman" w:hAnsi="Arial" w:cs="Arial"/>
                <w:sz w:val="24"/>
                <w:szCs w:val="24"/>
              </w:rPr>
              <w:t>км</w:t>
            </w:r>
          </w:p>
        </w:tc>
        <w:tc>
          <w:tcPr>
            <w:tcW w:w="1287" w:type="pct"/>
            <w:tcBorders>
              <w:top w:val="nil"/>
              <w:left w:val="nil"/>
              <w:bottom w:val="single" w:sz="4" w:space="0" w:color="auto"/>
              <w:right w:val="single" w:sz="4" w:space="0" w:color="auto"/>
            </w:tcBorders>
            <w:shd w:val="clear" w:color="auto" w:fill="auto"/>
            <w:noWrap/>
            <w:vAlign w:val="center"/>
          </w:tcPr>
          <w:p w:rsidR="00E75494" w:rsidRPr="006018A4" w:rsidRDefault="00E75494" w:rsidP="00E75494">
            <w:pPr>
              <w:jc w:val="center"/>
              <w:rPr>
                <w:rFonts w:ascii="Arial" w:hAnsi="Arial" w:cs="Arial"/>
                <w:sz w:val="24"/>
                <w:szCs w:val="24"/>
              </w:rPr>
            </w:pPr>
            <w:r w:rsidRPr="006018A4">
              <w:rPr>
                <w:rFonts w:ascii="Arial" w:hAnsi="Arial" w:cs="Arial"/>
                <w:sz w:val="24"/>
                <w:szCs w:val="24"/>
              </w:rPr>
              <w:t>0,760</w:t>
            </w:r>
          </w:p>
        </w:tc>
      </w:tr>
    </w:tbl>
    <w:p w:rsidR="00E75494" w:rsidRPr="006018A4" w:rsidRDefault="00E75494" w:rsidP="00E75494">
      <w:pPr>
        <w:rPr>
          <w:rFonts w:ascii="Arial" w:hAnsi="Arial" w:cs="Arial"/>
          <w:sz w:val="24"/>
          <w:szCs w:val="24"/>
        </w:rPr>
        <w:sectPr w:rsidR="00E75494" w:rsidRPr="006018A4">
          <w:pgSz w:w="11900" w:h="16840"/>
          <w:pgMar w:top="954" w:right="540" w:bottom="954" w:left="1098" w:header="0" w:footer="3" w:gutter="0"/>
          <w:cols w:space="720"/>
          <w:noEndnote/>
          <w:docGrid w:linePitch="360"/>
        </w:sectPr>
      </w:pPr>
    </w:p>
    <w:p w:rsidR="00E75494" w:rsidRDefault="00E75494" w:rsidP="00E75494">
      <w:pPr>
        <w:pStyle w:val="50"/>
        <w:numPr>
          <w:ilvl w:val="1"/>
          <w:numId w:val="7"/>
        </w:numPr>
        <w:shd w:val="clear" w:color="auto" w:fill="auto"/>
        <w:tabs>
          <w:tab w:val="left" w:pos="1142"/>
        </w:tabs>
        <w:spacing w:after="0" w:line="240" w:lineRule="auto"/>
      </w:pPr>
      <w:bookmarkStart w:id="9" w:name="bookmark13"/>
      <w:r>
        <w:lastRenderedPageBreak/>
        <w:t>Описание существующих и перспективных зон действия систем теплоснабжения и источников тепловой энергии</w:t>
      </w:r>
      <w:bookmarkEnd w:id="9"/>
    </w:p>
    <w:p w:rsidR="00E75494" w:rsidRDefault="00E75494" w:rsidP="00E75494">
      <w:pPr>
        <w:pStyle w:val="50"/>
        <w:shd w:val="clear" w:color="auto" w:fill="auto"/>
        <w:tabs>
          <w:tab w:val="left" w:pos="1142"/>
        </w:tabs>
        <w:spacing w:after="0" w:line="240" w:lineRule="auto"/>
        <w:ind w:left="600" w:firstLine="0"/>
      </w:pPr>
    </w:p>
    <w:p w:rsidR="00E75494" w:rsidRPr="00626299" w:rsidRDefault="00E75494" w:rsidP="00E75494">
      <w:pPr>
        <w:spacing w:after="0" w:line="240" w:lineRule="auto"/>
        <w:ind w:firstLine="740"/>
        <w:jc w:val="both"/>
        <w:rPr>
          <w:rFonts w:ascii="Arial" w:hAnsi="Arial" w:cs="Arial"/>
          <w:sz w:val="24"/>
          <w:szCs w:val="24"/>
        </w:rPr>
      </w:pPr>
      <w:r w:rsidRPr="00626299">
        <w:rPr>
          <w:rFonts w:ascii="Arial" w:hAnsi="Arial" w:cs="Arial"/>
          <w:sz w:val="24"/>
          <w:szCs w:val="24"/>
        </w:rPr>
        <w:t>Зона действия систем теплоснабжения источников тепловой энергии, выглядит следующим образом:</w:t>
      </w:r>
    </w:p>
    <w:p w:rsidR="00E75494" w:rsidRPr="00626299" w:rsidRDefault="00E75494" w:rsidP="00E75494">
      <w:pPr>
        <w:widowControl w:val="0"/>
        <w:numPr>
          <w:ilvl w:val="0"/>
          <w:numId w:val="6"/>
        </w:numPr>
        <w:tabs>
          <w:tab w:val="left" w:pos="846"/>
        </w:tabs>
        <w:spacing w:after="0" w:line="240" w:lineRule="auto"/>
        <w:ind w:firstLine="600"/>
        <w:jc w:val="both"/>
        <w:rPr>
          <w:rFonts w:ascii="Arial" w:hAnsi="Arial" w:cs="Arial"/>
          <w:sz w:val="24"/>
          <w:szCs w:val="24"/>
        </w:rPr>
      </w:pPr>
      <w:r w:rsidRPr="00626299">
        <w:rPr>
          <w:rFonts w:ascii="Arial" w:hAnsi="Arial" w:cs="Arial"/>
          <w:sz w:val="24"/>
          <w:szCs w:val="24"/>
        </w:rPr>
        <w:t>зона действия котельной ул. Юбилейная 1Б - с. Озерное, теплоисточник обеспечивает нужды поселения на теплоснабжение с присоединённой тепловой нагрузкой 3,414 Гкал/ч;</w:t>
      </w:r>
    </w:p>
    <w:p w:rsidR="00E75494" w:rsidRPr="00626299" w:rsidRDefault="00E75494" w:rsidP="00E75494">
      <w:pPr>
        <w:spacing w:after="0" w:line="240" w:lineRule="auto"/>
        <w:ind w:firstLine="600"/>
        <w:jc w:val="both"/>
        <w:rPr>
          <w:rFonts w:ascii="Arial" w:hAnsi="Arial" w:cs="Arial"/>
          <w:sz w:val="24"/>
          <w:szCs w:val="24"/>
        </w:rPr>
      </w:pPr>
      <w:r w:rsidRPr="00626299">
        <w:rPr>
          <w:rFonts w:ascii="Arial" w:hAnsi="Arial" w:cs="Arial"/>
          <w:sz w:val="24"/>
          <w:szCs w:val="24"/>
        </w:rPr>
        <w:t>В случае подключения новых потребителей, существующая зона действия теплоснабжения каждого теплового источника, к которому производится подключение, будет изменяться. При актуализации, либо корректировке данной схемы теплоснабжении необходимо учитывать данный факт и вносить изменения в графическую часть (Рис. 2.1 - Зона действия теплоснабжения муниципального образования).</w:t>
      </w:r>
    </w:p>
    <w:p w:rsidR="00E75494" w:rsidRPr="00626299" w:rsidRDefault="00E75494" w:rsidP="00E75494">
      <w:pPr>
        <w:spacing w:after="0" w:line="480" w:lineRule="exact"/>
        <w:ind w:firstLine="600"/>
        <w:jc w:val="both"/>
        <w:rPr>
          <w:rFonts w:ascii="Arial" w:hAnsi="Arial" w:cs="Arial"/>
          <w:sz w:val="24"/>
          <w:szCs w:val="24"/>
        </w:rPr>
      </w:pPr>
      <w:r w:rsidRPr="00626299">
        <w:rPr>
          <w:rFonts w:ascii="Arial" w:hAnsi="Arial" w:cs="Arial"/>
          <w:sz w:val="24"/>
          <w:szCs w:val="24"/>
        </w:rPr>
        <w:t>Зона действия системы теплоснабжения представлена на рис. 2.1</w:t>
      </w:r>
    </w:p>
    <w:p w:rsidR="00E75494" w:rsidRDefault="00E75494" w:rsidP="00E75494">
      <w:pPr>
        <w:spacing w:after="0" w:line="480" w:lineRule="exact"/>
        <w:ind w:firstLine="600"/>
        <w:jc w:val="both"/>
      </w:pPr>
      <w:r>
        <w:rPr>
          <w:noProof/>
          <w:lang w:eastAsia="ru-RU"/>
        </w:rPr>
        <w:drawing>
          <wp:anchor distT="0" distB="0" distL="114300" distR="114300" simplePos="0" relativeHeight="251663360" behindDoc="1" locked="0" layoutInCell="1" allowOverlap="1">
            <wp:simplePos x="0" y="0"/>
            <wp:positionH relativeFrom="column">
              <wp:posOffset>112395</wp:posOffset>
            </wp:positionH>
            <wp:positionV relativeFrom="paragraph">
              <wp:posOffset>38735</wp:posOffset>
            </wp:positionV>
            <wp:extent cx="6048375" cy="6315075"/>
            <wp:effectExtent l="0" t="0" r="9525" b="9525"/>
            <wp:wrapNone/>
            <wp:docPr id="9" name="Рисунок 9" descr="C:\Users\Андрей\Desktop\сработы\1\Озерное\З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й\Desktop\сработы\1\Озерное\Зона.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48375" cy="6315075"/>
                    </a:xfrm>
                    <a:prstGeom prst="rect">
                      <a:avLst/>
                    </a:prstGeom>
                    <a:noFill/>
                    <a:ln>
                      <a:noFill/>
                    </a:ln>
                  </pic:spPr>
                </pic:pic>
              </a:graphicData>
            </a:graphic>
          </wp:anchor>
        </w:drawing>
      </w:r>
    </w:p>
    <w:p w:rsidR="00E75494" w:rsidRDefault="00E75494" w:rsidP="00E75494">
      <w:pPr>
        <w:spacing w:after="0" w:line="480" w:lineRule="exact"/>
        <w:ind w:firstLine="600"/>
        <w:jc w:val="both"/>
      </w:pPr>
    </w:p>
    <w:p w:rsidR="00E75494" w:rsidRDefault="00E75494" w:rsidP="00E75494">
      <w:pPr>
        <w:spacing w:after="0" w:line="480" w:lineRule="exact"/>
        <w:ind w:firstLine="600"/>
        <w:jc w:val="both"/>
      </w:pPr>
    </w:p>
    <w:p w:rsidR="00E75494" w:rsidRDefault="00E75494" w:rsidP="00E75494">
      <w:pPr>
        <w:spacing w:after="0" w:line="480" w:lineRule="exact"/>
        <w:ind w:firstLine="600"/>
        <w:jc w:val="both"/>
      </w:pPr>
    </w:p>
    <w:p w:rsidR="00E75494" w:rsidRDefault="00E75494" w:rsidP="00E75494">
      <w:pPr>
        <w:spacing w:after="0" w:line="480" w:lineRule="exact"/>
        <w:ind w:firstLine="600"/>
        <w:jc w:val="both"/>
      </w:pPr>
    </w:p>
    <w:p w:rsidR="00E75494" w:rsidRDefault="00E75494" w:rsidP="00E75494">
      <w:pPr>
        <w:spacing w:after="0" w:line="480" w:lineRule="exact"/>
        <w:ind w:firstLine="600"/>
        <w:jc w:val="both"/>
      </w:pPr>
    </w:p>
    <w:p w:rsidR="00E75494" w:rsidRDefault="00E75494" w:rsidP="00E75494">
      <w:pPr>
        <w:spacing w:after="0" w:line="480" w:lineRule="exact"/>
        <w:ind w:firstLine="600"/>
        <w:jc w:val="both"/>
      </w:pPr>
    </w:p>
    <w:p w:rsidR="00E75494" w:rsidRDefault="00E75494" w:rsidP="00E75494">
      <w:pPr>
        <w:spacing w:after="0" w:line="480" w:lineRule="exact"/>
        <w:ind w:firstLine="600"/>
        <w:jc w:val="both"/>
      </w:pPr>
    </w:p>
    <w:p w:rsidR="00E75494" w:rsidRDefault="00E75494" w:rsidP="00E75494">
      <w:pPr>
        <w:spacing w:after="0" w:line="480" w:lineRule="exact"/>
        <w:ind w:firstLine="600"/>
        <w:jc w:val="both"/>
      </w:pPr>
    </w:p>
    <w:p w:rsidR="00E75494" w:rsidRDefault="00E75494" w:rsidP="00E75494">
      <w:pPr>
        <w:spacing w:after="0" w:line="480" w:lineRule="exact"/>
        <w:ind w:firstLine="600"/>
        <w:jc w:val="both"/>
      </w:pPr>
    </w:p>
    <w:p w:rsidR="00E75494" w:rsidRDefault="00E75494" w:rsidP="00E75494">
      <w:pPr>
        <w:pStyle w:val="af"/>
        <w:shd w:val="clear" w:color="auto" w:fill="auto"/>
        <w:spacing w:line="374" w:lineRule="exact"/>
        <w:ind w:firstLine="0"/>
      </w:pPr>
    </w:p>
    <w:p w:rsidR="00E75494" w:rsidRDefault="00E75494" w:rsidP="00E75494">
      <w:pPr>
        <w:pStyle w:val="af"/>
        <w:shd w:val="clear" w:color="auto" w:fill="auto"/>
        <w:spacing w:line="374" w:lineRule="exact"/>
        <w:ind w:firstLine="0"/>
      </w:pPr>
    </w:p>
    <w:p w:rsidR="00E75494" w:rsidRDefault="00E75494" w:rsidP="00E75494">
      <w:pPr>
        <w:pStyle w:val="af"/>
        <w:shd w:val="clear" w:color="auto" w:fill="auto"/>
        <w:spacing w:line="374" w:lineRule="exact"/>
        <w:ind w:firstLine="0"/>
      </w:pPr>
    </w:p>
    <w:p w:rsidR="00E75494" w:rsidRDefault="00E75494" w:rsidP="00E75494">
      <w:pPr>
        <w:pStyle w:val="af"/>
        <w:shd w:val="clear" w:color="auto" w:fill="auto"/>
        <w:spacing w:line="374" w:lineRule="exact"/>
        <w:ind w:firstLine="0"/>
      </w:pPr>
    </w:p>
    <w:p w:rsidR="00E75494" w:rsidRDefault="00E75494" w:rsidP="00E75494">
      <w:pPr>
        <w:pStyle w:val="af"/>
        <w:shd w:val="clear" w:color="auto" w:fill="auto"/>
        <w:spacing w:line="374" w:lineRule="exact"/>
        <w:ind w:firstLine="0"/>
      </w:pPr>
    </w:p>
    <w:p w:rsidR="00E75494" w:rsidRDefault="00E75494" w:rsidP="00E75494">
      <w:pPr>
        <w:pStyle w:val="af"/>
        <w:shd w:val="clear" w:color="auto" w:fill="auto"/>
        <w:spacing w:line="374" w:lineRule="exact"/>
        <w:ind w:firstLine="0"/>
      </w:pPr>
    </w:p>
    <w:p w:rsidR="00E75494" w:rsidRDefault="00E75494" w:rsidP="00E75494">
      <w:pPr>
        <w:pStyle w:val="af"/>
        <w:shd w:val="clear" w:color="auto" w:fill="auto"/>
        <w:spacing w:line="374" w:lineRule="exact"/>
        <w:ind w:firstLine="0"/>
      </w:pPr>
    </w:p>
    <w:p w:rsidR="00E75494" w:rsidRDefault="00E75494" w:rsidP="00E75494">
      <w:pPr>
        <w:pStyle w:val="af"/>
        <w:shd w:val="clear" w:color="auto" w:fill="auto"/>
        <w:spacing w:line="374" w:lineRule="exact"/>
        <w:ind w:firstLine="0"/>
      </w:pPr>
    </w:p>
    <w:p w:rsidR="00E75494" w:rsidRDefault="00E75494" w:rsidP="00E75494">
      <w:pPr>
        <w:pStyle w:val="af"/>
        <w:shd w:val="clear" w:color="auto" w:fill="auto"/>
        <w:spacing w:line="374" w:lineRule="exact"/>
        <w:ind w:firstLine="0"/>
      </w:pPr>
    </w:p>
    <w:p w:rsidR="00E75494" w:rsidRDefault="00E75494" w:rsidP="00E75494">
      <w:pPr>
        <w:spacing w:after="0" w:line="480" w:lineRule="exact"/>
        <w:ind w:firstLine="600"/>
        <w:jc w:val="both"/>
        <w:rPr>
          <w:sz w:val="2"/>
          <w:szCs w:val="2"/>
        </w:rPr>
      </w:pPr>
    </w:p>
    <w:p w:rsidR="00626299" w:rsidRDefault="00626299" w:rsidP="00E75494">
      <w:pPr>
        <w:pStyle w:val="50"/>
        <w:numPr>
          <w:ilvl w:val="1"/>
          <w:numId w:val="7"/>
        </w:numPr>
        <w:shd w:val="clear" w:color="auto" w:fill="auto"/>
        <w:tabs>
          <w:tab w:val="left" w:pos="1325"/>
        </w:tabs>
        <w:spacing w:after="264" w:line="240" w:lineRule="auto"/>
      </w:pPr>
      <w:bookmarkStart w:id="10" w:name="bookmark14"/>
    </w:p>
    <w:p w:rsidR="00626299" w:rsidRDefault="00626299" w:rsidP="00626299">
      <w:pPr>
        <w:pStyle w:val="50"/>
        <w:shd w:val="clear" w:color="auto" w:fill="auto"/>
        <w:spacing w:after="264" w:line="240" w:lineRule="auto"/>
        <w:ind w:firstLine="0"/>
      </w:pPr>
    </w:p>
    <w:p w:rsidR="00E75494" w:rsidRDefault="00E75494" w:rsidP="00626299">
      <w:pPr>
        <w:pStyle w:val="50"/>
        <w:numPr>
          <w:ilvl w:val="1"/>
          <w:numId w:val="13"/>
        </w:numPr>
        <w:shd w:val="clear" w:color="auto" w:fill="auto"/>
        <w:tabs>
          <w:tab w:val="left" w:pos="284"/>
        </w:tabs>
        <w:spacing w:after="264" w:line="240" w:lineRule="auto"/>
        <w:ind w:hanging="909"/>
      </w:pPr>
      <w:r>
        <w:t>Описание существующих и перспективных зон действия индивидуальных источников тепловой энергии</w:t>
      </w:r>
      <w:bookmarkEnd w:id="10"/>
    </w:p>
    <w:p w:rsidR="00E75494" w:rsidRPr="00666345" w:rsidRDefault="00E75494" w:rsidP="00E75494">
      <w:pPr>
        <w:spacing w:after="476" w:line="240" w:lineRule="auto"/>
        <w:ind w:firstLine="600"/>
        <w:jc w:val="both"/>
        <w:rPr>
          <w:rFonts w:ascii="Arial" w:hAnsi="Arial" w:cs="Arial"/>
          <w:sz w:val="24"/>
          <w:szCs w:val="24"/>
        </w:rPr>
      </w:pPr>
      <w:r w:rsidRPr="00666345">
        <w:rPr>
          <w:rFonts w:ascii="Arial" w:hAnsi="Arial" w:cs="Arial"/>
          <w:sz w:val="24"/>
          <w:szCs w:val="24"/>
        </w:rPr>
        <w:t>В селе Озерное теплоснабжение малоэтажных и индивидуальных жилых застроек, а также отдельных зданий коммунально-бытовых и промышленных потребителей, не подключенных к центральному теплоснабжению, осуществляется от индивидуальных источников тепловой энергии.</w:t>
      </w:r>
    </w:p>
    <w:p w:rsidR="00E75494" w:rsidRPr="00666345" w:rsidRDefault="00E75494" w:rsidP="00626299">
      <w:pPr>
        <w:pStyle w:val="50"/>
        <w:numPr>
          <w:ilvl w:val="1"/>
          <w:numId w:val="12"/>
        </w:numPr>
        <w:shd w:val="clear" w:color="auto" w:fill="auto"/>
        <w:tabs>
          <w:tab w:val="left" w:pos="1056"/>
        </w:tabs>
        <w:spacing w:after="264" w:line="240" w:lineRule="auto"/>
        <w:ind w:left="284"/>
        <w:rPr>
          <w:rFonts w:ascii="Arial" w:hAnsi="Arial" w:cs="Arial"/>
          <w:sz w:val="24"/>
          <w:szCs w:val="24"/>
        </w:rPr>
      </w:pPr>
      <w:bookmarkStart w:id="11" w:name="bookmark15"/>
      <w:r w:rsidRPr="00666345">
        <w:rPr>
          <w:rFonts w:ascii="Arial" w:hAnsi="Arial" w:cs="Arial"/>
          <w:sz w:val="24"/>
          <w:szCs w:val="24"/>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11"/>
    </w:p>
    <w:p w:rsidR="00E75494" w:rsidRPr="00666345" w:rsidRDefault="00E75494" w:rsidP="00E75494">
      <w:pPr>
        <w:spacing w:after="0" w:line="240" w:lineRule="auto"/>
        <w:ind w:firstLine="600"/>
        <w:jc w:val="both"/>
        <w:rPr>
          <w:rFonts w:ascii="Arial" w:hAnsi="Arial" w:cs="Arial"/>
          <w:sz w:val="24"/>
          <w:szCs w:val="24"/>
        </w:rPr>
        <w:sectPr w:rsidR="00E75494" w:rsidRPr="00666345">
          <w:pgSz w:w="11900" w:h="16840"/>
          <w:pgMar w:top="965" w:right="540" w:bottom="2391" w:left="1098" w:header="0" w:footer="3" w:gutter="0"/>
          <w:cols w:space="720"/>
          <w:noEndnote/>
          <w:docGrid w:linePitch="360"/>
        </w:sectPr>
      </w:pPr>
      <w:r w:rsidRPr="00666345">
        <w:rPr>
          <w:rFonts w:ascii="Arial" w:hAnsi="Arial" w:cs="Arial"/>
          <w:sz w:val="24"/>
          <w:szCs w:val="24"/>
        </w:rPr>
        <w:t>В таблице 2.2 приведена информация по годовому потреблению тепловой энергии потребителями (с разбивкой по видам потребления и по группам потребителей), по потерям тепловой энергии в наружных тепловых сетях от источника тепловой энергии, величина собственных нужд источника тепловой энергии, величина производства тепловой энергии по следующим источникам тепловой энергии.</w:t>
      </w:r>
    </w:p>
    <w:p w:rsidR="00E75494" w:rsidRPr="00666345" w:rsidRDefault="00E75494" w:rsidP="00E75494">
      <w:pPr>
        <w:rPr>
          <w:rFonts w:ascii="Arial" w:hAnsi="Arial" w:cs="Arial"/>
          <w:sz w:val="24"/>
          <w:szCs w:val="24"/>
        </w:rPr>
      </w:pPr>
      <w:r w:rsidRPr="00666345">
        <w:rPr>
          <w:rFonts w:ascii="Arial" w:hAnsi="Arial" w:cs="Arial"/>
          <w:sz w:val="24"/>
          <w:szCs w:val="24"/>
        </w:rPr>
        <w:lastRenderedPageBreak/>
        <w:t>Таблица 2.2 - Перспективный баланс тепловой мо</w:t>
      </w:r>
      <w:r w:rsidRPr="00666345">
        <w:rPr>
          <w:rStyle w:val="ad"/>
          <w:rFonts w:ascii="Arial" w:eastAsiaTheme="minorHAnsi" w:hAnsi="Arial" w:cs="Arial"/>
          <w:sz w:val="24"/>
          <w:szCs w:val="24"/>
        </w:rPr>
        <w:t>щ</w:t>
      </w:r>
      <w:r w:rsidRPr="00666345">
        <w:rPr>
          <w:rFonts w:ascii="Arial" w:hAnsi="Arial" w:cs="Arial"/>
          <w:sz w:val="24"/>
          <w:szCs w:val="24"/>
        </w:rPr>
        <w:t>ности по источнику тепловой энергии - Котельная ул. Юбилейная 1Б</w:t>
      </w:r>
    </w:p>
    <w:tbl>
      <w:tblPr>
        <w:tblOverlap w:val="never"/>
        <w:tblW w:w="0" w:type="auto"/>
        <w:jc w:val="center"/>
        <w:tblLayout w:type="fixed"/>
        <w:tblCellMar>
          <w:left w:w="10" w:type="dxa"/>
          <w:right w:w="10" w:type="dxa"/>
        </w:tblCellMar>
        <w:tblLook w:val="0000"/>
      </w:tblPr>
      <w:tblGrid>
        <w:gridCol w:w="6380"/>
        <w:gridCol w:w="1411"/>
        <w:gridCol w:w="1406"/>
        <w:gridCol w:w="1426"/>
      </w:tblGrid>
      <w:tr w:rsidR="00E75494" w:rsidRPr="00666345" w:rsidTr="00E75494">
        <w:trPr>
          <w:trHeight w:hRule="exact" w:val="595"/>
          <w:jc w:val="center"/>
        </w:trPr>
        <w:tc>
          <w:tcPr>
            <w:tcW w:w="6380" w:type="dxa"/>
            <w:tcBorders>
              <w:top w:val="single" w:sz="4" w:space="0" w:color="auto"/>
              <w:left w:val="single" w:sz="4" w:space="0" w:color="auto"/>
            </w:tcBorders>
            <w:shd w:val="clear" w:color="auto" w:fill="FFFFFF"/>
            <w:vAlign w:val="center"/>
          </w:tcPr>
          <w:p w:rsidR="00E75494" w:rsidRPr="00666345" w:rsidRDefault="00E75494" w:rsidP="00E75494">
            <w:pPr>
              <w:spacing w:after="0" w:line="244" w:lineRule="exact"/>
              <w:jc w:val="center"/>
              <w:rPr>
                <w:rFonts w:ascii="Arial" w:hAnsi="Arial" w:cs="Arial"/>
                <w:sz w:val="24"/>
                <w:szCs w:val="24"/>
              </w:rPr>
            </w:pPr>
            <w:r w:rsidRPr="00666345">
              <w:rPr>
                <w:rStyle w:val="211pt"/>
                <w:rFonts w:ascii="Arial" w:eastAsiaTheme="minorHAnsi" w:hAnsi="Arial" w:cs="Arial"/>
                <w:sz w:val="24"/>
                <w:szCs w:val="24"/>
              </w:rPr>
              <w:t>Наименование показателя</w:t>
            </w:r>
          </w:p>
        </w:tc>
        <w:tc>
          <w:tcPr>
            <w:tcW w:w="1411" w:type="dxa"/>
            <w:tcBorders>
              <w:top w:val="single" w:sz="4" w:space="0" w:color="auto"/>
              <w:left w:val="single" w:sz="4" w:space="0" w:color="auto"/>
            </w:tcBorders>
            <w:shd w:val="clear" w:color="auto" w:fill="FFFFFF"/>
            <w:vAlign w:val="center"/>
          </w:tcPr>
          <w:p w:rsidR="00E75494" w:rsidRPr="00666345" w:rsidRDefault="00E75494" w:rsidP="00E75494">
            <w:pPr>
              <w:spacing w:after="0" w:line="244" w:lineRule="exact"/>
              <w:jc w:val="center"/>
              <w:rPr>
                <w:rFonts w:ascii="Arial" w:hAnsi="Arial" w:cs="Arial"/>
                <w:sz w:val="24"/>
                <w:szCs w:val="24"/>
              </w:rPr>
            </w:pPr>
            <w:r w:rsidRPr="00666345">
              <w:rPr>
                <w:rStyle w:val="211pt"/>
                <w:rFonts w:ascii="Arial" w:eastAsiaTheme="minorHAnsi" w:hAnsi="Arial" w:cs="Arial"/>
                <w:sz w:val="24"/>
                <w:szCs w:val="24"/>
              </w:rPr>
              <w:t>2023 г.</w:t>
            </w:r>
          </w:p>
        </w:tc>
        <w:tc>
          <w:tcPr>
            <w:tcW w:w="1406" w:type="dxa"/>
            <w:tcBorders>
              <w:top w:val="single" w:sz="4" w:space="0" w:color="auto"/>
              <w:left w:val="single" w:sz="4" w:space="0" w:color="auto"/>
            </w:tcBorders>
            <w:shd w:val="clear" w:color="auto" w:fill="FFFFFF"/>
            <w:vAlign w:val="center"/>
          </w:tcPr>
          <w:p w:rsidR="00E75494" w:rsidRPr="00666345" w:rsidRDefault="00E75494" w:rsidP="00E75494">
            <w:pPr>
              <w:spacing w:after="0" w:line="244" w:lineRule="exact"/>
              <w:jc w:val="center"/>
              <w:rPr>
                <w:rFonts w:ascii="Arial" w:hAnsi="Arial" w:cs="Arial"/>
                <w:sz w:val="24"/>
                <w:szCs w:val="24"/>
              </w:rPr>
            </w:pPr>
            <w:r w:rsidRPr="00666345">
              <w:rPr>
                <w:rStyle w:val="211pt"/>
                <w:rFonts w:ascii="Arial" w:eastAsiaTheme="minorHAnsi" w:hAnsi="Arial" w:cs="Arial"/>
                <w:sz w:val="24"/>
                <w:szCs w:val="24"/>
              </w:rPr>
              <w:t>2024 г.</w:t>
            </w:r>
          </w:p>
        </w:tc>
        <w:tc>
          <w:tcPr>
            <w:tcW w:w="1426" w:type="dxa"/>
            <w:tcBorders>
              <w:top w:val="single" w:sz="4" w:space="0" w:color="auto"/>
              <w:left w:val="single" w:sz="4" w:space="0" w:color="auto"/>
              <w:right w:val="single" w:sz="4" w:space="0" w:color="auto"/>
            </w:tcBorders>
            <w:shd w:val="clear" w:color="auto" w:fill="FFFFFF"/>
            <w:vAlign w:val="center"/>
          </w:tcPr>
          <w:p w:rsidR="00E75494" w:rsidRPr="00666345" w:rsidRDefault="00E75494" w:rsidP="00E75494">
            <w:pPr>
              <w:spacing w:after="0" w:line="274" w:lineRule="exact"/>
              <w:jc w:val="center"/>
              <w:rPr>
                <w:rFonts w:ascii="Arial" w:hAnsi="Arial" w:cs="Arial"/>
                <w:sz w:val="24"/>
                <w:szCs w:val="24"/>
              </w:rPr>
            </w:pPr>
            <w:r w:rsidRPr="00666345">
              <w:rPr>
                <w:rStyle w:val="211pt"/>
                <w:rFonts w:ascii="Arial" w:eastAsiaTheme="minorHAnsi" w:hAnsi="Arial" w:cs="Arial"/>
                <w:sz w:val="24"/>
                <w:szCs w:val="24"/>
              </w:rPr>
              <w:t>2025</w:t>
            </w:r>
            <w:r w:rsidRPr="00666345">
              <w:rPr>
                <w:rStyle w:val="211pt"/>
                <w:rFonts w:ascii="Arial" w:eastAsiaTheme="minorHAnsi" w:hAnsi="Arial" w:cs="Arial"/>
                <w:sz w:val="24"/>
                <w:szCs w:val="24"/>
              </w:rPr>
              <w:softHyphen/>
              <w:t>-2028 гг.</w:t>
            </w:r>
          </w:p>
        </w:tc>
      </w:tr>
      <w:tr w:rsidR="00E75494" w:rsidRPr="00666345" w:rsidTr="00E75494">
        <w:trPr>
          <w:trHeight w:hRule="exact" w:val="298"/>
          <w:jc w:val="center"/>
        </w:trPr>
        <w:tc>
          <w:tcPr>
            <w:tcW w:w="6380" w:type="dxa"/>
            <w:tcBorders>
              <w:top w:val="single" w:sz="4" w:space="0" w:color="auto"/>
              <w:left w:val="single" w:sz="4" w:space="0" w:color="auto"/>
            </w:tcBorders>
            <w:shd w:val="clear" w:color="auto" w:fill="FFFFFF"/>
            <w:vAlign w:val="bottom"/>
          </w:tcPr>
          <w:p w:rsidR="00E75494" w:rsidRPr="00666345" w:rsidRDefault="00E75494" w:rsidP="00E75494">
            <w:pPr>
              <w:spacing w:after="0" w:line="244" w:lineRule="exact"/>
              <w:rPr>
                <w:rFonts w:ascii="Arial" w:hAnsi="Arial" w:cs="Arial"/>
                <w:sz w:val="24"/>
                <w:szCs w:val="24"/>
              </w:rPr>
            </w:pPr>
            <w:r w:rsidRPr="00666345">
              <w:rPr>
                <w:rStyle w:val="211pt"/>
                <w:rFonts w:ascii="Arial" w:eastAsiaTheme="minorHAnsi" w:hAnsi="Arial" w:cs="Arial"/>
                <w:sz w:val="24"/>
                <w:szCs w:val="24"/>
              </w:rPr>
              <w:t>Установленная мощность, Гкал/час</w:t>
            </w:r>
          </w:p>
        </w:tc>
        <w:tc>
          <w:tcPr>
            <w:tcW w:w="1411" w:type="dxa"/>
            <w:tcBorders>
              <w:top w:val="single" w:sz="4" w:space="0" w:color="auto"/>
              <w:left w:val="single" w:sz="4" w:space="0" w:color="auto"/>
            </w:tcBorders>
            <w:shd w:val="clear" w:color="auto" w:fill="FFFFFF"/>
            <w:vAlign w:val="bottom"/>
          </w:tcPr>
          <w:p w:rsidR="00E75494" w:rsidRPr="00666345" w:rsidRDefault="00E75494" w:rsidP="00E75494">
            <w:pPr>
              <w:spacing w:after="0" w:line="244" w:lineRule="exact"/>
              <w:jc w:val="center"/>
              <w:rPr>
                <w:rFonts w:ascii="Arial" w:hAnsi="Arial" w:cs="Arial"/>
                <w:sz w:val="24"/>
                <w:szCs w:val="24"/>
              </w:rPr>
            </w:pPr>
            <w:r w:rsidRPr="00666345">
              <w:rPr>
                <w:rStyle w:val="211pt"/>
                <w:rFonts w:ascii="Arial" w:eastAsiaTheme="minorHAnsi" w:hAnsi="Arial" w:cs="Arial"/>
                <w:sz w:val="24"/>
                <w:szCs w:val="24"/>
              </w:rPr>
              <w:t>12,13</w:t>
            </w:r>
          </w:p>
        </w:tc>
        <w:tc>
          <w:tcPr>
            <w:tcW w:w="1406" w:type="dxa"/>
            <w:tcBorders>
              <w:top w:val="single" w:sz="4" w:space="0" w:color="auto"/>
              <w:left w:val="single" w:sz="4" w:space="0" w:color="auto"/>
            </w:tcBorders>
            <w:shd w:val="clear" w:color="auto" w:fill="FFFFFF"/>
            <w:vAlign w:val="bottom"/>
          </w:tcPr>
          <w:p w:rsidR="00E75494" w:rsidRPr="00666345" w:rsidRDefault="00E75494" w:rsidP="00E75494">
            <w:pPr>
              <w:spacing w:after="0" w:line="244" w:lineRule="exact"/>
              <w:jc w:val="center"/>
              <w:rPr>
                <w:rFonts w:ascii="Arial" w:hAnsi="Arial" w:cs="Arial"/>
                <w:sz w:val="24"/>
                <w:szCs w:val="24"/>
              </w:rPr>
            </w:pPr>
            <w:r w:rsidRPr="00666345">
              <w:rPr>
                <w:rStyle w:val="211pt"/>
                <w:rFonts w:ascii="Arial" w:eastAsiaTheme="minorHAnsi" w:hAnsi="Arial" w:cs="Arial"/>
                <w:sz w:val="24"/>
                <w:szCs w:val="24"/>
              </w:rPr>
              <w:t>13,58</w:t>
            </w:r>
          </w:p>
        </w:tc>
        <w:tc>
          <w:tcPr>
            <w:tcW w:w="1426" w:type="dxa"/>
            <w:tcBorders>
              <w:top w:val="single" w:sz="4" w:space="0" w:color="auto"/>
              <w:left w:val="single" w:sz="4" w:space="0" w:color="auto"/>
              <w:right w:val="single" w:sz="4" w:space="0" w:color="auto"/>
            </w:tcBorders>
            <w:shd w:val="clear" w:color="auto" w:fill="FFFFFF"/>
            <w:vAlign w:val="bottom"/>
          </w:tcPr>
          <w:p w:rsidR="00E75494" w:rsidRPr="00666345" w:rsidRDefault="00E75494" w:rsidP="00E75494">
            <w:pPr>
              <w:spacing w:after="0" w:line="244" w:lineRule="exact"/>
              <w:jc w:val="center"/>
              <w:rPr>
                <w:rFonts w:ascii="Arial" w:hAnsi="Arial" w:cs="Arial"/>
                <w:sz w:val="24"/>
                <w:szCs w:val="24"/>
              </w:rPr>
            </w:pPr>
            <w:r w:rsidRPr="00666345">
              <w:rPr>
                <w:rStyle w:val="211pt"/>
                <w:rFonts w:ascii="Arial" w:eastAsiaTheme="minorHAnsi" w:hAnsi="Arial" w:cs="Arial"/>
                <w:sz w:val="24"/>
                <w:szCs w:val="24"/>
              </w:rPr>
              <w:t>13,58</w:t>
            </w:r>
          </w:p>
        </w:tc>
      </w:tr>
      <w:tr w:rsidR="00E75494" w:rsidRPr="00666345" w:rsidTr="00E75494">
        <w:trPr>
          <w:trHeight w:hRule="exact" w:val="283"/>
          <w:jc w:val="center"/>
        </w:trPr>
        <w:tc>
          <w:tcPr>
            <w:tcW w:w="6380" w:type="dxa"/>
            <w:tcBorders>
              <w:top w:val="single" w:sz="4" w:space="0" w:color="auto"/>
              <w:left w:val="single" w:sz="4" w:space="0" w:color="auto"/>
            </w:tcBorders>
            <w:shd w:val="clear" w:color="auto" w:fill="FFFFFF"/>
            <w:vAlign w:val="bottom"/>
          </w:tcPr>
          <w:p w:rsidR="00E75494" w:rsidRPr="00666345" w:rsidRDefault="00E75494" w:rsidP="00E75494">
            <w:pPr>
              <w:spacing w:after="0" w:line="244" w:lineRule="exact"/>
              <w:rPr>
                <w:rFonts w:ascii="Arial" w:hAnsi="Arial" w:cs="Arial"/>
                <w:sz w:val="24"/>
                <w:szCs w:val="24"/>
              </w:rPr>
            </w:pPr>
            <w:r w:rsidRPr="00666345">
              <w:rPr>
                <w:rStyle w:val="211pt"/>
                <w:rFonts w:ascii="Arial" w:eastAsiaTheme="minorHAnsi" w:hAnsi="Arial" w:cs="Arial"/>
                <w:sz w:val="24"/>
                <w:szCs w:val="24"/>
              </w:rPr>
              <w:t>Располагаемая мощность, Гкал/час</w:t>
            </w:r>
          </w:p>
        </w:tc>
        <w:tc>
          <w:tcPr>
            <w:tcW w:w="1411" w:type="dxa"/>
            <w:tcBorders>
              <w:top w:val="single" w:sz="4" w:space="0" w:color="auto"/>
              <w:left w:val="single" w:sz="4" w:space="0" w:color="auto"/>
            </w:tcBorders>
            <w:shd w:val="clear" w:color="auto" w:fill="FFFFFF"/>
            <w:vAlign w:val="bottom"/>
          </w:tcPr>
          <w:p w:rsidR="00E75494" w:rsidRPr="00666345" w:rsidRDefault="00E75494" w:rsidP="00E75494">
            <w:pPr>
              <w:spacing w:after="0" w:line="244" w:lineRule="exact"/>
              <w:jc w:val="center"/>
              <w:rPr>
                <w:rFonts w:ascii="Arial" w:hAnsi="Arial" w:cs="Arial"/>
                <w:sz w:val="24"/>
                <w:szCs w:val="24"/>
              </w:rPr>
            </w:pPr>
            <w:r w:rsidRPr="00666345">
              <w:rPr>
                <w:rStyle w:val="211pt"/>
                <w:rFonts w:ascii="Arial" w:eastAsiaTheme="minorHAnsi" w:hAnsi="Arial" w:cs="Arial"/>
                <w:sz w:val="24"/>
                <w:szCs w:val="24"/>
              </w:rPr>
              <w:t>10,92</w:t>
            </w:r>
          </w:p>
        </w:tc>
        <w:tc>
          <w:tcPr>
            <w:tcW w:w="1406" w:type="dxa"/>
            <w:tcBorders>
              <w:top w:val="single" w:sz="4" w:space="0" w:color="auto"/>
              <w:left w:val="single" w:sz="4" w:space="0" w:color="auto"/>
            </w:tcBorders>
            <w:shd w:val="clear" w:color="auto" w:fill="FFFFFF"/>
            <w:vAlign w:val="bottom"/>
          </w:tcPr>
          <w:p w:rsidR="00E75494" w:rsidRPr="00666345" w:rsidRDefault="00E75494" w:rsidP="00E75494">
            <w:pPr>
              <w:spacing w:after="0" w:line="244" w:lineRule="exact"/>
              <w:jc w:val="center"/>
              <w:rPr>
                <w:rFonts w:ascii="Arial" w:hAnsi="Arial" w:cs="Arial"/>
                <w:sz w:val="24"/>
                <w:szCs w:val="24"/>
              </w:rPr>
            </w:pPr>
            <w:r w:rsidRPr="00666345">
              <w:rPr>
                <w:rStyle w:val="211pt"/>
                <w:rFonts w:ascii="Arial" w:eastAsiaTheme="minorHAnsi" w:hAnsi="Arial" w:cs="Arial"/>
                <w:sz w:val="24"/>
                <w:szCs w:val="24"/>
              </w:rPr>
              <w:t>9,11</w:t>
            </w:r>
          </w:p>
        </w:tc>
        <w:tc>
          <w:tcPr>
            <w:tcW w:w="1426" w:type="dxa"/>
            <w:tcBorders>
              <w:top w:val="single" w:sz="4" w:space="0" w:color="auto"/>
              <w:left w:val="single" w:sz="4" w:space="0" w:color="auto"/>
              <w:right w:val="single" w:sz="4" w:space="0" w:color="auto"/>
            </w:tcBorders>
            <w:shd w:val="clear" w:color="auto" w:fill="FFFFFF"/>
            <w:vAlign w:val="bottom"/>
          </w:tcPr>
          <w:p w:rsidR="00E75494" w:rsidRPr="00666345" w:rsidRDefault="00E75494" w:rsidP="00E75494">
            <w:pPr>
              <w:spacing w:after="0" w:line="244" w:lineRule="exact"/>
              <w:jc w:val="center"/>
              <w:rPr>
                <w:rFonts w:ascii="Arial" w:hAnsi="Arial" w:cs="Arial"/>
                <w:sz w:val="24"/>
                <w:szCs w:val="24"/>
              </w:rPr>
            </w:pPr>
            <w:r w:rsidRPr="00666345">
              <w:rPr>
                <w:rStyle w:val="211pt"/>
                <w:rFonts w:ascii="Arial" w:eastAsiaTheme="minorHAnsi" w:hAnsi="Arial" w:cs="Arial"/>
                <w:sz w:val="24"/>
                <w:szCs w:val="24"/>
              </w:rPr>
              <w:t>9,11</w:t>
            </w:r>
          </w:p>
        </w:tc>
      </w:tr>
      <w:tr w:rsidR="00E75494" w:rsidRPr="00666345" w:rsidTr="00E75494">
        <w:trPr>
          <w:trHeight w:hRule="exact" w:val="293"/>
          <w:jc w:val="center"/>
        </w:trPr>
        <w:tc>
          <w:tcPr>
            <w:tcW w:w="6380" w:type="dxa"/>
            <w:tcBorders>
              <w:top w:val="single" w:sz="4" w:space="0" w:color="auto"/>
              <w:left w:val="single" w:sz="4" w:space="0" w:color="auto"/>
            </w:tcBorders>
            <w:shd w:val="clear" w:color="auto" w:fill="FFFFFF"/>
            <w:vAlign w:val="bottom"/>
          </w:tcPr>
          <w:p w:rsidR="00E75494" w:rsidRPr="00666345" w:rsidRDefault="00E75494" w:rsidP="00E75494">
            <w:pPr>
              <w:spacing w:after="0" w:line="244" w:lineRule="exact"/>
              <w:rPr>
                <w:rFonts w:ascii="Arial" w:hAnsi="Arial" w:cs="Arial"/>
                <w:sz w:val="24"/>
                <w:szCs w:val="24"/>
              </w:rPr>
            </w:pPr>
            <w:r w:rsidRPr="00666345">
              <w:rPr>
                <w:rStyle w:val="211pt"/>
                <w:rFonts w:ascii="Arial" w:eastAsiaTheme="minorHAnsi" w:hAnsi="Arial" w:cs="Arial"/>
                <w:sz w:val="24"/>
                <w:szCs w:val="24"/>
              </w:rPr>
              <w:t>Мощность НЕТТО, Гкал/час</w:t>
            </w:r>
          </w:p>
        </w:tc>
        <w:tc>
          <w:tcPr>
            <w:tcW w:w="1411" w:type="dxa"/>
            <w:tcBorders>
              <w:top w:val="single" w:sz="4" w:space="0" w:color="auto"/>
              <w:left w:val="single" w:sz="4" w:space="0" w:color="auto"/>
            </w:tcBorders>
            <w:shd w:val="clear" w:color="auto" w:fill="FFFFFF"/>
            <w:vAlign w:val="bottom"/>
          </w:tcPr>
          <w:p w:rsidR="00E75494" w:rsidRPr="00666345" w:rsidRDefault="00E75494" w:rsidP="00E75494">
            <w:pPr>
              <w:spacing w:after="0" w:line="244" w:lineRule="exact"/>
              <w:jc w:val="center"/>
              <w:rPr>
                <w:rFonts w:ascii="Arial" w:hAnsi="Arial" w:cs="Arial"/>
                <w:sz w:val="24"/>
                <w:szCs w:val="24"/>
              </w:rPr>
            </w:pPr>
            <w:r w:rsidRPr="00666345">
              <w:rPr>
                <w:rStyle w:val="211pt"/>
                <w:rFonts w:ascii="Arial" w:eastAsiaTheme="minorHAnsi" w:hAnsi="Arial" w:cs="Arial"/>
                <w:sz w:val="24"/>
                <w:szCs w:val="24"/>
              </w:rPr>
              <w:t>10,89</w:t>
            </w:r>
          </w:p>
        </w:tc>
        <w:tc>
          <w:tcPr>
            <w:tcW w:w="1406" w:type="dxa"/>
            <w:tcBorders>
              <w:top w:val="single" w:sz="4" w:space="0" w:color="auto"/>
              <w:left w:val="single" w:sz="4" w:space="0" w:color="auto"/>
            </w:tcBorders>
            <w:shd w:val="clear" w:color="auto" w:fill="FFFFFF"/>
            <w:vAlign w:val="bottom"/>
          </w:tcPr>
          <w:p w:rsidR="00E75494" w:rsidRPr="00666345" w:rsidRDefault="00E75494" w:rsidP="00E75494">
            <w:pPr>
              <w:spacing w:after="0" w:line="244" w:lineRule="exact"/>
              <w:jc w:val="center"/>
              <w:rPr>
                <w:rFonts w:ascii="Arial" w:hAnsi="Arial" w:cs="Arial"/>
                <w:sz w:val="24"/>
                <w:szCs w:val="24"/>
              </w:rPr>
            </w:pPr>
            <w:r w:rsidRPr="00666345">
              <w:rPr>
                <w:rStyle w:val="211pt"/>
                <w:rFonts w:ascii="Arial" w:eastAsiaTheme="minorHAnsi" w:hAnsi="Arial" w:cs="Arial"/>
                <w:sz w:val="24"/>
                <w:szCs w:val="24"/>
              </w:rPr>
              <w:t>9,078</w:t>
            </w:r>
          </w:p>
        </w:tc>
        <w:tc>
          <w:tcPr>
            <w:tcW w:w="1426" w:type="dxa"/>
            <w:tcBorders>
              <w:top w:val="single" w:sz="4" w:space="0" w:color="auto"/>
              <w:left w:val="single" w:sz="4" w:space="0" w:color="auto"/>
              <w:right w:val="single" w:sz="4" w:space="0" w:color="auto"/>
            </w:tcBorders>
            <w:shd w:val="clear" w:color="auto" w:fill="FFFFFF"/>
            <w:vAlign w:val="bottom"/>
          </w:tcPr>
          <w:p w:rsidR="00E75494" w:rsidRPr="00666345" w:rsidRDefault="00E75494" w:rsidP="00E75494">
            <w:pPr>
              <w:spacing w:after="0" w:line="244" w:lineRule="exact"/>
              <w:jc w:val="center"/>
              <w:rPr>
                <w:rFonts w:ascii="Arial" w:hAnsi="Arial" w:cs="Arial"/>
                <w:sz w:val="24"/>
                <w:szCs w:val="24"/>
              </w:rPr>
            </w:pPr>
            <w:r w:rsidRPr="00666345">
              <w:rPr>
                <w:rStyle w:val="211pt"/>
                <w:rFonts w:ascii="Arial" w:eastAsiaTheme="minorHAnsi" w:hAnsi="Arial" w:cs="Arial"/>
                <w:sz w:val="24"/>
                <w:szCs w:val="24"/>
              </w:rPr>
              <w:t>9,078</w:t>
            </w:r>
          </w:p>
        </w:tc>
      </w:tr>
      <w:tr w:rsidR="00E75494" w:rsidRPr="00666345" w:rsidTr="00E75494">
        <w:trPr>
          <w:trHeight w:hRule="exact" w:val="293"/>
          <w:jc w:val="center"/>
        </w:trPr>
        <w:tc>
          <w:tcPr>
            <w:tcW w:w="6380" w:type="dxa"/>
            <w:tcBorders>
              <w:top w:val="single" w:sz="4" w:space="0" w:color="auto"/>
              <w:left w:val="single" w:sz="4" w:space="0" w:color="auto"/>
            </w:tcBorders>
            <w:shd w:val="clear" w:color="auto" w:fill="FFFFFF"/>
            <w:vAlign w:val="bottom"/>
          </w:tcPr>
          <w:p w:rsidR="00E75494" w:rsidRPr="00666345" w:rsidRDefault="00E75494" w:rsidP="00E75494">
            <w:pPr>
              <w:spacing w:after="0" w:line="244" w:lineRule="exact"/>
              <w:rPr>
                <w:rFonts w:ascii="Arial" w:hAnsi="Arial" w:cs="Arial"/>
                <w:sz w:val="24"/>
                <w:szCs w:val="24"/>
              </w:rPr>
            </w:pPr>
            <w:r w:rsidRPr="00666345">
              <w:rPr>
                <w:rStyle w:val="211pt"/>
                <w:rFonts w:ascii="Arial" w:eastAsiaTheme="minorHAnsi" w:hAnsi="Arial" w:cs="Arial"/>
                <w:sz w:val="24"/>
                <w:szCs w:val="24"/>
              </w:rPr>
              <w:t>Присоединённая нагрузка, Гкал/час</w:t>
            </w:r>
          </w:p>
        </w:tc>
        <w:tc>
          <w:tcPr>
            <w:tcW w:w="1411" w:type="dxa"/>
            <w:tcBorders>
              <w:top w:val="single" w:sz="4" w:space="0" w:color="auto"/>
              <w:left w:val="single" w:sz="4" w:space="0" w:color="auto"/>
            </w:tcBorders>
            <w:shd w:val="clear" w:color="auto" w:fill="FFFFFF"/>
            <w:vAlign w:val="bottom"/>
          </w:tcPr>
          <w:p w:rsidR="00E75494" w:rsidRPr="00666345" w:rsidRDefault="00E75494" w:rsidP="00E75494">
            <w:pPr>
              <w:spacing w:after="0" w:line="244" w:lineRule="exact"/>
              <w:jc w:val="center"/>
              <w:rPr>
                <w:rStyle w:val="211pt"/>
                <w:rFonts w:ascii="Arial" w:eastAsiaTheme="minorHAnsi" w:hAnsi="Arial" w:cs="Arial"/>
                <w:sz w:val="24"/>
                <w:szCs w:val="24"/>
              </w:rPr>
            </w:pPr>
            <w:r w:rsidRPr="00666345">
              <w:rPr>
                <w:rStyle w:val="211pt"/>
                <w:rFonts w:ascii="Arial" w:eastAsiaTheme="minorHAnsi" w:hAnsi="Arial" w:cs="Arial"/>
                <w:sz w:val="24"/>
                <w:szCs w:val="24"/>
              </w:rPr>
              <w:t>3,772</w:t>
            </w:r>
          </w:p>
        </w:tc>
        <w:tc>
          <w:tcPr>
            <w:tcW w:w="1406" w:type="dxa"/>
            <w:tcBorders>
              <w:top w:val="single" w:sz="4" w:space="0" w:color="auto"/>
              <w:left w:val="single" w:sz="4" w:space="0" w:color="auto"/>
            </w:tcBorders>
            <w:shd w:val="clear" w:color="auto" w:fill="FFFFFF"/>
            <w:vAlign w:val="bottom"/>
          </w:tcPr>
          <w:p w:rsidR="00E75494" w:rsidRPr="00666345" w:rsidRDefault="00E75494" w:rsidP="00E75494">
            <w:pPr>
              <w:spacing w:after="0" w:line="244" w:lineRule="exact"/>
              <w:jc w:val="center"/>
              <w:rPr>
                <w:rStyle w:val="211pt"/>
                <w:rFonts w:ascii="Arial" w:eastAsiaTheme="minorHAnsi" w:hAnsi="Arial" w:cs="Arial"/>
                <w:sz w:val="24"/>
                <w:szCs w:val="24"/>
              </w:rPr>
            </w:pPr>
            <w:r w:rsidRPr="00666345">
              <w:rPr>
                <w:rStyle w:val="211pt"/>
                <w:rFonts w:ascii="Arial" w:eastAsiaTheme="minorHAnsi" w:hAnsi="Arial" w:cs="Arial"/>
                <w:sz w:val="24"/>
                <w:szCs w:val="24"/>
              </w:rPr>
              <w:t>3,414</w:t>
            </w:r>
          </w:p>
        </w:tc>
        <w:tc>
          <w:tcPr>
            <w:tcW w:w="1426" w:type="dxa"/>
            <w:tcBorders>
              <w:top w:val="single" w:sz="4" w:space="0" w:color="auto"/>
              <w:left w:val="single" w:sz="4" w:space="0" w:color="auto"/>
              <w:right w:val="single" w:sz="4" w:space="0" w:color="auto"/>
            </w:tcBorders>
            <w:shd w:val="clear" w:color="auto" w:fill="FFFFFF"/>
            <w:vAlign w:val="bottom"/>
          </w:tcPr>
          <w:p w:rsidR="00E75494" w:rsidRPr="00666345" w:rsidRDefault="00E75494" w:rsidP="00E75494">
            <w:pPr>
              <w:spacing w:after="0" w:line="244" w:lineRule="exact"/>
              <w:jc w:val="center"/>
              <w:rPr>
                <w:rStyle w:val="211pt"/>
                <w:rFonts w:ascii="Arial" w:eastAsiaTheme="minorHAnsi" w:hAnsi="Arial" w:cs="Arial"/>
                <w:sz w:val="24"/>
                <w:szCs w:val="24"/>
              </w:rPr>
            </w:pPr>
            <w:r w:rsidRPr="00666345">
              <w:rPr>
                <w:rStyle w:val="211pt"/>
                <w:rFonts w:ascii="Arial" w:eastAsiaTheme="minorHAnsi" w:hAnsi="Arial" w:cs="Arial"/>
                <w:sz w:val="24"/>
                <w:szCs w:val="24"/>
              </w:rPr>
              <w:t>3,414</w:t>
            </w:r>
          </w:p>
        </w:tc>
      </w:tr>
      <w:tr w:rsidR="00E75494" w:rsidRPr="00666345" w:rsidTr="00E75494">
        <w:trPr>
          <w:trHeight w:hRule="exact" w:val="288"/>
          <w:jc w:val="center"/>
        </w:trPr>
        <w:tc>
          <w:tcPr>
            <w:tcW w:w="6380" w:type="dxa"/>
            <w:tcBorders>
              <w:top w:val="single" w:sz="4" w:space="0" w:color="auto"/>
              <w:left w:val="single" w:sz="4" w:space="0" w:color="auto"/>
            </w:tcBorders>
            <w:shd w:val="clear" w:color="auto" w:fill="FFFFFF"/>
            <w:vAlign w:val="bottom"/>
          </w:tcPr>
          <w:p w:rsidR="00E75494" w:rsidRPr="00666345" w:rsidRDefault="00E75494" w:rsidP="00E75494">
            <w:pPr>
              <w:spacing w:after="0" w:line="244" w:lineRule="exact"/>
              <w:rPr>
                <w:rFonts w:ascii="Arial" w:hAnsi="Arial" w:cs="Arial"/>
                <w:sz w:val="24"/>
                <w:szCs w:val="24"/>
              </w:rPr>
            </w:pPr>
            <w:r w:rsidRPr="00666345">
              <w:rPr>
                <w:rStyle w:val="211pt"/>
                <w:rFonts w:ascii="Arial" w:eastAsiaTheme="minorHAnsi" w:hAnsi="Arial" w:cs="Arial"/>
                <w:sz w:val="24"/>
                <w:szCs w:val="24"/>
              </w:rPr>
              <w:t>Подключенная нагрузка, Гкал/час</w:t>
            </w:r>
          </w:p>
        </w:tc>
        <w:tc>
          <w:tcPr>
            <w:tcW w:w="1411" w:type="dxa"/>
            <w:tcBorders>
              <w:top w:val="single" w:sz="4" w:space="0" w:color="auto"/>
              <w:left w:val="single" w:sz="4" w:space="0" w:color="auto"/>
            </w:tcBorders>
            <w:shd w:val="clear" w:color="auto" w:fill="FFFFFF"/>
            <w:vAlign w:val="bottom"/>
          </w:tcPr>
          <w:p w:rsidR="00E75494" w:rsidRPr="00666345" w:rsidRDefault="00E75494" w:rsidP="00E75494">
            <w:pPr>
              <w:spacing w:after="0" w:line="244" w:lineRule="exact"/>
              <w:jc w:val="center"/>
              <w:rPr>
                <w:rFonts w:ascii="Arial" w:hAnsi="Arial" w:cs="Arial"/>
                <w:sz w:val="24"/>
                <w:szCs w:val="24"/>
              </w:rPr>
            </w:pPr>
            <w:r w:rsidRPr="00666345">
              <w:rPr>
                <w:rStyle w:val="211pt"/>
                <w:rFonts w:ascii="Arial" w:eastAsiaTheme="minorHAnsi" w:hAnsi="Arial" w:cs="Arial"/>
                <w:sz w:val="24"/>
                <w:szCs w:val="24"/>
              </w:rPr>
              <w:t>2,872</w:t>
            </w:r>
          </w:p>
        </w:tc>
        <w:tc>
          <w:tcPr>
            <w:tcW w:w="1406" w:type="dxa"/>
            <w:tcBorders>
              <w:top w:val="single" w:sz="4" w:space="0" w:color="auto"/>
              <w:left w:val="single" w:sz="4" w:space="0" w:color="auto"/>
            </w:tcBorders>
            <w:shd w:val="clear" w:color="auto" w:fill="FFFFFF"/>
            <w:vAlign w:val="bottom"/>
          </w:tcPr>
          <w:p w:rsidR="00E75494" w:rsidRPr="00666345" w:rsidRDefault="00E75494" w:rsidP="00E75494">
            <w:pPr>
              <w:spacing w:after="0" w:line="244" w:lineRule="exact"/>
              <w:jc w:val="center"/>
              <w:rPr>
                <w:rFonts w:ascii="Arial" w:hAnsi="Arial" w:cs="Arial"/>
                <w:sz w:val="24"/>
                <w:szCs w:val="24"/>
              </w:rPr>
            </w:pPr>
            <w:r w:rsidRPr="00666345">
              <w:rPr>
                <w:rStyle w:val="211pt"/>
                <w:rFonts w:ascii="Arial" w:eastAsiaTheme="minorHAnsi" w:hAnsi="Arial" w:cs="Arial"/>
                <w:sz w:val="24"/>
                <w:szCs w:val="24"/>
              </w:rPr>
              <w:t>3,16</w:t>
            </w:r>
          </w:p>
        </w:tc>
        <w:tc>
          <w:tcPr>
            <w:tcW w:w="1426" w:type="dxa"/>
            <w:tcBorders>
              <w:top w:val="single" w:sz="4" w:space="0" w:color="auto"/>
              <w:left w:val="single" w:sz="4" w:space="0" w:color="auto"/>
              <w:right w:val="single" w:sz="4" w:space="0" w:color="auto"/>
            </w:tcBorders>
            <w:shd w:val="clear" w:color="auto" w:fill="FFFFFF"/>
            <w:vAlign w:val="bottom"/>
          </w:tcPr>
          <w:p w:rsidR="00E75494" w:rsidRPr="00666345" w:rsidRDefault="00E75494" w:rsidP="00E75494">
            <w:pPr>
              <w:spacing w:after="0" w:line="244" w:lineRule="exact"/>
              <w:jc w:val="center"/>
              <w:rPr>
                <w:rFonts w:ascii="Arial" w:hAnsi="Arial" w:cs="Arial"/>
                <w:sz w:val="24"/>
                <w:szCs w:val="24"/>
              </w:rPr>
            </w:pPr>
            <w:r w:rsidRPr="00666345">
              <w:rPr>
                <w:rStyle w:val="211pt"/>
                <w:rFonts w:ascii="Arial" w:eastAsiaTheme="minorHAnsi" w:hAnsi="Arial" w:cs="Arial"/>
                <w:sz w:val="24"/>
                <w:szCs w:val="24"/>
              </w:rPr>
              <w:t>3,16</w:t>
            </w:r>
          </w:p>
        </w:tc>
      </w:tr>
      <w:tr w:rsidR="00E75494" w:rsidRPr="00666345" w:rsidTr="00E75494">
        <w:trPr>
          <w:trHeight w:hRule="exact" w:val="293"/>
          <w:jc w:val="center"/>
        </w:trPr>
        <w:tc>
          <w:tcPr>
            <w:tcW w:w="6380" w:type="dxa"/>
            <w:tcBorders>
              <w:top w:val="single" w:sz="4" w:space="0" w:color="auto"/>
              <w:left w:val="single" w:sz="4" w:space="0" w:color="auto"/>
            </w:tcBorders>
            <w:shd w:val="clear" w:color="auto" w:fill="FFFFFF"/>
            <w:vAlign w:val="bottom"/>
          </w:tcPr>
          <w:p w:rsidR="00E75494" w:rsidRPr="00666345" w:rsidRDefault="00E75494" w:rsidP="00E75494">
            <w:pPr>
              <w:spacing w:after="0" w:line="244" w:lineRule="exact"/>
              <w:rPr>
                <w:rFonts w:ascii="Arial" w:hAnsi="Arial" w:cs="Arial"/>
                <w:sz w:val="24"/>
                <w:szCs w:val="24"/>
              </w:rPr>
            </w:pPr>
            <w:r w:rsidRPr="00666345">
              <w:rPr>
                <w:rStyle w:val="211pt"/>
                <w:rFonts w:ascii="Arial" w:eastAsiaTheme="minorHAnsi" w:hAnsi="Arial" w:cs="Arial"/>
                <w:sz w:val="24"/>
                <w:szCs w:val="24"/>
              </w:rPr>
              <w:t>Выработка тепловой энергии всего, Гкал/год</w:t>
            </w:r>
          </w:p>
        </w:tc>
        <w:tc>
          <w:tcPr>
            <w:tcW w:w="1411" w:type="dxa"/>
            <w:tcBorders>
              <w:top w:val="single" w:sz="4" w:space="0" w:color="auto"/>
              <w:left w:val="single" w:sz="4" w:space="0" w:color="auto"/>
            </w:tcBorders>
            <w:shd w:val="clear" w:color="auto" w:fill="FFFFFF"/>
            <w:vAlign w:val="bottom"/>
          </w:tcPr>
          <w:p w:rsidR="00E75494" w:rsidRPr="00666345" w:rsidRDefault="00E75494" w:rsidP="00E75494">
            <w:pPr>
              <w:spacing w:after="0" w:line="244" w:lineRule="exact"/>
              <w:jc w:val="center"/>
              <w:rPr>
                <w:rFonts w:ascii="Arial" w:hAnsi="Arial" w:cs="Arial"/>
                <w:sz w:val="24"/>
                <w:szCs w:val="24"/>
              </w:rPr>
            </w:pPr>
            <w:r w:rsidRPr="00666345">
              <w:rPr>
                <w:rStyle w:val="211pt"/>
                <w:rFonts w:ascii="Arial" w:eastAsiaTheme="minorHAnsi" w:hAnsi="Arial" w:cs="Arial"/>
                <w:sz w:val="24"/>
                <w:szCs w:val="24"/>
              </w:rPr>
              <w:t>9824</w:t>
            </w:r>
          </w:p>
        </w:tc>
        <w:tc>
          <w:tcPr>
            <w:tcW w:w="1406" w:type="dxa"/>
            <w:tcBorders>
              <w:top w:val="single" w:sz="4" w:space="0" w:color="auto"/>
              <w:left w:val="single" w:sz="4" w:space="0" w:color="auto"/>
            </w:tcBorders>
            <w:shd w:val="clear" w:color="auto" w:fill="FFFFFF"/>
            <w:vAlign w:val="bottom"/>
          </w:tcPr>
          <w:p w:rsidR="00E75494" w:rsidRPr="00666345" w:rsidRDefault="00E75494" w:rsidP="00E75494">
            <w:pPr>
              <w:spacing w:after="0" w:line="244" w:lineRule="exact"/>
              <w:jc w:val="center"/>
              <w:rPr>
                <w:rFonts w:ascii="Arial" w:hAnsi="Arial" w:cs="Arial"/>
                <w:sz w:val="24"/>
                <w:szCs w:val="24"/>
              </w:rPr>
            </w:pPr>
            <w:r w:rsidRPr="00666345">
              <w:rPr>
                <w:rStyle w:val="211pt"/>
                <w:rFonts w:ascii="Arial" w:eastAsiaTheme="minorHAnsi" w:hAnsi="Arial" w:cs="Arial"/>
                <w:sz w:val="24"/>
                <w:szCs w:val="24"/>
              </w:rPr>
              <w:t>9980,02</w:t>
            </w:r>
          </w:p>
        </w:tc>
        <w:tc>
          <w:tcPr>
            <w:tcW w:w="1426" w:type="dxa"/>
            <w:tcBorders>
              <w:top w:val="single" w:sz="4" w:space="0" w:color="auto"/>
              <w:left w:val="single" w:sz="4" w:space="0" w:color="auto"/>
              <w:right w:val="single" w:sz="4" w:space="0" w:color="auto"/>
            </w:tcBorders>
            <w:shd w:val="clear" w:color="auto" w:fill="FFFFFF"/>
            <w:vAlign w:val="bottom"/>
          </w:tcPr>
          <w:p w:rsidR="00E75494" w:rsidRPr="00666345" w:rsidRDefault="00E75494" w:rsidP="00E75494">
            <w:pPr>
              <w:spacing w:after="0" w:line="244" w:lineRule="exact"/>
              <w:jc w:val="center"/>
              <w:rPr>
                <w:rFonts w:ascii="Arial" w:hAnsi="Arial" w:cs="Arial"/>
                <w:sz w:val="24"/>
                <w:szCs w:val="24"/>
              </w:rPr>
            </w:pPr>
            <w:r w:rsidRPr="00666345">
              <w:rPr>
                <w:rFonts w:ascii="Arial" w:hAnsi="Arial" w:cs="Arial"/>
                <w:sz w:val="24"/>
                <w:szCs w:val="24"/>
              </w:rPr>
              <w:t>9895,09</w:t>
            </w:r>
          </w:p>
        </w:tc>
      </w:tr>
      <w:tr w:rsidR="00E75494" w:rsidRPr="00666345" w:rsidTr="00E75494">
        <w:trPr>
          <w:trHeight w:hRule="exact" w:val="288"/>
          <w:jc w:val="center"/>
        </w:trPr>
        <w:tc>
          <w:tcPr>
            <w:tcW w:w="6380" w:type="dxa"/>
            <w:tcBorders>
              <w:top w:val="single" w:sz="4" w:space="0" w:color="auto"/>
              <w:left w:val="single" w:sz="4" w:space="0" w:color="auto"/>
            </w:tcBorders>
            <w:shd w:val="clear" w:color="auto" w:fill="FFFFFF"/>
            <w:vAlign w:val="bottom"/>
          </w:tcPr>
          <w:p w:rsidR="00E75494" w:rsidRPr="00666345" w:rsidRDefault="00E75494" w:rsidP="00E75494">
            <w:pPr>
              <w:spacing w:after="0" w:line="244" w:lineRule="exact"/>
              <w:rPr>
                <w:rFonts w:ascii="Arial" w:hAnsi="Arial" w:cs="Arial"/>
                <w:sz w:val="24"/>
                <w:szCs w:val="24"/>
              </w:rPr>
            </w:pPr>
            <w:r w:rsidRPr="00666345">
              <w:rPr>
                <w:rStyle w:val="211pt"/>
                <w:rFonts w:ascii="Arial" w:eastAsiaTheme="minorHAnsi" w:hAnsi="Arial" w:cs="Arial"/>
                <w:sz w:val="24"/>
                <w:szCs w:val="24"/>
              </w:rPr>
              <w:t>Расход на собственные нужды, Гкал/год</w:t>
            </w:r>
          </w:p>
        </w:tc>
        <w:tc>
          <w:tcPr>
            <w:tcW w:w="1411" w:type="dxa"/>
            <w:tcBorders>
              <w:top w:val="single" w:sz="4" w:space="0" w:color="auto"/>
              <w:left w:val="single" w:sz="4" w:space="0" w:color="auto"/>
            </w:tcBorders>
            <w:shd w:val="clear" w:color="auto" w:fill="FFFFFF"/>
            <w:vAlign w:val="bottom"/>
          </w:tcPr>
          <w:p w:rsidR="00E75494" w:rsidRPr="00666345" w:rsidRDefault="00E75494" w:rsidP="00E75494">
            <w:pPr>
              <w:spacing w:after="0" w:line="244" w:lineRule="exact"/>
              <w:jc w:val="center"/>
              <w:rPr>
                <w:rFonts w:ascii="Arial" w:hAnsi="Arial" w:cs="Arial"/>
                <w:sz w:val="24"/>
                <w:szCs w:val="24"/>
              </w:rPr>
            </w:pPr>
            <w:r w:rsidRPr="00666345">
              <w:rPr>
                <w:rStyle w:val="211pt"/>
                <w:rFonts w:ascii="Arial" w:eastAsiaTheme="minorHAnsi" w:hAnsi="Arial" w:cs="Arial"/>
                <w:sz w:val="24"/>
                <w:szCs w:val="24"/>
              </w:rPr>
              <w:t>151</w:t>
            </w:r>
          </w:p>
        </w:tc>
        <w:tc>
          <w:tcPr>
            <w:tcW w:w="1406" w:type="dxa"/>
            <w:tcBorders>
              <w:top w:val="single" w:sz="4" w:space="0" w:color="auto"/>
              <w:left w:val="single" w:sz="4" w:space="0" w:color="auto"/>
            </w:tcBorders>
            <w:shd w:val="clear" w:color="auto" w:fill="FFFFFF"/>
            <w:vAlign w:val="bottom"/>
          </w:tcPr>
          <w:p w:rsidR="00E75494" w:rsidRPr="00666345" w:rsidRDefault="00E75494" w:rsidP="00E75494">
            <w:pPr>
              <w:spacing w:after="0" w:line="244" w:lineRule="exact"/>
              <w:jc w:val="center"/>
              <w:rPr>
                <w:rFonts w:ascii="Arial" w:hAnsi="Arial" w:cs="Arial"/>
                <w:sz w:val="24"/>
                <w:szCs w:val="24"/>
              </w:rPr>
            </w:pPr>
            <w:r w:rsidRPr="00666345">
              <w:rPr>
                <w:rStyle w:val="211pt"/>
                <w:rFonts w:ascii="Arial" w:eastAsiaTheme="minorHAnsi" w:hAnsi="Arial" w:cs="Arial"/>
                <w:sz w:val="24"/>
                <w:szCs w:val="24"/>
              </w:rPr>
              <w:t>151,55</w:t>
            </w:r>
          </w:p>
        </w:tc>
        <w:tc>
          <w:tcPr>
            <w:tcW w:w="1426" w:type="dxa"/>
            <w:tcBorders>
              <w:top w:val="single" w:sz="4" w:space="0" w:color="auto"/>
              <w:left w:val="single" w:sz="4" w:space="0" w:color="auto"/>
              <w:right w:val="single" w:sz="4" w:space="0" w:color="auto"/>
            </w:tcBorders>
            <w:shd w:val="clear" w:color="auto" w:fill="FFFFFF"/>
            <w:vAlign w:val="bottom"/>
          </w:tcPr>
          <w:p w:rsidR="00E75494" w:rsidRPr="00666345" w:rsidRDefault="00E75494" w:rsidP="00E75494">
            <w:pPr>
              <w:spacing w:after="0" w:line="244" w:lineRule="exact"/>
              <w:jc w:val="center"/>
              <w:rPr>
                <w:rFonts w:ascii="Arial" w:hAnsi="Arial" w:cs="Arial"/>
                <w:sz w:val="24"/>
                <w:szCs w:val="24"/>
              </w:rPr>
            </w:pPr>
            <w:r w:rsidRPr="00666345">
              <w:rPr>
                <w:rFonts w:ascii="Arial" w:hAnsi="Arial" w:cs="Arial"/>
                <w:sz w:val="24"/>
                <w:szCs w:val="24"/>
              </w:rPr>
              <w:t>293,97</w:t>
            </w:r>
          </w:p>
        </w:tc>
      </w:tr>
      <w:tr w:rsidR="00E75494" w:rsidRPr="00666345" w:rsidTr="00E75494">
        <w:trPr>
          <w:trHeight w:hRule="exact" w:val="293"/>
          <w:jc w:val="center"/>
        </w:trPr>
        <w:tc>
          <w:tcPr>
            <w:tcW w:w="6380" w:type="dxa"/>
            <w:tcBorders>
              <w:top w:val="single" w:sz="4" w:space="0" w:color="auto"/>
              <w:left w:val="single" w:sz="4" w:space="0" w:color="auto"/>
            </w:tcBorders>
            <w:shd w:val="clear" w:color="auto" w:fill="FFFFFF"/>
            <w:vAlign w:val="bottom"/>
          </w:tcPr>
          <w:p w:rsidR="00E75494" w:rsidRPr="00666345" w:rsidRDefault="00E75494" w:rsidP="00E75494">
            <w:pPr>
              <w:spacing w:after="0" w:line="244" w:lineRule="exact"/>
              <w:rPr>
                <w:rFonts w:ascii="Arial" w:hAnsi="Arial" w:cs="Arial"/>
                <w:sz w:val="24"/>
                <w:szCs w:val="24"/>
              </w:rPr>
            </w:pPr>
            <w:r w:rsidRPr="00666345">
              <w:rPr>
                <w:rStyle w:val="211pt"/>
                <w:rFonts w:ascii="Arial" w:eastAsiaTheme="minorHAnsi" w:hAnsi="Arial" w:cs="Arial"/>
                <w:sz w:val="24"/>
                <w:szCs w:val="24"/>
              </w:rPr>
              <w:t>Отпуск в сеть, Гкал/год</w:t>
            </w:r>
          </w:p>
        </w:tc>
        <w:tc>
          <w:tcPr>
            <w:tcW w:w="1411" w:type="dxa"/>
            <w:tcBorders>
              <w:top w:val="single" w:sz="4" w:space="0" w:color="auto"/>
              <w:left w:val="single" w:sz="4" w:space="0" w:color="auto"/>
            </w:tcBorders>
            <w:shd w:val="clear" w:color="auto" w:fill="FFFFFF"/>
            <w:vAlign w:val="bottom"/>
          </w:tcPr>
          <w:p w:rsidR="00E75494" w:rsidRPr="00666345" w:rsidRDefault="00E75494" w:rsidP="00E75494">
            <w:pPr>
              <w:spacing w:after="0" w:line="244" w:lineRule="exact"/>
              <w:jc w:val="center"/>
              <w:rPr>
                <w:rStyle w:val="211pt"/>
                <w:rFonts w:ascii="Arial" w:eastAsiaTheme="minorHAnsi" w:hAnsi="Arial" w:cs="Arial"/>
                <w:sz w:val="24"/>
                <w:szCs w:val="24"/>
              </w:rPr>
            </w:pPr>
            <w:r w:rsidRPr="00666345">
              <w:rPr>
                <w:rStyle w:val="211pt"/>
                <w:rFonts w:ascii="Arial" w:eastAsiaTheme="minorHAnsi" w:hAnsi="Arial" w:cs="Arial"/>
                <w:sz w:val="24"/>
                <w:szCs w:val="24"/>
              </w:rPr>
              <w:t>9673</w:t>
            </w:r>
          </w:p>
        </w:tc>
        <w:tc>
          <w:tcPr>
            <w:tcW w:w="1406" w:type="dxa"/>
            <w:tcBorders>
              <w:top w:val="single" w:sz="4" w:space="0" w:color="auto"/>
              <w:left w:val="single" w:sz="4" w:space="0" w:color="auto"/>
            </w:tcBorders>
            <w:shd w:val="clear" w:color="auto" w:fill="FFFFFF"/>
            <w:vAlign w:val="bottom"/>
          </w:tcPr>
          <w:p w:rsidR="00E75494" w:rsidRPr="00666345" w:rsidRDefault="00E75494" w:rsidP="00E75494">
            <w:pPr>
              <w:spacing w:after="0" w:line="244" w:lineRule="exact"/>
              <w:jc w:val="center"/>
              <w:rPr>
                <w:rStyle w:val="211pt"/>
                <w:rFonts w:ascii="Arial" w:eastAsiaTheme="minorHAnsi" w:hAnsi="Arial" w:cs="Arial"/>
                <w:sz w:val="24"/>
                <w:szCs w:val="24"/>
              </w:rPr>
            </w:pPr>
            <w:r w:rsidRPr="00666345">
              <w:rPr>
                <w:rStyle w:val="211pt"/>
                <w:rFonts w:ascii="Arial" w:eastAsiaTheme="minorHAnsi" w:hAnsi="Arial" w:cs="Arial"/>
                <w:sz w:val="24"/>
                <w:szCs w:val="24"/>
              </w:rPr>
              <w:t>9828,47</w:t>
            </w:r>
          </w:p>
        </w:tc>
        <w:tc>
          <w:tcPr>
            <w:tcW w:w="1426" w:type="dxa"/>
            <w:tcBorders>
              <w:top w:val="single" w:sz="4" w:space="0" w:color="auto"/>
              <w:left w:val="single" w:sz="4" w:space="0" w:color="auto"/>
              <w:right w:val="single" w:sz="4" w:space="0" w:color="auto"/>
            </w:tcBorders>
            <w:shd w:val="clear" w:color="auto" w:fill="FFFFFF"/>
            <w:vAlign w:val="bottom"/>
          </w:tcPr>
          <w:p w:rsidR="00E75494" w:rsidRPr="00666345" w:rsidRDefault="00E75494" w:rsidP="00E75494">
            <w:pPr>
              <w:spacing w:after="0" w:line="244" w:lineRule="exact"/>
              <w:jc w:val="center"/>
              <w:rPr>
                <w:rStyle w:val="211pt"/>
                <w:rFonts w:ascii="Arial" w:eastAsiaTheme="minorHAnsi" w:hAnsi="Arial" w:cs="Arial"/>
                <w:sz w:val="24"/>
                <w:szCs w:val="24"/>
              </w:rPr>
            </w:pPr>
            <w:r w:rsidRPr="00666345">
              <w:rPr>
                <w:rStyle w:val="211pt"/>
                <w:rFonts w:ascii="Arial" w:eastAsiaTheme="minorHAnsi" w:hAnsi="Arial" w:cs="Arial"/>
                <w:sz w:val="24"/>
                <w:szCs w:val="24"/>
              </w:rPr>
              <w:t>9601,12</w:t>
            </w:r>
          </w:p>
        </w:tc>
      </w:tr>
      <w:tr w:rsidR="00E75494" w:rsidRPr="00666345" w:rsidTr="00E75494">
        <w:trPr>
          <w:trHeight w:hRule="exact" w:val="293"/>
          <w:jc w:val="center"/>
        </w:trPr>
        <w:tc>
          <w:tcPr>
            <w:tcW w:w="6380" w:type="dxa"/>
            <w:tcBorders>
              <w:top w:val="single" w:sz="4" w:space="0" w:color="auto"/>
              <w:left w:val="single" w:sz="4" w:space="0" w:color="auto"/>
            </w:tcBorders>
            <w:shd w:val="clear" w:color="auto" w:fill="FFFFFF"/>
            <w:vAlign w:val="bottom"/>
          </w:tcPr>
          <w:p w:rsidR="00E75494" w:rsidRPr="00666345" w:rsidRDefault="00E75494" w:rsidP="00E75494">
            <w:pPr>
              <w:spacing w:after="0" w:line="244" w:lineRule="exact"/>
              <w:rPr>
                <w:rFonts w:ascii="Arial" w:hAnsi="Arial" w:cs="Arial"/>
                <w:sz w:val="24"/>
                <w:szCs w:val="24"/>
              </w:rPr>
            </w:pPr>
            <w:r w:rsidRPr="00666345">
              <w:rPr>
                <w:rStyle w:val="211pt"/>
                <w:rFonts w:ascii="Arial" w:eastAsiaTheme="minorHAnsi" w:hAnsi="Arial" w:cs="Arial"/>
                <w:sz w:val="24"/>
                <w:szCs w:val="24"/>
              </w:rPr>
              <w:t>Потери, Гкал/год</w:t>
            </w:r>
          </w:p>
        </w:tc>
        <w:tc>
          <w:tcPr>
            <w:tcW w:w="1411" w:type="dxa"/>
            <w:tcBorders>
              <w:top w:val="single" w:sz="4" w:space="0" w:color="auto"/>
              <w:left w:val="single" w:sz="4" w:space="0" w:color="auto"/>
            </w:tcBorders>
            <w:shd w:val="clear" w:color="auto" w:fill="FFFFFF"/>
            <w:vAlign w:val="bottom"/>
          </w:tcPr>
          <w:p w:rsidR="00E75494" w:rsidRPr="00666345" w:rsidRDefault="00E75494" w:rsidP="00E75494">
            <w:pPr>
              <w:spacing w:after="0" w:line="244" w:lineRule="exact"/>
              <w:jc w:val="center"/>
              <w:rPr>
                <w:rFonts w:ascii="Arial" w:hAnsi="Arial" w:cs="Arial"/>
                <w:sz w:val="24"/>
                <w:szCs w:val="24"/>
              </w:rPr>
            </w:pPr>
            <w:r w:rsidRPr="00666345">
              <w:rPr>
                <w:rStyle w:val="211pt"/>
                <w:rFonts w:ascii="Arial" w:eastAsiaTheme="minorHAnsi" w:hAnsi="Arial" w:cs="Arial"/>
                <w:sz w:val="24"/>
                <w:szCs w:val="24"/>
              </w:rPr>
              <w:t>2385</w:t>
            </w:r>
          </w:p>
        </w:tc>
        <w:tc>
          <w:tcPr>
            <w:tcW w:w="1406" w:type="dxa"/>
            <w:tcBorders>
              <w:top w:val="single" w:sz="4" w:space="0" w:color="auto"/>
              <w:left w:val="single" w:sz="4" w:space="0" w:color="auto"/>
            </w:tcBorders>
            <w:shd w:val="clear" w:color="auto" w:fill="FFFFFF"/>
            <w:vAlign w:val="bottom"/>
          </w:tcPr>
          <w:p w:rsidR="00E75494" w:rsidRPr="00666345" w:rsidRDefault="00E75494" w:rsidP="00E75494">
            <w:pPr>
              <w:spacing w:after="0" w:line="244" w:lineRule="exact"/>
              <w:jc w:val="center"/>
              <w:rPr>
                <w:rFonts w:ascii="Arial" w:hAnsi="Arial" w:cs="Arial"/>
                <w:sz w:val="24"/>
                <w:szCs w:val="24"/>
              </w:rPr>
            </w:pPr>
            <w:r w:rsidRPr="00666345">
              <w:rPr>
                <w:rStyle w:val="211pt"/>
                <w:rFonts w:ascii="Arial" w:eastAsiaTheme="minorHAnsi" w:hAnsi="Arial" w:cs="Arial"/>
                <w:sz w:val="24"/>
                <w:szCs w:val="24"/>
              </w:rPr>
              <w:t>2545,91</w:t>
            </w:r>
          </w:p>
        </w:tc>
        <w:tc>
          <w:tcPr>
            <w:tcW w:w="1426" w:type="dxa"/>
            <w:tcBorders>
              <w:top w:val="single" w:sz="4" w:space="0" w:color="auto"/>
              <w:left w:val="single" w:sz="4" w:space="0" w:color="auto"/>
              <w:right w:val="single" w:sz="4" w:space="0" w:color="auto"/>
            </w:tcBorders>
            <w:shd w:val="clear" w:color="auto" w:fill="FFFFFF"/>
            <w:vAlign w:val="bottom"/>
          </w:tcPr>
          <w:p w:rsidR="00E75494" w:rsidRPr="00666345" w:rsidRDefault="00E75494" w:rsidP="00E75494">
            <w:pPr>
              <w:spacing w:after="0" w:line="244" w:lineRule="exact"/>
              <w:jc w:val="center"/>
              <w:rPr>
                <w:rFonts w:ascii="Arial" w:hAnsi="Arial" w:cs="Arial"/>
                <w:sz w:val="24"/>
                <w:szCs w:val="24"/>
              </w:rPr>
            </w:pPr>
            <w:r w:rsidRPr="00666345">
              <w:rPr>
                <w:rFonts w:ascii="Arial" w:hAnsi="Arial" w:cs="Arial"/>
                <w:sz w:val="24"/>
                <w:szCs w:val="24"/>
              </w:rPr>
              <w:t>2551,34</w:t>
            </w:r>
          </w:p>
        </w:tc>
      </w:tr>
      <w:tr w:rsidR="00E75494" w:rsidRPr="00666345" w:rsidTr="00E75494">
        <w:trPr>
          <w:trHeight w:hRule="exact" w:val="288"/>
          <w:jc w:val="center"/>
        </w:trPr>
        <w:tc>
          <w:tcPr>
            <w:tcW w:w="6380" w:type="dxa"/>
            <w:tcBorders>
              <w:top w:val="single" w:sz="4" w:space="0" w:color="auto"/>
              <w:left w:val="single" w:sz="4" w:space="0" w:color="auto"/>
            </w:tcBorders>
            <w:shd w:val="clear" w:color="auto" w:fill="FFFFFF"/>
            <w:vAlign w:val="bottom"/>
          </w:tcPr>
          <w:p w:rsidR="00E75494" w:rsidRPr="00666345" w:rsidRDefault="00E75494" w:rsidP="00E75494">
            <w:pPr>
              <w:spacing w:after="0" w:line="244" w:lineRule="exact"/>
              <w:rPr>
                <w:rFonts w:ascii="Arial" w:hAnsi="Arial" w:cs="Arial"/>
                <w:sz w:val="24"/>
                <w:szCs w:val="24"/>
              </w:rPr>
            </w:pPr>
            <w:r w:rsidRPr="00666345">
              <w:rPr>
                <w:rStyle w:val="211pt"/>
                <w:rFonts w:ascii="Arial" w:eastAsiaTheme="minorHAnsi" w:hAnsi="Arial" w:cs="Arial"/>
                <w:sz w:val="24"/>
                <w:szCs w:val="24"/>
              </w:rPr>
              <w:t>Полезный отпуск, всего в т. ч., Гкал/год</w:t>
            </w:r>
          </w:p>
        </w:tc>
        <w:tc>
          <w:tcPr>
            <w:tcW w:w="1411" w:type="dxa"/>
            <w:tcBorders>
              <w:top w:val="single" w:sz="4" w:space="0" w:color="auto"/>
              <w:left w:val="single" w:sz="4" w:space="0" w:color="auto"/>
            </w:tcBorders>
            <w:shd w:val="clear" w:color="auto" w:fill="FFFFFF"/>
            <w:vAlign w:val="bottom"/>
          </w:tcPr>
          <w:p w:rsidR="00E75494" w:rsidRPr="00666345" w:rsidRDefault="00E75494" w:rsidP="00E75494">
            <w:pPr>
              <w:spacing w:after="0" w:line="244" w:lineRule="exact"/>
              <w:jc w:val="center"/>
              <w:rPr>
                <w:rStyle w:val="211pt"/>
                <w:rFonts w:ascii="Arial" w:eastAsiaTheme="minorHAnsi" w:hAnsi="Arial" w:cs="Arial"/>
                <w:sz w:val="24"/>
                <w:szCs w:val="24"/>
              </w:rPr>
            </w:pPr>
            <w:r w:rsidRPr="00666345">
              <w:rPr>
                <w:rStyle w:val="211pt"/>
                <w:rFonts w:ascii="Arial" w:eastAsiaTheme="minorHAnsi" w:hAnsi="Arial" w:cs="Arial"/>
                <w:sz w:val="24"/>
                <w:szCs w:val="24"/>
              </w:rPr>
              <w:t>7288</w:t>
            </w:r>
          </w:p>
        </w:tc>
        <w:tc>
          <w:tcPr>
            <w:tcW w:w="1406" w:type="dxa"/>
            <w:tcBorders>
              <w:top w:val="single" w:sz="4" w:space="0" w:color="auto"/>
              <w:left w:val="single" w:sz="4" w:space="0" w:color="auto"/>
            </w:tcBorders>
            <w:shd w:val="clear" w:color="auto" w:fill="FFFFFF"/>
            <w:vAlign w:val="bottom"/>
          </w:tcPr>
          <w:p w:rsidR="00E75494" w:rsidRPr="00666345" w:rsidRDefault="00E75494" w:rsidP="00E75494">
            <w:pPr>
              <w:spacing w:after="0" w:line="244" w:lineRule="exact"/>
              <w:jc w:val="center"/>
              <w:rPr>
                <w:rStyle w:val="211pt"/>
                <w:rFonts w:ascii="Arial" w:eastAsiaTheme="minorHAnsi" w:hAnsi="Arial" w:cs="Arial"/>
                <w:sz w:val="24"/>
                <w:szCs w:val="24"/>
              </w:rPr>
            </w:pPr>
            <w:r w:rsidRPr="00666345">
              <w:rPr>
                <w:rStyle w:val="211pt"/>
                <w:rFonts w:ascii="Arial" w:eastAsiaTheme="minorHAnsi" w:hAnsi="Arial" w:cs="Arial"/>
                <w:sz w:val="24"/>
                <w:szCs w:val="24"/>
              </w:rPr>
              <w:t>7282,56</w:t>
            </w:r>
          </w:p>
        </w:tc>
        <w:tc>
          <w:tcPr>
            <w:tcW w:w="1426" w:type="dxa"/>
            <w:tcBorders>
              <w:top w:val="single" w:sz="4" w:space="0" w:color="auto"/>
              <w:left w:val="single" w:sz="4" w:space="0" w:color="auto"/>
              <w:right w:val="single" w:sz="4" w:space="0" w:color="auto"/>
            </w:tcBorders>
            <w:shd w:val="clear" w:color="auto" w:fill="FFFFFF"/>
            <w:vAlign w:val="bottom"/>
          </w:tcPr>
          <w:p w:rsidR="00E75494" w:rsidRPr="00666345" w:rsidRDefault="00E75494" w:rsidP="00E75494">
            <w:pPr>
              <w:spacing w:after="0" w:line="244" w:lineRule="exact"/>
              <w:jc w:val="center"/>
              <w:rPr>
                <w:rStyle w:val="211pt"/>
                <w:rFonts w:ascii="Arial" w:eastAsiaTheme="minorHAnsi" w:hAnsi="Arial" w:cs="Arial"/>
                <w:sz w:val="24"/>
                <w:szCs w:val="24"/>
              </w:rPr>
            </w:pPr>
            <w:r w:rsidRPr="00666345">
              <w:rPr>
                <w:rStyle w:val="211pt"/>
                <w:rFonts w:ascii="Arial" w:eastAsiaTheme="minorHAnsi" w:hAnsi="Arial" w:cs="Arial"/>
                <w:sz w:val="24"/>
                <w:szCs w:val="24"/>
              </w:rPr>
              <w:t>7049,78</w:t>
            </w:r>
          </w:p>
        </w:tc>
      </w:tr>
      <w:tr w:rsidR="00E75494" w:rsidRPr="00666345" w:rsidTr="00E75494">
        <w:trPr>
          <w:trHeight w:hRule="exact" w:val="293"/>
          <w:jc w:val="center"/>
        </w:trPr>
        <w:tc>
          <w:tcPr>
            <w:tcW w:w="6380" w:type="dxa"/>
            <w:tcBorders>
              <w:top w:val="single" w:sz="4" w:space="0" w:color="auto"/>
              <w:left w:val="single" w:sz="4" w:space="0" w:color="auto"/>
            </w:tcBorders>
            <w:shd w:val="clear" w:color="auto" w:fill="FFFFFF"/>
            <w:vAlign w:val="bottom"/>
          </w:tcPr>
          <w:p w:rsidR="00E75494" w:rsidRPr="00666345" w:rsidRDefault="00E75494" w:rsidP="00E75494">
            <w:pPr>
              <w:spacing w:after="0" w:line="244" w:lineRule="exact"/>
              <w:rPr>
                <w:rFonts w:ascii="Arial" w:hAnsi="Arial" w:cs="Arial"/>
                <w:sz w:val="24"/>
                <w:szCs w:val="24"/>
              </w:rPr>
            </w:pPr>
            <w:r w:rsidRPr="00666345">
              <w:rPr>
                <w:rStyle w:val="211pt"/>
                <w:rFonts w:ascii="Arial" w:eastAsiaTheme="minorHAnsi" w:hAnsi="Arial" w:cs="Arial"/>
                <w:sz w:val="24"/>
                <w:szCs w:val="24"/>
              </w:rPr>
              <w:t>Резерв/Дефицит тепловой мощности, %</w:t>
            </w:r>
          </w:p>
        </w:tc>
        <w:tc>
          <w:tcPr>
            <w:tcW w:w="1411" w:type="dxa"/>
            <w:tcBorders>
              <w:top w:val="single" w:sz="4" w:space="0" w:color="auto"/>
              <w:left w:val="single" w:sz="4" w:space="0" w:color="auto"/>
            </w:tcBorders>
            <w:shd w:val="clear" w:color="auto" w:fill="FFFFFF"/>
            <w:vAlign w:val="bottom"/>
          </w:tcPr>
          <w:p w:rsidR="00E75494" w:rsidRPr="00666345" w:rsidRDefault="00E75494" w:rsidP="00E75494">
            <w:pPr>
              <w:spacing w:after="0" w:line="244" w:lineRule="exact"/>
              <w:jc w:val="center"/>
              <w:rPr>
                <w:rFonts w:ascii="Arial" w:hAnsi="Arial" w:cs="Arial"/>
                <w:sz w:val="24"/>
                <w:szCs w:val="24"/>
              </w:rPr>
            </w:pPr>
            <w:r w:rsidRPr="00666345">
              <w:rPr>
                <w:rStyle w:val="211pt"/>
                <w:rFonts w:ascii="Arial" w:eastAsiaTheme="minorHAnsi" w:hAnsi="Arial" w:cs="Arial"/>
                <w:sz w:val="24"/>
                <w:szCs w:val="24"/>
              </w:rPr>
              <w:t>65,4</w:t>
            </w:r>
          </w:p>
        </w:tc>
        <w:tc>
          <w:tcPr>
            <w:tcW w:w="1406" w:type="dxa"/>
            <w:tcBorders>
              <w:top w:val="single" w:sz="4" w:space="0" w:color="auto"/>
              <w:left w:val="single" w:sz="4" w:space="0" w:color="auto"/>
            </w:tcBorders>
            <w:shd w:val="clear" w:color="auto" w:fill="FFFFFF"/>
            <w:vAlign w:val="bottom"/>
          </w:tcPr>
          <w:p w:rsidR="00E75494" w:rsidRPr="00666345" w:rsidRDefault="00E75494" w:rsidP="00E75494">
            <w:pPr>
              <w:spacing w:after="0" w:line="244" w:lineRule="exact"/>
              <w:jc w:val="center"/>
              <w:rPr>
                <w:rFonts w:ascii="Arial" w:hAnsi="Arial" w:cs="Arial"/>
                <w:sz w:val="24"/>
                <w:szCs w:val="24"/>
              </w:rPr>
            </w:pPr>
            <w:r w:rsidRPr="00666345">
              <w:rPr>
                <w:rStyle w:val="211pt"/>
                <w:rFonts w:ascii="Arial" w:eastAsiaTheme="minorHAnsi" w:hAnsi="Arial" w:cs="Arial"/>
                <w:sz w:val="24"/>
                <w:szCs w:val="24"/>
              </w:rPr>
              <w:t>62,0</w:t>
            </w:r>
          </w:p>
        </w:tc>
        <w:tc>
          <w:tcPr>
            <w:tcW w:w="1426" w:type="dxa"/>
            <w:tcBorders>
              <w:top w:val="single" w:sz="4" w:space="0" w:color="auto"/>
              <w:left w:val="single" w:sz="4" w:space="0" w:color="auto"/>
              <w:right w:val="single" w:sz="4" w:space="0" w:color="auto"/>
            </w:tcBorders>
            <w:shd w:val="clear" w:color="auto" w:fill="FFFFFF"/>
            <w:vAlign w:val="bottom"/>
          </w:tcPr>
          <w:p w:rsidR="00E75494" w:rsidRPr="00666345" w:rsidRDefault="00E75494" w:rsidP="00E75494">
            <w:pPr>
              <w:spacing w:after="0" w:line="244" w:lineRule="exact"/>
              <w:jc w:val="center"/>
              <w:rPr>
                <w:rFonts w:ascii="Arial" w:hAnsi="Arial" w:cs="Arial"/>
                <w:sz w:val="24"/>
                <w:szCs w:val="24"/>
              </w:rPr>
            </w:pPr>
            <w:r w:rsidRPr="00666345">
              <w:rPr>
                <w:rStyle w:val="211pt"/>
                <w:rFonts w:ascii="Arial" w:eastAsiaTheme="minorHAnsi" w:hAnsi="Arial" w:cs="Arial"/>
                <w:sz w:val="24"/>
                <w:szCs w:val="24"/>
              </w:rPr>
              <w:t>62,0</w:t>
            </w:r>
          </w:p>
        </w:tc>
      </w:tr>
      <w:tr w:rsidR="00E75494" w:rsidRPr="00666345" w:rsidTr="00E75494">
        <w:trPr>
          <w:trHeight w:hRule="exact" w:val="312"/>
          <w:jc w:val="center"/>
        </w:trPr>
        <w:tc>
          <w:tcPr>
            <w:tcW w:w="6380" w:type="dxa"/>
            <w:tcBorders>
              <w:top w:val="single" w:sz="4" w:space="0" w:color="auto"/>
              <w:left w:val="single" w:sz="4" w:space="0" w:color="auto"/>
              <w:bottom w:val="single" w:sz="4" w:space="0" w:color="auto"/>
            </w:tcBorders>
            <w:shd w:val="clear" w:color="auto" w:fill="FFFFFF"/>
            <w:vAlign w:val="bottom"/>
          </w:tcPr>
          <w:p w:rsidR="00E75494" w:rsidRPr="00666345" w:rsidRDefault="00E75494" w:rsidP="00E75494">
            <w:pPr>
              <w:spacing w:after="0" w:line="244" w:lineRule="exact"/>
              <w:rPr>
                <w:rFonts w:ascii="Arial" w:hAnsi="Arial" w:cs="Arial"/>
                <w:sz w:val="24"/>
                <w:szCs w:val="24"/>
              </w:rPr>
            </w:pPr>
            <w:r w:rsidRPr="00666345">
              <w:rPr>
                <w:rStyle w:val="211pt"/>
                <w:rFonts w:ascii="Arial" w:eastAsiaTheme="minorHAnsi" w:hAnsi="Arial" w:cs="Arial"/>
                <w:sz w:val="24"/>
                <w:szCs w:val="24"/>
              </w:rPr>
              <w:t>Коэффициент загрузки</w:t>
            </w:r>
          </w:p>
        </w:tc>
        <w:tc>
          <w:tcPr>
            <w:tcW w:w="1411" w:type="dxa"/>
            <w:tcBorders>
              <w:top w:val="single" w:sz="4" w:space="0" w:color="auto"/>
              <w:left w:val="single" w:sz="4" w:space="0" w:color="auto"/>
              <w:bottom w:val="single" w:sz="4" w:space="0" w:color="auto"/>
            </w:tcBorders>
            <w:shd w:val="clear" w:color="auto" w:fill="FFFFFF"/>
            <w:vAlign w:val="bottom"/>
          </w:tcPr>
          <w:p w:rsidR="00E75494" w:rsidRPr="00666345" w:rsidRDefault="00E75494" w:rsidP="00E75494">
            <w:pPr>
              <w:spacing w:after="0" w:line="244" w:lineRule="exact"/>
              <w:jc w:val="center"/>
              <w:rPr>
                <w:rFonts w:ascii="Arial" w:hAnsi="Arial" w:cs="Arial"/>
                <w:sz w:val="24"/>
                <w:szCs w:val="24"/>
              </w:rPr>
            </w:pPr>
            <w:r w:rsidRPr="00666345">
              <w:rPr>
                <w:rStyle w:val="211pt"/>
                <w:rFonts w:ascii="Arial" w:eastAsiaTheme="minorHAnsi" w:hAnsi="Arial" w:cs="Arial"/>
                <w:sz w:val="24"/>
                <w:szCs w:val="24"/>
              </w:rPr>
              <w:t>0,346</w:t>
            </w:r>
          </w:p>
        </w:tc>
        <w:tc>
          <w:tcPr>
            <w:tcW w:w="1406" w:type="dxa"/>
            <w:tcBorders>
              <w:top w:val="single" w:sz="4" w:space="0" w:color="auto"/>
              <w:left w:val="single" w:sz="4" w:space="0" w:color="auto"/>
              <w:bottom w:val="single" w:sz="4" w:space="0" w:color="auto"/>
            </w:tcBorders>
            <w:shd w:val="clear" w:color="auto" w:fill="FFFFFF"/>
            <w:vAlign w:val="bottom"/>
          </w:tcPr>
          <w:p w:rsidR="00E75494" w:rsidRPr="00666345" w:rsidRDefault="00E75494" w:rsidP="00E75494">
            <w:pPr>
              <w:spacing w:after="0" w:line="244" w:lineRule="exact"/>
              <w:jc w:val="center"/>
              <w:rPr>
                <w:rFonts w:ascii="Arial" w:hAnsi="Arial" w:cs="Arial"/>
                <w:sz w:val="24"/>
                <w:szCs w:val="24"/>
              </w:rPr>
            </w:pPr>
            <w:r w:rsidRPr="00666345">
              <w:rPr>
                <w:rStyle w:val="211pt"/>
                <w:rFonts w:ascii="Arial" w:eastAsiaTheme="minorHAnsi" w:hAnsi="Arial" w:cs="Arial"/>
                <w:sz w:val="24"/>
                <w:szCs w:val="24"/>
              </w:rPr>
              <w:t>0,38</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bottom"/>
          </w:tcPr>
          <w:p w:rsidR="00E75494" w:rsidRPr="00666345" w:rsidRDefault="00E75494" w:rsidP="00E75494">
            <w:pPr>
              <w:spacing w:after="0" w:line="244" w:lineRule="exact"/>
              <w:jc w:val="center"/>
              <w:rPr>
                <w:rFonts w:ascii="Arial" w:hAnsi="Arial" w:cs="Arial"/>
                <w:sz w:val="24"/>
                <w:szCs w:val="24"/>
              </w:rPr>
            </w:pPr>
            <w:r w:rsidRPr="00666345">
              <w:rPr>
                <w:rStyle w:val="211pt"/>
                <w:rFonts w:ascii="Arial" w:eastAsiaTheme="minorHAnsi" w:hAnsi="Arial" w:cs="Arial"/>
                <w:sz w:val="24"/>
                <w:szCs w:val="24"/>
              </w:rPr>
              <w:t>0,38</w:t>
            </w:r>
          </w:p>
        </w:tc>
      </w:tr>
    </w:tbl>
    <w:p w:rsidR="00E75494" w:rsidRPr="00666345" w:rsidRDefault="00E75494" w:rsidP="00E75494">
      <w:pPr>
        <w:rPr>
          <w:rFonts w:ascii="Arial" w:hAnsi="Arial" w:cs="Arial"/>
          <w:sz w:val="24"/>
          <w:szCs w:val="24"/>
        </w:rPr>
      </w:pPr>
    </w:p>
    <w:p w:rsidR="00E75494" w:rsidRDefault="00E75494" w:rsidP="00E75494">
      <w:pPr>
        <w:rPr>
          <w:sz w:val="2"/>
          <w:szCs w:val="2"/>
        </w:rPr>
      </w:pPr>
    </w:p>
    <w:p w:rsidR="00E75494" w:rsidRDefault="00E75494" w:rsidP="00E75494"/>
    <w:p w:rsidR="00E75494" w:rsidRDefault="00E75494" w:rsidP="00E75494"/>
    <w:p w:rsidR="00E75494" w:rsidRDefault="00E75494" w:rsidP="00E75494">
      <w:pPr>
        <w:rPr>
          <w:sz w:val="2"/>
          <w:szCs w:val="2"/>
        </w:rPr>
      </w:pPr>
    </w:p>
    <w:p w:rsidR="00E75494" w:rsidRDefault="00E75494" w:rsidP="00E75494">
      <w:pPr>
        <w:rPr>
          <w:sz w:val="2"/>
          <w:szCs w:val="2"/>
        </w:rPr>
      </w:pPr>
    </w:p>
    <w:p w:rsidR="00E75494" w:rsidRDefault="00E75494" w:rsidP="00E75494">
      <w:pPr>
        <w:rPr>
          <w:sz w:val="2"/>
          <w:szCs w:val="2"/>
        </w:rPr>
        <w:sectPr w:rsidR="00E75494">
          <w:headerReference w:type="default" r:id="rId27"/>
          <w:footerReference w:type="default" r:id="rId28"/>
          <w:headerReference w:type="first" r:id="rId29"/>
          <w:footerReference w:type="first" r:id="rId30"/>
          <w:pgSz w:w="16840" w:h="11900" w:orient="landscape"/>
          <w:pgMar w:top="1274" w:right="678" w:bottom="1274" w:left="1134" w:header="0" w:footer="3" w:gutter="0"/>
          <w:cols w:space="720"/>
          <w:noEndnote/>
          <w:titlePg/>
          <w:docGrid w:linePitch="360"/>
        </w:sectPr>
      </w:pPr>
    </w:p>
    <w:p w:rsidR="00E75494" w:rsidRPr="00666345" w:rsidRDefault="00E75494" w:rsidP="00626299">
      <w:pPr>
        <w:pStyle w:val="50"/>
        <w:numPr>
          <w:ilvl w:val="0"/>
          <w:numId w:val="12"/>
        </w:numPr>
        <w:shd w:val="clear" w:color="auto" w:fill="auto"/>
        <w:tabs>
          <w:tab w:val="left" w:pos="939"/>
        </w:tabs>
        <w:spacing w:after="324" w:line="240" w:lineRule="auto"/>
        <w:rPr>
          <w:rFonts w:ascii="Arial" w:hAnsi="Arial" w:cs="Arial"/>
          <w:sz w:val="24"/>
          <w:szCs w:val="24"/>
        </w:rPr>
      </w:pPr>
      <w:r w:rsidRPr="00666345">
        <w:rPr>
          <w:rFonts w:ascii="Arial" w:hAnsi="Arial" w:cs="Arial"/>
          <w:sz w:val="24"/>
          <w:szCs w:val="24"/>
        </w:rPr>
        <w:lastRenderedPageBreak/>
        <w:t>Существующие и перспективные балансы теплоносителя</w:t>
      </w:r>
    </w:p>
    <w:p w:rsidR="00E75494" w:rsidRPr="00666345" w:rsidRDefault="00E75494" w:rsidP="00E75494">
      <w:pPr>
        <w:pStyle w:val="50"/>
        <w:shd w:val="clear" w:color="auto" w:fill="auto"/>
        <w:spacing w:after="276" w:line="240" w:lineRule="auto"/>
        <w:rPr>
          <w:rFonts w:ascii="Arial" w:hAnsi="Arial" w:cs="Arial"/>
          <w:sz w:val="24"/>
          <w:szCs w:val="24"/>
        </w:rPr>
      </w:pPr>
      <w:bookmarkStart w:id="12" w:name="bookmark16"/>
      <w:r w:rsidRPr="00666345">
        <w:rPr>
          <w:rFonts w:ascii="Arial" w:hAnsi="Arial" w:cs="Arial"/>
          <w:sz w:val="24"/>
          <w:szCs w:val="24"/>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2"/>
    </w:p>
    <w:p w:rsidR="00E75494" w:rsidRPr="00666345" w:rsidRDefault="00E75494" w:rsidP="00E75494">
      <w:pPr>
        <w:spacing w:after="460" w:line="240" w:lineRule="auto"/>
        <w:ind w:right="160" w:firstLine="600"/>
        <w:jc w:val="both"/>
        <w:rPr>
          <w:rFonts w:ascii="Arial" w:hAnsi="Arial" w:cs="Arial"/>
          <w:sz w:val="24"/>
          <w:szCs w:val="24"/>
        </w:rPr>
      </w:pPr>
      <w:r w:rsidRPr="00666345">
        <w:rPr>
          <w:rFonts w:ascii="Arial" w:hAnsi="Arial" w:cs="Arial"/>
          <w:sz w:val="24"/>
          <w:szCs w:val="24"/>
        </w:rPr>
        <w:t>Перспективный баланс производительности водоподготовительных установок представлен в таблице 3.1.</w:t>
      </w:r>
    </w:p>
    <w:p w:rsidR="00E75494" w:rsidRPr="00666345" w:rsidRDefault="00E75494" w:rsidP="00E75494">
      <w:pPr>
        <w:pStyle w:val="50"/>
        <w:numPr>
          <w:ilvl w:val="0"/>
          <w:numId w:val="8"/>
        </w:numPr>
        <w:shd w:val="clear" w:color="auto" w:fill="auto"/>
        <w:tabs>
          <w:tab w:val="left" w:pos="1075"/>
        </w:tabs>
        <w:spacing w:after="284" w:line="276" w:lineRule="auto"/>
        <w:rPr>
          <w:rFonts w:ascii="Arial" w:hAnsi="Arial" w:cs="Arial"/>
          <w:sz w:val="24"/>
          <w:szCs w:val="24"/>
        </w:rPr>
      </w:pPr>
      <w:bookmarkStart w:id="13" w:name="bookmark17"/>
      <w:r w:rsidRPr="00666345">
        <w:rPr>
          <w:rFonts w:ascii="Arial" w:hAnsi="Arial" w:cs="Arial"/>
          <w:sz w:val="24"/>
          <w:szCs w:val="24"/>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3"/>
    </w:p>
    <w:p w:rsidR="00E75494" w:rsidRPr="00666345" w:rsidRDefault="00E75494" w:rsidP="00E75494">
      <w:pPr>
        <w:spacing w:after="0"/>
        <w:ind w:right="160" w:firstLine="600"/>
        <w:jc w:val="both"/>
        <w:rPr>
          <w:rFonts w:ascii="Arial" w:hAnsi="Arial" w:cs="Arial"/>
          <w:sz w:val="24"/>
          <w:szCs w:val="24"/>
        </w:rPr>
      </w:pPr>
      <w:r w:rsidRPr="00666345">
        <w:rPr>
          <w:rFonts w:ascii="Arial" w:hAnsi="Arial" w:cs="Arial"/>
          <w:sz w:val="24"/>
          <w:szCs w:val="24"/>
        </w:rPr>
        <w:t>Перспективный баланс производительности водоподготовительных установок для компенсации потерь теплоносителя в аварийных режимах работы систем теплоснабжения муниципального образования для Котельной ул. Юбилейная 1Б представлен в таблице 3.1.</w:t>
      </w:r>
    </w:p>
    <w:p w:rsidR="00E75494" w:rsidRPr="00666345" w:rsidRDefault="00E75494" w:rsidP="00E75494">
      <w:pPr>
        <w:tabs>
          <w:tab w:val="left" w:pos="2534"/>
        </w:tabs>
        <w:spacing w:line="480" w:lineRule="exact"/>
        <w:jc w:val="both"/>
        <w:rPr>
          <w:rFonts w:ascii="Arial" w:hAnsi="Arial" w:cs="Arial"/>
          <w:sz w:val="24"/>
          <w:szCs w:val="24"/>
          <w:u w:val="single"/>
        </w:rPr>
      </w:pPr>
      <w:r w:rsidRPr="00666345">
        <w:rPr>
          <w:rFonts w:ascii="Arial" w:hAnsi="Arial" w:cs="Arial"/>
          <w:sz w:val="24"/>
          <w:szCs w:val="24"/>
        </w:rPr>
        <w:t xml:space="preserve">Таблица 3.1- Перспективный баланс производительности </w:t>
      </w:r>
      <w:r w:rsidRPr="00666345">
        <w:rPr>
          <w:rStyle w:val="ad"/>
          <w:rFonts w:ascii="Arial" w:eastAsiaTheme="minorHAnsi" w:hAnsi="Arial" w:cs="Arial"/>
          <w:sz w:val="24"/>
          <w:szCs w:val="24"/>
        </w:rPr>
        <w:t>водоподготовительных установок</w:t>
      </w:r>
    </w:p>
    <w:tbl>
      <w:tblPr>
        <w:tblOverlap w:val="never"/>
        <w:tblW w:w="0" w:type="auto"/>
        <w:jc w:val="center"/>
        <w:tblLayout w:type="fixed"/>
        <w:tblCellMar>
          <w:left w:w="10" w:type="dxa"/>
          <w:right w:w="10" w:type="dxa"/>
        </w:tblCellMar>
        <w:tblLook w:val="0000"/>
      </w:tblPr>
      <w:tblGrid>
        <w:gridCol w:w="1766"/>
        <w:gridCol w:w="1622"/>
        <w:gridCol w:w="2184"/>
        <w:gridCol w:w="2213"/>
        <w:gridCol w:w="2304"/>
      </w:tblGrid>
      <w:tr w:rsidR="00E75494" w:rsidRPr="00666345" w:rsidTr="00E75494">
        <w:trPr>
          <w:trHeight w:hRule="exact" w:val="854"/>
          <w:jc w:val="center"/>
        </w:trPr>
        <w:tc>
          <w:tcPr>
            <w:tcW w:w="1766" w:type="dxa"/>
            <w:tcBorders>
              <w:top w:val="single" w:sz="4" w:space="0" w:color="auto"/>
              <w:left w:val="single" w:sz="4" w:space="0" w:color="auto"/>
            </w:tcBorders>
            <w:shd w:val="clear" w:color="auto" w:fill="FFFFFF"/>
            <w:vAlign w:val="center"/>
          </w:tcPr>
          <w:p w:rsidR="00E75494" w:rsidRPr="00666345" w:rsidRDefault="00E75494" w:rsidP="00E75494">
            <w:pPr>
              <w:spacing w:after="0" w:line="244" w:lineRule="exact"/>
              <w:jc w:val="center"/>
              <w:rPr>
                <w:rFonts w:ascii="Arial" w:hAnsi="Arial" w:cs="Arial"/>
                <w:sz w:val="24"/>
                <w:szCs w:val="24"/>
              </w:rPr>
            </w:pPr>
            <w:r w:rsidRPr="00666345">
              <w:rPr>
                <w:rStyle w:val="211pt"/>
                <w:rFonts w:ascii="Arial" w:eastAsiaTheme="minorHAnsi" w:hAnsi="Arial" w:cs="Arial"/>
                <w:sz w:val="24"/>
                <w:szCs w:val="24"/>
              </w:rPr>
              <w:t>Период</w:t>
            </w:r>
          </w:p>
        </w:tc>
        <w:tc>
          <w:tcPr>
            <w:tcW w:w="1622" w:type="dxa"/>
            <w:tcBorders>
              <w:top w:val="single" w:sz="4" w:space="0" w:color="auto"/>
              <w:left w:val="single" w:sz="4" w:space="0" w:color="auto"/>
            </w:tcBorders>
            <w:shd w:val="clear" w:color="auto" w:fill="FFFFFF"/>
            <w:vAlign w:val="bottom"/>
          </w:tcPr>
          <w:p w:rsidR="00E75494" w:rsidRPr="00666345" w:rsidRDefault="00E75494" w:rsidP="00E75494">
            <w:pPr>
              <w:spacing w:after="0" w:line="264" w:lineRule="exact"/>
              <w:ind w:left="360" w:hanging="140"/>
              <w:rPr>
                <w:rFonts w:ascii="Arial" w:hAnsi="Arial" w:cs="Arial"/>
                <w:sz w:val="24"/>
                <w:szCs w:val="24"/>
              </w:rPr>
            </w:pPr>
            <w:r w:rsidRPr="00666345">
              <w:rPr>
                <w:rStyle w:val="211pt"/>
                <w:rFonts w:ascii="Arial" w:eastAsiaTheme="minorHAnsi" w:hAnsi="Arial" w:cs="Arial"/>
                <w:sz w:val="24"/>
                <w:szCs w:val="24"/>
              </w:rPr>
              <w:t>Заполнение тепловой сети, т/ч</w:t>
            </w:r>
          </w:p>
        </w:tc>
        <w:tc>
          <w:tcPr>
            <w:tcW w:w="2184" w:type="dxa"/>
            <w:tcBorders>
              <w:top w:val="single" w:sz="4" w:space="0" w:color="auto"/>
              <w:left w:val="single" w:sz="4" w:space="0" w:color="auto"/>
            </w:tcBorders>
            <w:shd w:val="clear" w:color="auto" w:fill="FFFFFF"/>
            <w:vAlign w:val="center"/>
          </w:tcPr>
          <w:p w:rsidR="00E75494" w:rsidRPr="00666345" w:rsidRDefault="00E75494" w:rsidP="00E75494">
            <w:pPr>
              <w:spacing w:after="0" w:line="269" w:lineRule="exact"/>
              <w:jc w:val="center"/>
              <w:rPr>
                <w:rFonts w:ascii="Arial" w:hAnsi="Arial" w:cs="Arial"/>
                <w:sz w:val="24"/>
                <w:szCs w:val="24"/>
              </w:rPr>
            </w:pPr>
            <w:r w:rsidRPr="00666345">
              <w:rPr>
                <w:rStyle w:val="211pt"/>
                <w:rFonts w:ascii="Arial" w:eastAsiaTheme="minorHAnsi" w:hAnsi="Arial" w:cs="Arial"/>
                <w:sz w:val="24"/>
                <w:szCs w:val="24"/>
              </w:rPr>
              <w:t>Подпитка тепловой сети, т/ч</w:t>
            </w:r>
          </w:p>
        </w:tc>
        <w:tc>
          <w:tcPr>
            <w:tcW w:w="2213" w:type="dxa"/>
            <w:tcBorders>
              <w:top w:val="single" w:sz="4" w:space="0" w:color="auto"/>
              <w:left w:val="single" w:sz="4" w:space="0" w:color="auto"/>
            </w:tcBorders>
            <w:shd w:val="clear" w:color="auto" w:fill="FFFFFF"/>
            <w:vAlign w:val="bottom"/>
          </w:tcPr>
          <w:p w:rsidR="00E75494" w:rsidRPr="00666345" w:rsidRDefault="00E75494" w:rsidP="00E75494">
            <w:pPr>
              <w:spacing w:after="0" w:line="269" w:lineRule="exact"/>
              <w:jc w:val="center"/>
              <w:rPr>
                <w:rFonts w:ascii="Arial" w:hAnsi="Arial" w:cs="Arial"/>
                <w:sz w:val="24"/>
                <w:szCs w:val="24"/>
              </w:rPr>
            </w:pPr>
            <w:r w:rsidRPr="00666345">
              <w:rPr>
                <w:rStyle w:val="211pt"/>
                <w:rFonts w:ascii="Arial" w:eastAsiaTheme="minorHAnsi" w:hAnsi="Arial" w:cs="Arial"/>
                <w:sz w:val="24"/>
                <w:szCs w:val="24"/>
              </w:rPr>
              <w:t>Заполнение системы отопления потребителей, т</w:t>
            </w:r>
          </w:p>
        </w:tc>
        <w:tc>
          <w:tcPr>
            <w:tcW w:w="2304" w:type="dxa"/>
            <w:tcBorders>
              <w:top w:val="single" w:sz="4" w:space="0" w:color="auto"/>
              <w:left w:val="single" w:sz="4" w:space="0" w:color="auto"/>
              <w:right w:val="single" w:sz="4" w:space="0" w:color="auto"/>
            </w:tcBorders>
            <w:shd w:val="clear" w:color="auto" w:fill="FFFFFF"/>
            <w:vAlign w:val="bottom"/>
          </w:tcPr>
          <w:p w:rsidR="00E75494" w:rsidRPr="00666345" w:rsidRDefault="00E75494" w:rsidP="00E75494">
            <w:pPr>
              <w:spacing w:after="0" w:line="269" w:lineRule="exact"/>
              <w:jc w:val="center"/>
              <w:rPr>
                <w:rFonts w:ascii="Arial" w:hAnsi="Arial" w:cs="Arial"/>
                <w:sz w:val="24"/>
                <w:szCs w:val="24"/>
              </w:rPr>
            </w:pPr>
            <w:r w:rsidRPr="00666345">
              <w:rPr>
                <w:rStyle w:val="211pt"/>
                <w:rFonts w:ascii="Arial" w:eastAsiaTheme="minorHAnsi" w:hAnsi="Arial" w:cs="Arial"/>
                <w:sz w:val="24"/>
                <w:szCs w:val="24"/>
              </w:rPr>
              <w:t>Подпитка тепловой сети в аварийном режиме, т/ч</w:t>
            </w:r>
          </w:p>
        </w:tc>
      </w:tr>
      <w:tr w:rsidR="00E75494" w:rsidRPr="00666345" w:rsidTr="00E75494">
        <w:trPr>
          <w:trHeight w:hRule="exact" w:val="307"/>
          <w:jc w:val="center"/>
        </w:trPr>
        <w:tc>
          <w:tcPr>
            <w:tcW w:w="10089" w:type="dxa"/>
            <w:gridSpan w:val="5"/>
            <w:tcBorders>
              <w:top w:val="single" w:sz="4" w:space="0" w:color="auto"/>
              <w:left w:val="single" w:sz="4" w:space="0" w:color="auto"/>
              <w:right w:val="single" w:sz="4" w:space="0" w:color="auto"/>
            </w:tcBorders>
            <w:shd w:val="clear" w:color="auto" w:fill="FFFFFF"/>
            <w:vAlign w:val="bottom"/>
          </w:tcPr>
          <w:p w:rsidR="00E75494" w:rsidRPr="00666345" w:rsidRDefault="00E75494" w:rsidP="00E75494">
            <w:pPr>
              <w:spacing w:after="0" w:line="244" w:lineRule="exact"/>
              <w:jc w:val="center"/>
              <w:rPr>
                <w:rFonts w:ascii="Arial" w:hAnsi="Arial" w:cs="Arial"/>
                <w:sz w:val="24"/>
                <w:szCs w:val="24"/>
              </w:rPr>
            </w:pPr>
            <w:r w:rsidRPr="00666345">
              <w:rPr>
                <w:rStyle w:val="211pt"/>
                <w:rFonts w:ascii="Arial" w:eastAsiaTheme="minorHAnsi" w:hAnsi="Arial" w:cs="Arial"/>
                <w:sz w:val="24"/>
                <w:szCs w:val="24"/>
              </w:rPr>
              <w:t xml:space="preserve">Котельная </w:t>
            </w:r>
          </w:p>
        </w:tc>
      </w:tr>
      <w:tr w:rsidR="00E75494" w:rsidRPr="00666345" w:rsidTr="00E75494">
        <w:trPr>
          <w:trHeight w:hRule="exact" w:val="288"/>
          <w:jc w:val="center"/>
        </w:trPr>
        <w:tc>
          <w:tcPr>
            <w:tcW w:w="1766" w:type="dxa"/>
            <w:tcBorders>
              <w:top w:val="single" w:sz="4" w:space="0" w:color="auto"/>
              <w:left w:val="single" w:sz="4" w:space="0" w:color="auto"/>
            </w:tcBorders>
            <w:shd w:val="clear" w:color="auto" w:fill="FFFFFF"/>
            <w:vAlign w:val="bottom"/>
          </w:tcPr>
          <w:p w:rsidR="00E75494" w:rsidRPr="00666345" w:rsidRDefault="00E75494" w:rsidP="00E75494">
            <w:pPr>
              <w:spacing w:after="0" w:line="244" w:lineRule="exact"/>
              <w:jc w:val="center"/>
              <w:rPr>
                <w:rFonts w:ascii="Arial" w:hAnsi="Arial" w:cs="Arial"/>
                <w:sz w:val="24"/>
                <w:szCs w:val="24"/>
              </w:rPr>
            </w:pPr>
            <w:r w:rsidRPr="00666345">
              <w:rPr>
                <w:rStyle w:val="211pt"/>
                <w:rFonts w:ascii="Arial" w:eastAsiaTheme="minorHAnsi" w:hAnsi="Arial" w:cs="Arial"/>
                <w:sz w:val="24"/>
                <w:szCs w:val="24"/>
              </w:rPr>
              <w:t>2022 г.</w:t>
            </w:r>
          </w:p>
        </w:tc>
        <w:tc>
          <w:tcPr>
            <w:tcW w:w="1622" w:type="dxa"/>
            <w:tcBorders>
              <w:top w:val="single" w:sz="4" w:space="0" w:color="auto"/>
              <w:left w:val="single" w:sz="4" w:space="0" w:color="auto"/>
            </w:tcBorders>
            <w:shd w:val="clear" w:color="auto" w:fill="FFFFFF"/>
            <w:vAlign w:val="bottom"/>
          </w:tcPr>
          <w:p w:rsidR="00E75494" w:rsidRPr="00666345" w:rsidRDefault="00E75494" w:rsidP="00E75494">
            <w:pPr>
              <w:spacing w:after="0" w:line="244" w:lineRule="exact"/>
              <w:jc w:val="center"/>
              <w:rPr>
                <w:rFonts w:ascii="Arial" w:hAnsi="Arial" w:cs="Arial"/>
                <w:sz w:val="24"/>
                <w:szCs w:val="24"/>
              </w:rPr>
            </w:pPr>
            <w:r w:rsidRPr="00666345">
              <w:rPr>
                <w:rFonts w:ascii="Arial" w:hAnsi="Arial" w:cs="Arial"/>
                <w:sz w:val="24"/>
                <w:szCs w:val="24"/>
              </w:rPr>
              <w:t>157,04</w:t>
            </w:r>
          </w:p>
        </w:tc>
        <w:tc>
          <w:tcPr>
            <w:tcW w:w="2184" w:type="dxa"/>
            <w:tcBorders>
              <w:top w:val="single" w:sz="4" w:space="0" w:color="auto"/>
              <w:left w:val="single" w:sz="4" w:space="0" w:color="auto"/>
            </w:tcBorders>
            <w:shd w:val="clear" w:color="auto" w:fill="FFFFFF"/>
            <w:vAlign w:val="bottom"/>
          </w:tcPr>
          <w:p w:rsidR="00E75494" w:rsidRPr="00666345" w:rsidRDefault="00E75494" w:rsidP="00E75494">
            <w:pPr>
              <w:spacing w:after="0" w:line="244" w:lineRule="exact"/>
              <w:jc w:val="center"/>
              <w:rPr>
                <w:rFonts w:ascii="Arial" w:hAnsi="Arial" w:cs="Arial"/>
                <w:sz w:val="24"/>
                <w:szCs w:val="24"/>
              </w:rPr>
            </w:pPr>
            <w:r w:rsidRPr="00666345">
              <w:rPr>
                <w:rFonts w:ascii="Arial" w:hAnsi="Arial" w:cs="Arial"/>
                <w:sz w:val="24"/>
                <w:szCs w:val="24"/>
              </w:rPr>
              <w:t>0,982</w:t>
            </w:r>
          </w:p>
        </w:tc>
        <w:tc>
          <w:tcPr>
            <w:tcW w:w="2213" w:type="dxa"/>
            <w:tcBorders>
              <w:top w:val="single" w:sz="4" w:space="0" w:color="auto"/>
              <w:left w:val="single" w:sz="4" w:space="0" w:color="auto"/>
            </w:tcBorders>
            <w:shd w:val="clear" w:color="auto" w:fill="FFFFFF"/>
            <w:vAlign w:val="bottom"/>
          </w:tcPr>
          <w:p w:rsidR="00E75494" w:rsidRPr="00666345" w:rsidRDefault="00E75494" w:rsidP="00E75494">
            <w:pPr>
              <w:spacing w:after="0" w:line="244" w:lineRule="exact"/>
              <w:jc w:val="center"/>
              <w:rPr>
                <w:rFonts w:ascii="Arial" w:hAnsi="Arial" w:cs="Arial"/>
                <w:sz w:val="24"/>
                <w:szCs w:val="24"/>
              </w:rPr>
            </w:pPr>
            <w:r w:rsidRPr="00666345">
              <w:rPr>
                <w:rFonts w:ascii="Arial" w:hAnsi="Arial" w:cs="Arial"/>
                <w:sz w:val="24"/>
                <w:szCs w:val="24"/>
              </w:rPr>
              <w:t>212,94</w:t>
            </w:r>
          </w:p>
        </w:tc>
        <w:tc>
          <w:tcPr>
            <w:tcW w:w="2304" w:type="dxa"/>
            <w:tcBorders>
              <w:top w:val="single" w:sz="4" w:space="0" w:color="auto"/>
              <w:left w:val="single" w:sz="4" w:space="0" w:color="auto"/>
              <w:right w:val="single" w:sz="4" w:space="0" w:color="auto"/>
            </w:tcBorders>
            <w:shd w:val="clear" w:color="auto" w:fill="FFFFFF"/>
            <w:vAlign w:val="bottom"/>
          </w:tcPr>
          <w:p w:rsidR="00E75494" w:rsidRPr="00666345" w:rsidRDefault="00E75494" w:rsidP="00E75494">
            <w:pPr>
              <w:spacing w:after="0" w:line="244" w:lineRule="exact"/>
              <w:jc w:val="center"/>
              <w:rPr>
                <w:rFonts w:ascii="Arial" w:hAnsi="Arial" w:cs="Arial"/>
                <w:sz w:val="24"/>
                <w:szCs w:val="24"/>
              </w:rPr>
            </w:pPr>
            <w:r w:rsidRPr="00666345">
              <w:rPr>
                <w:rFonts w:ascii="Arial" w:hAnsi="Arial" w:cs="Arial"/>
                <w:sz w:val="24"/>
                <w:szCs w:val="24"/>
              </w:rPr>
              <w:t>7,35</w:t>
            </w:r>
          </w:p>
        </w:tc>
      </w:tr>
      <w:tr w:rsidR="00E75494" w:rsidRPr="00666345" w:rsidTr="00E75494">
        <w:trPr>
          <w:trHeight w:hRule="exact" w:val="293"/>
          <w:jc w:val="center"/>
        </w:trPr>
        <w:tc>
          <w:tcPr>
            <w:tcW w:w="1766" w:type="dxa"/>
            <w:tcBorders>
              <w:top w:val="single" w:sz="4" w:space="0" w:color="auto"/>
              <w:left w:val="single" w:sz="4" w:space="0" w:color="auto"/>
            </w:tcBorders>
            <w:shd w:val="clear" w:color="auto" w:fill="FFFFFF"/>
            <w:vAlign w:val="bottom"/>
          </w:tcPr>
          <w:p w:rsidR="00E75494" w:rsidRPr="00666345" w:rsidRDefault="00E75494" w:rsidP="00E75494">
            <w:pPr>
              <w:spacing w:after="0" w:line="244" w:lineRule="exact"/>
              <w:jc w:val="center"/>
              <w:rPr>
                <w:rFonts w:ascii="Arial" w:hAnsi="Arial" w:cs="Arial"/>
                <w:sz w:val="24"/>
                <w:szCs w:val="24"/>
              </w:rPr>
            </w:pPr>
            <w:r w:rsidRPr="00666345">
              <w:rPr>
                <w:rStyle w:val="211pt"/>
                <w:rFonts w:ascii="Arial" w:eastAsiaTheme="minorHAnsi" w:hAnsi="Arial" w:cs="Arial"/>
                <w:sz w:val="24"/>
                <w:szCs w:val="24"/>
              </w:rPr>
              <w:t>2023 г.</w:t>
            </w:r>
          </w:p>
        </w:tc>
        <w:tc>
          <w:tcPr>
            <w:tcW w:w="1622" w:type="dxa"/>
            <w:tcBorders>
              <w:top w:val="single" w:sz="4" w:space="0" w:color="auto"/>
              <w:left w:val="single" w:sz="4" w:space="0" w:color="auto"/>
            </w:tcBorders>
            <w:shd w:val="clear" w:color="auto" w:fill="FFFFFF"/>
          </w:tcPr>
          <w:p w:rsidR="00E75494" w:rsidRPr="00666345" w:rsidRDefault="00E75494" w:rsidP="00E75494">
            <w:pPr>
              <w:jc w:val="center"/>
              <w:rPr>
                <w:rFonts w:ascii="Arial" w:hAnsi="Arial" w:cs="Arial"/>
                <w:sz w:val="24"/>
                <w:szCs w:val="24"/>
              </w:rPr>
            </w:pPr>
            <w:r w:rsidRPr="00666345">
              <w:rPr>
                <w:rFonts w:ascii="Arial" w:hAnsi="Arial" w:cs="Arial"/>
                <w:sz w:val="24"/>
                <w:szCs w:val="24"/>
              </w:rPr>
              <w:t>157,04</w:t>
            </w:r>
          </w:p>
        </w:tc>
        <w:tc>
          <w:tcPr>
            <w:tcW w:w="2184" w:type="dxa"/>
            <w:tcBorders>
              <w:top w:val="single" w:sz="4" w:space="0" w:color="auto"/>
              <w:left w:val="single" w:sz="4" w:space="0" w:color="auto"/>
            </w:tcBorders>
            <w:shd w:val="clear" w:color="auto" w:fill="FFFFFF"/>
            <w:vAlign w:val="bottom"/>
          </w:tcPr>
          <w:p w:rsidR="00E75494" w:rsidRPr="00666345" w:rsidRDefault="00E75494" w:rsidP="00E75494">
            <w:pPr>
              <w:spacing w:after="0" w:line="244" w:lineRule="exact"/>
              <w:jc w:val="center"/>
              <w:rPr>
                <w:rFonts w:ascii="Arial" w:hAnsi="Arial" w:cs="Arial"/>
                <w:sz w:val="24"/>
                <w:szCs w:val="24"/>
              </w:rPr>
            </w:pPr>
            <w:r w:rsidRPr="00666345">
              <w:rPr>
                <w:rFonts w:ascii="Arial" w:hAnsi="Arial" w:cs="Arial"/>
                <w:sz w:val="24"/>
                <w:szCs w:val="24"/>
              </w:rPr>
              <w:t>0,982</w:t>
            </w:r>
          </w:p>
        </w:tc>
        <w:tc>
          <w:tcPr>
            <w:tcW w:w="2213" w:type="dxa"/>
            <w:tcBorders>
              <w:top w:val="single" w:sz="4" w:space="0" w:color="auto"/>
              <w:left w:val="single" w:sz="4" w:space="0" w:color="auto"/>
            </w:tcBorders>
            <w:shd w:val="clear" w:color="auto" w:fill="FFFFFF"/>
            <w:vAlign w:val="bottom"/>
          </w:tcPr>
          <w:p w:rsidR="00E75494" w:rsidRPr="00666345" w:rsidRDefault="00E75494" w:rsidP="00E75494">
            <w:pPr>
              <w:spacing w:after="0" w:line="244" w:lineRule="exact"/>
              <w:jc w:val="center"/>
              <w:rPr>
                <w:rFonts w:ascii="Arial" w:hAnsi="Arial" w:cs="Arial"/>
                <w:sz w:val="24"/>
                <w:szCs w:val="24"/>
              </w:rPr>
            </w:pPr>
            <w:r w:rsidRPr="00666345">
              <w:rPr>
                <w:rFonts w:ascii="Arial" w:hAnsi="Arial" w:cs="Arial"/>
                <w:sz w:val="24"/>
                <w:szCs w:val="24"/>
              </w:rPr>
              <w:t>212,94</w:t>
            </w:r>
          </w:p>
        </w:tc>
        <w:tc>
          <w:tcPr>
            <w:tcW w:w="2304" w:type="dxa"/>
            <w:tcBorders>
              <w:top w:val="single" w:sz="4" w:space="0" w:color="auto"/>
              <w:left w:val="single" w:sz="4" w:space="0" w:color="auto"/>
              <w:right w:val="single" w:sz="4" w:space="0" w:color="auto"/>
            </w:tcBorders>
            <w:shd w:val="clear" w:color="auto" w:fill="FFFFFF"/>
            <w:vAlign w:val="bottom"/>
          </w:tcPr>
          <w:p w:rsidR="00E75494" w:rsidRPr="00666345" w:rsidRDefault="00E75494" w:rsidP="00E75494">
            <w:pPr>
              <w:spacing w:after="0" w:line="244" w:lineRule="exact"/>
              <w:jc w:val="center"/>
              <w:rPr>
                <w:rFonts w:ascii="Arial" w:hAnsi="Arial" w:cs="Arial"/>
                <w:sz w:val="24"/>
                <w:szCs w:val="24"/>
              </w:rPr>
            </w:pPr>
            <w:r w:rsidRPr="00666345">
              <w:rPr>
                <w:rFonts w:ascii="Arial" w:hAnsi="Arial" w:cs="Arial"/>
                <w:sz w:val="24"/>
                <w:szCs w:val="24"/>
              </w:rPr>
              <w:t>7,35</w:t>
            </w:r>
          </w:p>
        </w:tc>
      </w:tr>
      <w:tr w:rsidR="00E75494" w:rsidRPr="00666345" w:rsidTr="00E75494">
        <w:trPr>
          <w:trHeight w:hRule="exact" w:val="293"/>
          <w:jc w:val="center"/>
        </w:trPr>
        <w:tc>
          <w:tcPr>
            <w:tcW w:w="1766" w:type="dxa"/>
            <w:tcBorders>
              <w:top w:val="single" w:sz="4" w:space="0" w:color="auto"/>
              <w:left w:val="single" w:sz="4" w:space="0" w:color="auto"/>
              <w:bottom w:val="single" w:sz="4" w:space="0" w:color="auto"/>
            </w:tcBorders>
            <w:shd w:val="clear" w:color="auto" w:fill="FFFFFF"/>
            <w:vAlign w:val="bottom"/>
          </w:tcPr>
          <w:p w:rsidR="00E75494" w:rsidRPr="00666345" w:rsidRDefault="00E75494" w:rsidP="00E75494">
            <w:pPr>
              <w:spacing w:after="0" w:line="244" w:lineRule="exact"/>
              <w:ind w:left="220"/>
              <w:rPr>
                <w:rFonts w:ascii="Arial" w:hAnsi="Arial" w:cs="Arial"/>
                <w:sz w:val="24"/>
                <w:szCs w:val="24"/>
              </w:rPr>
            </w:pPr>
            <w:r w:rsidRPr="00666345">
              <w:rPr>
                <w:rStyle w:val="211pt"/>
                <w:rFonts w:ascii="Arial" w:eastAsiaTheme="minorHAnsi" w:hAnsi="Arial" w:cs="Arial"/>
                <w:sz w:val="24"/>
                <w:szCs w:val="24"/>
              </w:rPr>
              <w:t>2024-2028 гг.</w:t>
            </w:r>
          </w:p>
        </w:tc>
        <w:tc>
          <w:tcPr>
            <w:tcW w:w="1622" w:type="dxa"/>
            <w:tcBorders>
              <w:top w:val="single" w:sz="4" w:space="0" w:color="auto"/>
              <w:left w:val="single" w:sz="4" w:space="0" w:color="auto"/>
              <w:bottom w:val="single" w:sz="4" w:space="0" w:color="auto"/>
            </w:tcBorders>
            <w:shd w:val="clear" w:color="auto" w:fill="FFFFFF"/>
          </w:tcPr>
          <w:p w:rsidR="00E75494" w:rsidRPr="00666345" w:rsidRDefault="00E75494" w:rsidP="00E75494">
            <w:pPr>
              <w:jc w:val="center"/>
              <w:rPr>
                <w:rFonts w:ascii="Arial" w:hAnsi="Arial" w:cs="Arial"/>
                <w:sz w:val="24"/>
                <w:szCs w:val="24"/>
              </w:rPr>
            </w:pPr>
            <w:r w:rsidRPr="00666345">
              <w:rPr>
                <w:rFonts w:ascii="Arial" w:hAnsi="Arial" w:cs="Arial"/>
                <w:sz w:val="24"/>
                <w:szCs w:val="24"/>
              </w:rPr>
              <w:t>157,04</w:t>
            </w:r>
          </w:p>
        </w:tc>
        <w:tc>
          <w:tcPr>
            <w:tcW w:w="2184" w:type="dxa"/>
            <w:tcBorders>
              <w:top w:val="single" w:sz="4" w:space="0" w:color="auto"/>
              <w:left w:val="single" w:sz="4" w:space="0" w:color="auto"/>
              <w:bottom w:val="single" w:sz="4" w:space="0" w:color="auto"/>
            </w:tcBorders>
            <w:shd w:val="clear" w:color="auto" w:fill="FFFFFF"/>
            <w:vAlign w:val="bottom"/>
          </w:tcPr>
          <w:p w:rsidR="00E75494" w:rsidRPr="00666345" w:rsidRDefault="00E75494" w:rsidP="00E75494">
            <w:pPr>
              <w:spacing w:after="0" w:line="244" w:lineRule="exact"/>
              <w:jc w:val="center"/>
              <w:rPr>
                <w:rFonts w:ascii="Arial" w:hAnsi="Arial" w:cs="Arial"/>
                <w:sz w:val="24"/>
                <w:szCs w:val="24"/>
              </w:rPr>
            </w:pPr>
            <w:r w:rsidRPr="00666345">
              <w:rPr>
                <w:rFonts w:ascii="Arial" w:hAnsi="Arial" w:cs="Arial"/>
                <w:sz w:val="24"/>
                <w:szCs w:val="24"/>
              </w:rPr>
              <w:t>0,982</w:t>
            </w:r>
          </w:p>
        </w:tc>
        <w:tc>
          <w:tcPr>
            <w:tcW w:w="2213" w:type="dxa"/>
            <w:tcBorders>
              <w:top w:val="single" w:sz="4" w:space="0" w:color="auto"/>
              <w:left w:val="single" w:sz="4" w:space="0" w:color="auto"/>
              <w:bottom w:val="single" w:sz="4" w:space="0" w:color="auto"/>
            </w:tcBorders>
            <w:shd w:val="clear" w:color="auto" w:fill="FFFFFF"/>
            <w:vAlign w:val="bottom"/>
          </w:tcPr>
          <w:p w:rsidR="00E75494" w:rsidRPr="00666345" w:rsidRDefault="00E75494" w:rsidP="00E75494">
            <w:pPr>
              <w:spacing w:after="0" w:line="244" w:lineRule="exact"/>
              <w:jc w:val="center"/>
              <w:rPr>
                <w:rFonts w:ascii="Arial" w:hAnsi="Arial" w:cs="Arial"/>
                <w:sz w:val="24"/>
                <w:szCs w:val="24"/>
              </w:rPr>
            </w:pPr>
            <w:r w:rsidRPr="00666345">
              <w:rPr>
                <w:rFonts w:ascii="Arial" w:hAnsi="Arial" w:cs="Arial"/>
                <w:sz w:val="24"/>
                <w:szCs w:val="24"/>
              </w:rPr>
              <w:t>212,94</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bottom"/>
          </w:tcPr>
          <w:p w:rsidR="00E75494" w:rsidRPr="00666345" w:rsidRDefault="00E75494" w:rsidP="00E75494">
            <w:pPr>
              <w:spacing w:after="0" w:line="244" w:lineRule="exact"/>
              <w:jc w:val="center"/>
              <w:rPr>
                <w:rFonts w:ascii="Arial" w:hAnsi="Arial" w:cs="Arial"/>
                <w:sz w:val="24"/>
                <w:szCs w:val="24"/>
              </w:rPr>
            </w:pPr>
            <w:r w:rsidRPr="00666345">
              <w:rPr>
                <w:rFonts w:ascii="Arial" w:hAnsi="Arial" w:cs="Arial"/>
                <w:sz w:val="24"/>
                <w:szCs w:val="24"/>
              </w:rPr>
              <w:t>7,35</w:t>
            </w:r>
          </w:p>
        </w:tc>
      </w:tr>
    </w:tbl>
    <w:p w:rsidR="00E75494" w:rsidRPr="00666345" w:rsidRDefault="00E75494" w:rsidP="00E75494">
      <w:pPr>
        <w:rPr>
          <w:rFonts w:ascii="Arial" w:hAnsi="Arial" w:cs="Arial"/>
          <w:sz w:val="24"/>
          <w:szCs w:val="24"/>
        </w:rPr>
      </w:pPr>
    </w:p>
    <w:p w:rsidR="00E75494" w:rsidRPr="00666345" w:rsidRDefault="00E75494" w:rsidP="00666345">
      <w:pPr>
        <w:autoSpaceDE w:val="0"/>
        <w:autoSpaceDN w:val="0"/>
        <w:adjustRightInd w:val="0"/>
        <w:ind w:firstLine="600"/>
        <w:rPr>
          <w:rFonts w:ascii="Arial" w:eastAsia="Times New Roman" w:hAnsi="Arial" w:cs="Arial"/>
          <w:b/>
          <w:bCs/>
          <w:sz w:val="24"/>
          <w:szCs w:val="24"/>
        </w:rPr>
      </w:pPr>
      <w:bookmarkStart w:id="14" w:name="bookmark18"/>
      <w:bookmarkStart w:id="15" w:name="bookmark19"/>
      <w:r w:rsidRPr="00666345">
        <w:rPr>
          <w:rFonts w:ascii="Arial" w:eastAsia="Times New Roman" w:hAnsi="Arial" w:cs="Arial"/>
          <w:b/>
          <w:bCs/>
          <w:sz w:val="24"/>
          <w:szCs w:val="24"/>
        </w:rPr>
        <w:t>4. Основные положения мастер-плана развития систем теплоснабжения поселения</w:t>
      </w:r>
    </w:p>
    <w:p w:rsidR="00E75494" w:rsidRPr="00666345" w:rsidRDefault="00E75494" w:rsidP="00E75494">
      <w:pPr>
        <w:pStyle w:val="50"/>
        <w:shd w:val="clear" w:color="auto" w:fill="auto"/>
        <w:spacing w:after="0" w:line="240" w:lineRule="auto"/>
        <w:ind w:firstLine="601"/>
        <w:rPr>
          <w:rFonts w:ascii="Arial" w:hAnsi="Arial" w:cs="Arial"/>
          <w:b w:val="0"/>
          <w:sz w:val="24"/>
          <w:szCs w:val="24"/>
        </w:rPr>
      </w:pPr>
      <w:r w:rsidRPr="00666345">
        <w:rPr>
          <w:rFonts w:ascii="Arial" w:hAnsi="Arial" w:cs="Arial"/>
          <w:b w:val="0"/>
          <w:sz w:val="24"/>
          <w:szCs w:val="24"/>
        </w:rPr>
        <w:t xml:space="preserve">В соответствии с методическими рекомендациями к разработке (актуализации) схем теплоснабжения п.83 мастер-план схемы теплоснабжения рекомендуется разрабатывать на основании: </w:t>
      </w:r>
    </w:p>
    <w:p w:rsidR="00E75494" w:rsidRPr="00666345" w:rsidRDefault="00E75494" w:rsidP="00E75494">
      <w:pPr>
        <w:pStyle w:val="50"/>
        <w:shd w:val="clear" w:color="auto" w:fill="auto"/>
        <w:spacing w:after="0" w:line="240" w:lineRule="auto"/>
        <w:ind w:firstLine="601"/>
        <w:rPr>
          <w:rFonts w:ascii="Arial" w:hAnsi="Arial" w:cs="Arial"/>
          <w:b w:val="0"/>
          <w:sz w:val="24"/>
          <w:szCs w:val="24"/>
        </w:rPr>
      </w:pPr>
      <w:r w:rsidRPr="00666345">
        <w:rPr>
          <w:rFonts w:ascii="Arial" w:hAnsi="Arial" w:cs="Arial"/>
          <w:b w:val="0"/>
          <w:sz w:val="24"/>
          <w:szCs w:val="24"/>
        </w:rPr>
        <w:sym w:font="Symbol" w:char="F0B7"/>
      </w:r>
      <w:r w:rsidRPr="00666345">
        <w:rPr>
          <w:rFonts w:ascii="Arial" w:hAnsi="Arial" w:cs="Arial"/>
          <w:b w:val="0"/>
          <w:sz w:val="24"/>
          <w:szCs w:val="24"/>
        </w:rPr>
        <w:t xml:space="preserve"> решений по строительству генерирующих мощностей с комбинированной выработкой тепловой и электрической энергии, утвержденных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N 823 "О схемах и программах перспективного развития электроэнергетики"; </w:t>
      </w:r>
    </w:p>
    <w:p w:rsidR="00E75494" w:rsidRPr="00666345" w:rsidRDefault="00E75494" w:rsidP="00E75494">
      <w:pPr>
        <w:pStyle w:val="50"/>
        <w:shd w:val="clear" w:color="auto" w:fill="auto"/>
        <w:spacing w:after="0" w:line="240" w:lineRule="auto"/>
        <w:ind w:firstLine="601"/>
        <w:rPr>
          <w:rFonts w:ascii="Arial" w:hAnsi="Arial" w:cs="Arial"/>
          <w:b w:val="0"/>
          <w:sz w:val="24"/>
          <w:szCs w:val="24"/>
        </w:rPr>
      </w:pPr>
      <w:r w:rsidRPr="00666345">
        <w:rPr>
          <w:rFonts w:ascii="Arial" w:hAnsi="Arial" w:cs="Arial"/>
          <w:b w:val="0"/>
          <w:sz w:val="24"/>
          <w:szCs w:val="24"/>
        </w:rPr>
        <w:sym w:font="Symbol" w:char="F0B7"/>
      </w:r>
      <w:r w:rsidRPr="00666345">
        <w:rPr>
          <w:rFonts w:ascii="Arial" w:hAnsi="Arial" w:cs="Arial"/>
          <w:b w:val="0"/>
          <w:sz w:val="24"/>
          <w:szCs w:val="24"/>
        </w:rPr>
        <w:t xml:space="preserve"> решений о теплофикационных турбоагрегатах не прошедших конкурентный отбор мощности в соответствии с постановлением Правительства Российской Федерации от 4 мая 2012 года N 437 "О внесении изменений в некоторые акты Правительства Российской Федерации по вопросам функционирования оптового рынка электрической энергии и мощности"; </w:t>
      </w:r>
    </w:p>
    <w:p w:rsidR="00E75494" w:rsidRPr="00666345" w:rsidRDefault="00E75494" w:rsidP="00E75494">
      <w:pPr>
        <w:pStyle w:val="50"/>
        <w:shd w:val="clear" w:color="auto" w:fill="auto"/>
        <w:spacing w:after="0" w:line="240" w:lineRule="auto"/>
        <w:ind w:firstLine="601"/>
        <w:rPr>
          <w:rFonts w:ascii="Arial" w:hAnsi="Arial" w:cs="Arial"/>
          <w:b w:val="0"/>
          <w:sz w:val="24"/>
          <w:szCs w:val="24"/>
        </w:rPr>
      </w:pPr>
      <w:r w:rsidRPr="00666345">
        <w:rPr>
          <w:rFonts w:ascii="Arial" w:hAnsi="Arial" w:cs="Arial"/>
          <w:b w:val="0"/>
          <w:sz w:val="24"/>
          <w:szCs w:val="24"/>
        </w:rPr>
        <w:sym w:font="Symbol" w:char="F0B7"/>
      </w:r>
      <w:r w:rsidRPr="00666345">
        <w:rPr>
          <w:rFonts w:ascii="Arial" w:hAnsi="Arial" w:cs="Arial"/>
          <w:b w:val="0"/>
          <w:sz w:val="24"/>
          <w:szCs w:val="24"/>
        </w:rPr>
        <w:t xml:space="preserve"> решений по строительству объектов с комбинированной выработкой тепловой и электрической энергии, утвержденных в соответствии с договорами поставки мощности; </w:t>
      </w:r>
    </w:p>
    <w:p w:rsidR="00E75494" w:rsidRPr="00666345" w:rsidRDefault="00E75494" w:rsidP="00E75494">
      <w:pPr>
        <w:pStyle w:val="50"/>
        <w:shd w:val="clear" w:color="auto" w:fill="auto"/>
        <w:spacing w:after="0" w:line="240" w:lineRule="auto"/>
        <w:ind w:firstLine="601"/>
        <w:rPr>
          <w:rFonts w:ascii="Arial" w:hAnsi="Arial" w:cs="Arial"/>
          <w:b w:val="0"/>
          <w:sz w:val="24"/>
          <w:szCs w:val="24"/>
        </w:rPr>
      </w:pPr>
      <w:r w:rsidRPr="00666345">
        <w:rPr>
          <w:rFonts w:ascii="Arial" w:hAnsi="Arial" w:cs="Arial"/>
          <w:b w:val="0"/>
          <w:sz w:val="24"/>
          <w:szCs w:val="24"/>
        </w:rPr>
        <w:sym w:font="Symbol" w:char="F0B7"/>
      </w:r>
      <w:r w:rsidRPr="00666345">
        <w:rPr>
          <w:rFonts w:ascii="Arial" w:hAnsi="Arial" w:cs="Arial"/>
          <w:b w:val="0"/>
          <w:sz w:val="24"/>
          <w:szCs w:val="24"/>
        </w:rPr>
        <w:t xml:space="preserve"> решений по строительству объектов генерации тепловой энергии, утвержденных в программах газификации поселение, городских округов. В с. Озерное данные решения </w:t>
      </w:r>
      <w:r w:rsidRPr="00666345">
        <w:rPr>
          <w:rFonts w:ascii="Arial" w:hAnsi="Arial" w:cs="Arial"/>
          <w:b w:val="0"/>
          <w:sz w:val="24"/>
          <w:szCs w:val="24"/>
        </w:rPr>
        <w:lastRenderedPageBreak/>
        <w:t xml:space="preserve">отсутствуют. </w:t>
      </w:r>
    </w:p>
    <w:p w:rsidR="00E75494" w:rsidRPr="00666345" w:rsidRDefault="00E75494" w:rsidP="00E75494">
      <w:pPr>
        <w:pStyle w:val="50"/>
        <w:shd w:val="clear" w:color="auto" w:fill="auto"/>
        <w:spacing w:after="0" w:line="240" w:lineRule="auto"/>
        <w:ind w:firstLine="601"/>
        <w:rPr>
          <w:rFonts w:ascii="Arial" w:hAnsi="Arial" w:cs="Arial"/>
          <w:b w:val="0"/>
          <w:sz w:val="24"/>
          <w:szCs w:val="24"/>
        </w:rPr>
      </w:pPr>
      <w:r w:rsidRPr="00666345">
        <w:rPr>
          <w:rFonts w:ascii="Arial" w:hAnsi="Arial" w:cs="Arial"/>
          <w:b w:val="0"/>
          <w:sz w:val="24"/>
          <w:szCs w:val="24"/>
        </w:rPr>
        <w:t>Для обеспечения устойчивого теплоснабжения села необходимо использовать существующую систему централизованного теплоснабжения.</w:t>
      </w:r>
    </w:p>
    <w:p w:rsidR="00E75494" w:rsidRPr="00666345" w:rsidRDefault="00E75494" w:rsidP="00E75494">
      <w:pPr>
        <w:pStyle w:val="50"/>
        <w:shd w:val="clear" w:color="auto" w:fill="auto"/>
        <w:spacing w:before="240" w:after="260" w:line="240" w:lineRule="auto"/>
        <w:ind w:firstLine="0"/>
        <w:rPr>
          <w:rFonts w:ascii="Arial" w:hAnsi="Arial" w:cs="Arial"/>
          <w:sz w:val="24"/>
          <w:szCs w:val="24"/>
        </w:rPr>
      </w:pPr>
      <w:r w:rsidRPr="00666345">
        <w:rPr>
          <w:rFonts w:ascii="Arial" w:hAnsi="Arial" w:cs="Arial"/>
          <w:sz w:val="24"/>
          <w:szCs w:val="24"/>
        </w:rPr>
        <w:tab/>
        <w:t>5. Предложения по строительству, реконструкции и техническому перевооружению источников тепловой энергии</w:t>
      </w:r>
      <w:bookmarkEnd w:id="14"/>
      <w:bookmarkEnd w:id="15"/>
    </w:p>
    <w:p w:rsidR="00E75494" w:rsidRPr="00666345" w:rsidRDefault="00E75494" w:rsidP="00E75494">
      <w:pPr>
        <w:pStyle w:val="50"/>
        <w:shd w:val="clear" w:color="auto" w:fill="auto"/>
        <w:spacing w:after="0" w:line="240" w:lineRule="auto"/>
        <w:ind w:firstLine="0"/>
        <w:rPr>
          <w:rFonts w:ascii="Arial" w:hAnsi="Arial" w:cs="Arial"/>
          <w:sz w:val="24"/>
          <w:szCs w:val="24"/>
        </w:rPr>
      </w:pPr>
      <w:r w:rsidRPr="00666345">
        <w:rPr>
          <w:rFonts w:ascii="Arial" w:hAnsi="Arial" w:cs="Arial"/>
          <w:sz w:val="24"/>
          <w:szCs w:val="24"/>
        </w:rPr>
        <w:tab/>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E75494" w:rsidRPr="00666345" w:rsidRDefault="00E75494" w:rsidP="00E75494">
      <w:pPr>
        <w:spacing w:after="0"/>
        <w:ind w:firstLine="600"/>
        <w:jc w:val="both"/>
        <w:rPr>
          <w:rFonts w:ascii="Arial" w:hAnsi="Arial" w:cs="Arial"/>
          <w:sz w:val="24"/>
          <w:szCs w:val="24"/>
        </w:rPr>
      </w:pPr>
    </w:p>
    <w:p w:rsidR="00E75494" w:rsidRPr="00666345" w:rsidRDefault="00E75494" w:rsidP="00E75494">
      <w:pPr>
        <w:spacing w:after="0"/>
        <w:ind w:firstLine="600"/>
        <w:jc w:val="both"/>
        <w:rPr>
          <w:rFonts w:ascii="Arial" w:hAnsi="Arial" w:cs="Arial"/>
          <w:sz w:val="24"/>
          <w:szCs w:val="24"/>
        </w:rPr>
      </w:pPr>
      <w:r w:rsidRPr="00666345">
        <w:rPr>
          <w:rFonts w:ascii="Arial" w:hAnsi="Arial" w:cs="Arial"/>
          <w:sz w:val="24"/>
          <w:szCs w:val="24"/>
        </w:rPr>
        <w:t>Строительство новых источников тепловой энергии не планируется.</w:t>
      </w:r>
    </w:p>
    <w:p w:rsidR="00E75494" w:rsidRPr="00666345" w:rsidRDefault="00E75494" w:rsidP="00E75494">
      <w:pPr>
        <w:spacing w:after="0"/>
        <w:ind w:firstLine="600"/>
        <w:jc w:val="both"/>
        <w:rPr>
          <w:rFonts w:ascii="Arial" w:hAnsi="Arial" w:cs="Arial"/>
          <w:sz w:val="24"/>
          <w:szCs w:val="24"/>
        </w:rPr>
      </w:pPr>
    </w:p>
    <w:p w:rsidR="00E75494" w:rsidRPr="00666345" w:rsidRDefault="00E75494" w:rsidP="00E75494">
      <w:pPr>
        <w:pStyle w:val="50"/>
        <w:shd w:val="clear" w:color="auto" w:fill="auto"/>
        <w:spacing w:after="0" w:line="240" w:lineRule="auto"/>
        <w:rPr>
          <w:rFonts w:ascii="Arial" w:hAnsi="Arial" w:cs="Arial"/>
          <w:sz w:val="24"/>
          <w:szCs w:val="24"/>
        </w:rPr>
      </w:pPr>
      <w:bookmarkStart w:id="16" w:name="bookmark20"/>
      <w:r w:rsidRPr="00666345">
        <w:rPr>
          <w:rFonts w:ascii="Arial" w:hAnsi="Arial" w:cs="Arial"/>
          <w:sz w:val="24"/>
          <w:szCs w:val="24"/>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6"/>
    </w:p>
    <w:p w:rsidR="00E75494" w:rsidRPr="00666345" w:rsidRDefault="00E75494" w:rsidP="00E75494">
      <w:pPr>
        <w:spacing w:after="524"/>
        <w:ind w:firstLine="600"/>
        <w:jc w:val="both"/>
        <w:rPr>
          <w:rFonts w:ascii="Arial" w:hAnsi="Arial" w:cs="Arial"/>
          <w:sz w:val="24"/>
          <w:szCs w:val="24"/>
        </w:rPr>
      </w:pPr>
      <w:r w:rsidRPr="00666345">
        <w:rPr>
          <w:rFonts w:ascii="Arial" w:hAnsi="Arial" w:cs="Arial"/>
          <w:sz w:val="24"/>
          <w:szCs w:val="24"/>
        </w:rPr>
        <w:t>Реконструкция с целью обеспечения перспективных нагрузок не планируется.</w:t>
      </w:r>
    </w:p>
    <w:p w:rsidR="00E75494" w:rsidRPr="00666345" w:rsidRDefault="00E75494" w:rsidP="00E75494">
      <w:pPr>
        <w:pStyle w:val="50"/>
        <w:shd w:val="clear" w:color="auto" w:fill="auto"/>
        <w:spacing w:after="256" w:line="240" w:lineRule="auto"/>
        <w:rPr>
          <w:rFonts w:ascii="Arial" w:hAnsi="Arial" w:cs="Arial"/>
          <w:sz w:val="24"/>
          <w:szCs w:val="24"/>
        </w:rPr>
      </w:pPr>
      <w:bookmarkStart w:id="17" w:name="bookmark21"/>
      <w:r w:rsidRPr="00666345">
        <w:rPr>
          <w:rFonts w:ascii="Arial" w:hAnsi="Arial" w:cs="Arial"/>
          <w:sz w:val="24"/>
          <w:szCs w:val="24"/>
        </w:rPr>
        <w:t>5.3 Предложения по техническому перевооружению источников тепловой энергии с целью повышения эффективности работы систем теплоснабжения</w:t>
      </w:r>
      <w:bookmarkEnd w:id="17"/>
    </w:p>
    <w:p w:rsidR="00E75494" w:rsidRPr="00666345" w:rsidRDefault="00E75494" w:rsidP="00E75494">
      <w:pPr>
        <w:spacing w:after="480" w:line="240" w:lineRule="auto"/>
        <w:ind w:firstLine="600"/>
        <w:jc w:val="both"/>
        <w:rPr>
          <w:rFonts w:ascii="Arial" w:hAnsi="Arial" w:cs="Arial"/>
          <w:sz w:val="24"/>
          <w:szCs w:val="24"/>
        </w:rPr>
      </w:pPr>
      <w:r w:rsidRPr="00666345">
        <w:rPr>
          <w:rFonts w:ascii="Arial" w:hAnsi="Arial" w:cs="Arial"/>
          <w:sz w:val="24"/>
          <w:szCs w:val="24"/>
        </w:rPr>
        <w:t>Рекомендации и предложения для улучшения работы системы теплоснабжения на расчетный период приведены в главе 9 обосновывающих материалов к схеме теплоснабжения.</w:t>
      </w:r>
    </w:p>
    <w:p w:rsidR="00E75494" w:rsidRPr="00666345" w:rsidRDefault="00E75494" w:rsidP="00E75494">
      <w:pPr>
        <w:pStyle w:val="50"/>
        <w:shd w:val="clear" w:color="auto" w:fill="auto"/>
        <w:spacing w:after="0" w:line="240" w:lineRule="auto"/>
        <w:rPr>
          <w:rFonts w:ascii="Arial" w:hAnsi="Arial" w:cs="Arial"/>
          <w:sz w:val="24"/>
          <w:szCs w:val="24"/>
        </w:rPr>
      </w:pPr>
      <w:bookmarkStart w:id="18" w:name="bookmark22"/>
      <w:r w:rsidRPr="00666345">
        <w:rPr>
          <w:rFonts w:ascii="Arial" w:hAnsi="Arial" w:cs="Arial"/>
          <w:sz w:val="24"/>
          <w:szCs w:val="24"/>
        </w:rPr>
        <w:t>5.4 Графики совместной работы источников тепловой энергии, функционирующих в режиме комбинированной выработки электрической и тепловой энергии, меры по выводу из эксплуатации, консервации и демонтажу избыточных источников тепловой энергии, выработавших нормативный срок службы</w:t>
      </w:r>
      <w:bookmarkEnd w:id="18"/>
    </w:p>
    <w:p w:rsidR="00E75494" w:rsidRPr="00666345" w:rsidRDefault="00E75494" w:rsidP="00E75494">
      <w:pPr>
        <w:spacing w:after="484" w:line="240" w:lineRule="auto"/>
        <w:ind w:firstLine="600"/>
        <w:jc w:val="both"/>
        <w:rPr>
          <w:rFonts w:ascii="Arial" w:hAnsi="Arial" w:cs="Arial"/>
          <w:sz w:val="24"/>
          <w:szCs w:val="24"/>
        </w:rPr>
      </w:pPr>
      <w:r w:rsidRPr="00666345">
        <w:rPr>
          <w:rFonts w:ascii="Arial" w:hAnsi="Arial" w:cs="Arial"/>
          <w:sz w:val="24"/>
          <w:szCs w:val="24"/>
        </w:rPr>
        <w:t>Вывод из эксплуатации существующих источников тепловой энергии, расположенных на территории села Озерное не планируется.</w:t>
      </w:r>
    </w:p>
    <w:p w:rsidR="00E75494" w:rsidRPr="00666345" w:rsidRDefault="00E75494" w:rsidP="00E75494">
      <w:pPr>
        <w:pStyle w:val="50"/>
        <w:shd w:val="clear" w:color="auto" w:fill="auto"/>
        <w:spacing w:after="272" w:line="240" w:lineRule="auto"/>
        <w:rPr>
          <w:rFonts w:ascii="Arial" w:hAnsi="Arial" w:cs="Arial"/>
          <w:sz w:val="24"/>
          <w:szCs w:val="24"/>
        </w:rPr>
      </w:pPr>
      <w:bookmarkStart w:id="19" w:name="bookmark23"/>
      <w:r w:rsidRPr="00666345">
        <w:rPr>
          <w:rFonts w:ascii="Arial" w:hAnsi="Arial" w:cs="Arial"/>
          <w:sz w:val="24"/>
          <w:szCs w:val="24"/>
        </w:rPr>
        <w:t>5.5 Меры по переоборудованию котельных в источники комбинированной выработки электрической и тепловой энергии</w:t>
      </w:r>
      <w:bookmarkEnd w:id="19"/>
    </w:p>
    <w:p w:rsidR="00E75494" w:rsidRPr="00666345" w:rsidRDefault="00E75494" w:rsidP="00E75494">
      <w:pPr>
        <w:spacing w:after="488" w:line="240" w:lineRule="auto"/>
        <w:ind w:firstLine="600"/>
        <w:jc w:val="both"/>
        <w:rPr>
          <w:rFonts w:ascii="Arial" w:hAnsi="Arial" w:cs="Arial"/>
          <w:sz w:val="24"/>
          <w:szCs w:val="24"/>
        </w:rPr>
      </w:pPr>
      <w:r w:rsidRPr="00666345">
        <w:rPr>
          <w:rFonts w:ascii="Arial" w:hAnsi="Arial" w:cs="Arial"/>
          <w:sz w:val="24"/>
          <w:szCs w:val="24"/>
        </w:rPr>
        <w:t>Реконструкция котельной для выработки электроэнергии в комбинированном цикле на базе существующих и перспективных тепловых нагрузок не планируется.</w:t>
      </w:r>
    </w:p>
    <w:p w:rsidR="00E75494" w:rsidRPr="00666345" w:rsidRDefault="00E75494" w:rsidP="00E75494">
      <w:pPr>
        <w:pStyle w:val="50"/>
        <w:shd w:val="clear" w:color="auto" w:fill="auto"/>
        <w:spacing w:line="240" w:lineRule="auto"/>
        <w:rPr>
          <w:rFonts w:ascii="Arial" w:hAnsi="Arial" w:cs="Arial"/>
          <w:sz w:val="24"/>
          <w:szCs w:val="24"/>
        </w:rPr>
      </w:pPr>
      <w:bookmarkStart w:id="20" w:name="bookmark24"/>
      <w:r w:rsidRPr="00666345">
        <w:rPr>
          <w:rFonts w:ascii="Arial" w:hAnsi="Arial" w:cs="Arial"/>
          <w:sz w:val="24"/>
          <w:szCs w:val="24"/>
        </w:rPr>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bookmarkEnd w:id="20"/>
    </w:p>
    <w:p w:rsidR="00E75494" w:rsidRPr="00666345" w:rsidRDefault="00E75494" w:rsidP="00E75494">
      <w:pPr>
        <w:spacing w:after="476" w:line="240" w:lineRule="auto"/>
        <w:ind w:firstLine="600"/>
        <w:jc w:val="both"/>
        <w:rPr>
          <w:rFonts w:ascii="Arial" w:hAnsi="Arial" w:cs="Arial"/>
          <w:sz w:val="24"/>
          <w:szCs w:val="24"/>
        </w:rPr>
      </w:pPr>
      <w:r w:rsidRPr="00666345">
        <w:rPr>
          <w:rFonts w:ascii="Arial" w:hAnsi="Arial" w:cs="Arial"/>
          <w:sz w:val="24"/>
          <w:szCs w:val="24"/>
        </w:rPr>
        <w:t>Реконструкция котельной для выработки электроэнергии в комбинированном цикле на базе существующих и перспективных тепловых нагрузок не планируется.</w:t>
      </w:r>
    </w:p>
    <w:p w:rsidR="00E75494" w:rsidRPr="00666345" w:rsidRDefault="00E75494" w:rsidP="00E75494">
      <w:pPr>
        <w:pStyle w:val="50"/>
        <w:shd w:val="clear" w:color="auto" w:fill="auto"/>
        <w:spacing w:line="240" w:lineRule="auto"/>
        <w:rPr>
          <w:rFonts w:ascii="Arial" w:hAnsi="Arial" w:cs="Arial"/>
          <w:sz w:val="24"/>
          <w:szCs w:val="24"/>
        </w:rPr>
      </w:pPr>
      <w:bookmarkStart w:id="21" w:name="bookmark25"/>
      <w:r w:rsidRPr="00666345">
        <w:rPr>
          <w:rFonts w:ascii="Arial" w:hAnsi="Arial" w:cs="Arial"/>
          <w:sz w:val="24"/>
          <w:szCs w:val="24"/>
        </w:rPr>
        <w:t xml:space="preserve">5.7 Решения о загрузке источников тепловой энергии, распределении </w:t>
      </w:r>
      <w:r w:rsidRPr="00666345">
        <w:rPr>
          <w:rFonts w:ascii="Arial" w:hAnsi="Arial" w:cs="Arial"/>
          <w:sz w:val="24"/>
          <w:szCs w:val="24"/>
        </w:rPr>
        <w:lastRenderedPageBreak/>
        <w:t>(перераспределении)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21"/>
    </w:p>
    <w:p w:rsidR="00E75494" w:rsidRPr="00666345" w:rsidRDefault="00E75494" w:rsidP="00E75494">
      <w:pPr>
        <w:spacing w:after="0" w:line="240" w:lineRule="auto"/>
        <w:ind w:firstLine="600"/>
        <w:jc w:val="both"/>
        <w:rPr>
          <w:rFonts w:ascii="Arial" w:hAnsi="Arial" w:cs="Arial"/>
          <w:sz w:val="24"/>
          <w:szCs w:val="24"/>
        </w:rPr>
      </w:pPr>
      <w:r w:rsidRPr="00666345">
        <w:rPr>
          <w:rFonts w:ascii="Arial" w:hAnsi="Arial" w:cs="Arial"/>
          <w:sz w:val="24"/>
          <w:szCs w:val="24"/>
        </w:rPr>
        <w:t>Загрузка источников тепловой энергии приведена в таблице 5.1.</w:t>
      </w:r>
    </w:p>
    <w:p w:rsidR="00E75494" w:rsidRPr="00666345" w:rsidRDefault="00E75494" w:rsidP="00E75494">
      <w:pPr>
        <w:spacing w:after="0" w:line="240" w:lineRule="auto"/>
        <w:ind w:firstLine="600"/>
        <w:jc w:val="both"/>
        <w:rPr>
          <w:rFonts w:ascii="Arial" w:hAnsi="Arial" w:cs="Arial"/>
          <w:sz w:val="24"/>
          <w:szCs w:val="24"/>
        </w:rPr>
      </w:pPr>
      <w:r w:rsidRPr="00666345">
        <w:rPr>
          <w:rFonts w:ascii="Arial" w:hAnsi="Arial" w:cs="Arial"/>
          <w:sz w:val="24"/>
          <w:szCs w:val="24"/>
        </w:rPr>
        <w:t>Распределения тепловой нагрузки между источниками тепловой энергии данного сельского поселения не планируется.</w:t>
      </w:r>
    </w:p>
    <w:p w:rsidR="00E75494" w:rsidRPr="00666345" w:rsidRDefault="00E75494" w:rsidP="00E75494">
      <w:pPr>
        <w:spacing w:after="0" w:line="240" w:lineRule="auto"/>
        <w:ind w:firstLine="600"/>
        <w:jc w:val="both"/>
        <w:rPr>
          <w:rFonts w:ascii="Arial" w:hAnsi="Arial" w:cs="Arial"/>
          <w:sz w:val="24"/>
          <w:szCs w:val="24"/>
        </w:rPr>
      </w:pPr>
    </w:p>
    <w:p w:rsidR="00E75494" w:rsidRPr="00251568" w:rsidRDefault="00E75494" w:rsidP="00E75494">
      <w:pPr>
        <w:framePr w:w="10214" w:wrap="notBeside" w:vAnchor="text" w:hAnchor="text" w:xAlign="center" w:y="1"/>
        <w:rPr>
          <w:rFonts w:ascii="Arial" w:hAnsi="Arial" w:cs="Arial"/>
          <w:sz w:val="24"/>
          <w:szCs w:val="24"/>
        </w:rPr>
      </w:pPr>
      <w:r w:rsidRPr="00251568">
        <w:rPr>
          <w:rStyle w:val="ad"/>
          <w:rFonts w:ascii="Arial" w:eastAsiaTheme="minorHAnsi" w:hAnsi="Arial" w:cs="Arial"/>
          <w:sz w:val="24"/>
          <w:szCs w:val="24"/>
        </w:rPr>
        <w:t>Таблица 5.1 - Загрузка источников теплоснабжения</w:t>
      </w:r>
    </w:p>
    <w:tbl>
      <w:tblPr>
        <w:tblOverlap w:val="never"/>
        <w:tblW w:w="0" w:type="auto"/>
        <w:jc w:val="center"/>
        <w:tblLayout w:type="fixed"/>
        <w:tblCellMar>
          <w:left w:w="10" w:type="dxa"/>
          <w:right w:w="10" w:type="dxa"/>
        </w:tblCellMar>
        <w:tblLook w:val="0000"/>
      </w:tblPr>
      <w:tblGrid>
        <w:gridCol w:w="2866"/>
        <w:gridCol w:w="7349"/>
      </w:tblGrid>
      <w:tr w:rsidR="00E75494" w:rsidRPr="00251568" w:rsidTr="00E75494">
        <w:trPr>
          <w:trHeight w:hRule="exact" w:val="317"/>
          <w:jc w:val="center"/>
        </w:trPr>
        <w:tc>
          <w:tcPr>
            <w:tcW w:w="2866" w:type="dxa"/>
            <w:vMerge w:val="restart"/>
            <w:tcBorders>
              <w:top w:val="single" w:sz="4" w:space="0" w:color="auto"/>
              <w:left w:val="single" w:sz="4" w:space="0" w:color="auto"/>
            </w:tcBorders>
            <w:shd w:val="clear" w:color="auto" w:fill="FFFFFF"/>
            <w:vAlign w:val="center"/>
          </w:tcPr>
          <w:p w:rsidR="00E75494" w:rsidRPr="00251568" w:rsidRDefault="00E75494" w:rsidP="00E75494">
            <w:pPr>
              <w:framePr w:w="10214" w:wrap="notBeside" w:vAnchor="text" w:hAnchor="text" w:xAlign="center" w:y="1"/>
              <w:spacing w:after="0" w:line="244" w:lineRule="exact"/>
              <w:jc w:val="center"/>
              <w:rPr>
                <w:rFonts w:ascii="Arial" w:hAnsi="Arial" w:cs="Arial"/>
                <w:sz w:val="24"/>
                <w:szCs w:val="24"/>
              </w:rPr>
            </w:pPr>
            <w:r w:rsidRPr="00251568">
              <w:rPr>
                <w:rStyle w:val="211pt"/>
                <w:rFonts w:ascii="Arial" w:eastAsiaTheme="minorHAnsi" w:hAnsi="Arial" w:cs="Arial"/>
                <w:sz w:val="24"/>
                <w:szCs w:val="24"/>
              </w:rPr>
              <w:t>Период</w:t>
            </w:r>
          </w:p>
        </w:tc>
        <w:tc>
          <w:tcPr>
            <w:tcW w:w="7349" w:type="dxa"/>
            <w:tcBorders>
              <w:top w:val="single" w:sz="4" w:space="0" w:color="auto"/>
              <w:left w:val="single" w:sz="4" w:space="0" w:color="auto"/>
              <w:right w:val="single" w:sz="4" w:space="0" w:color="auto"/>
            </w:tcBorders>
            <w:shd w:val="clear" w:color="auto" w:fill="FFFFFF"/>
            <w:vAlign w:val="bottom"/>
          </w:tcPr>
          <w:p w:rsidR="00E75494" w:rsidRPr="00251568" w:rsidRDefault="00E75494" w:rsidP="00E75494">
            <w:pPr>
              <w:framePr w:w="10214" w:wrap="notBeside" w:vAnchor="text" w:hAnchor="text" w:xAlign="center" w:y="1"/>
              <w:spacing w:after="0" w:line="244" w:lineRule="exact"/>
              <w:jc w:val="center"/>
              <w:rPr>
                <w:rFonts w:ascii="Arial" w:hAnsi="Arial" w:cs="Arial"/>
                <w:sz w:val="24"/>
                <w:szCs w:val="24"/>
              </w:rPr>
            </w:pPr>
            <w:r w:rsidRPr="00251568">
              <w:rPr>
                <w:rStyle w:val="211pt"/>
                <w:rFonts w:ascii="Arial" w:eastAsiaTheme="minorHAnsi" w:hAnsi="Arial" w:cs="Arial"/>
                <w:sz w:val="24"/>
                <w:szCs w:val="24"/>
              </w:rPr>
              <w:t>Загрузка источников тепловой энергии, Гкал/час</w:t>
            </w:r>
          </w:p>
        </w:tc>
      </w:tr>
      <w:tr w:rsidR="00E75494" w:rsidRPr="00251568" w:rsidTr="00E75494">
        <w:trPr>
          <w:trHeight w:hRule="exact" w:val="307"/>
          <w:jc w:val="center"/>
        </w:trPr>
        <w:tc>
          <w:tcPr>
            <w:tcW w:w="2866" w:type="dxa"/>
            <w:vMerge/>
            <w:tcBorders>
              <w:left w:val="single" w:sz="4" w:space="0" w:color="auto"/>
            </w:tcBorders>
            <w:shd w:val="clear" w:color="auto" w:fill="FFFFFF"/>
            <w:vAlign w:val="center"/>
          </w:tcPr>
          <w:p w:rsidR="00E75494" w:rsidRPr="00251568" w:rsidRDefault="00E75494" w:rsidP="00E75494">
            <w:pPr>
              <w:framePr w:w="10214" w:wrap="notBeside" w:vAnchor="text" w:hAnchor="text" w:xAlign="center" w:y="1"/>
              <w:rPr>
                <w:rFonts w:ascii="Arial" w:hAnsi="Arial" w:cs="Arial"/>
                <w:sz w:val="24"/>
                <w:szCs w:val="24"/>
              </w:rPr>
            </w:pPr>
          </w:p>
        </w:tc>
        <w:tc>
          <w:tcPr>
            <w:tcW w:w="7349" w:type="dxa"/>
            <w:tcBorders>
              <w:top w:val="single" w:sz="4" w:space="0" w:color="auto"/>
              <w:left w:val="single" w:sz="4" w:space="0" w:color="auto"/>
              <w:right w:val="single" w:sz="4" w:space="0" w:color="auto"/>
            </w:tcBorders>
            <w:shd w:val="clear" w:color="auto" w:fill="FFFFFF"/>
            <w:vAlign w:val="bottom"/>
          </w:tcPr>
          <w:p w:rsidR="00E75494" w:rsidRPr="00251568" w:rsidRDefault="00E75494" w:rsidP="00E75494">
            <w:pPr>
              <w:framePr w:w="10214" w:wrap="notBeside" w:vAnchor="text" w:hAnchor="text" w:xAlign="center" w:y="1"/>
              <w:spacing w:after="0" w:line="244" w:lineRule="exact"/>
              <w:jc w:val="center"/>
              <w:rPr>
                <w:rFonts w:ascii="Arial" w:hAnsi="Arial" w:cs="Arial"/>
                <w:sz w:val="24"/>
                <w:szCs w:val="24"/>
              </w:rPr>
            </w:pPr>
            <w:r w:rsidRPr="00251568">
              <w:rPr>
                <w:rStyle w:val="211pt"/>
                <w:rFonts w:ascii="Arial" w:eastAsiaTheme="minorHAnsi" w:hAnsi="Arial" w:cs="Arial"/>
                <w:sz w:val="24"/>
                <w:szCs w:val="24"/>
              </w:rPr>
              <w:t>Котельная ул. Юбилейная 1Б</w:t>
            </w:r>
          </w:p>
        </w:tc>
      </w:tr>
      <w:tr w:rsidR="00E75494" w:rsidRPr="00251568" w:rsidTr="00E75494">
        <w:trPr>
          <w:trHeight w:hRule="exact" w:val="293"/>
          <w:jc w:val="center"/>
        </w:trPr>
        <w:tc>
          <w:tcPr>
            <w:tcW w:w="2866" w:type="dxa"/>
            <w:tcBorders>
              <w:top w:val="single" w:sz="4" w:space="0" w:color="auto"/>
              <w:left w:val="single" w:sz="4" w:space="0" w:color="auto"/>
            </w:tcBorders>
            <w:shd w:val="clear" w:color="auto" w:fill="FFFFFF"/>
            <w:vAlign w:val="bottom"/>
          </w:tcPr>
          <w:p w:rsidR="00E75494" w:rsidRPr="00251568" w:rsidRDefault="00E75494" w:rsidP="00E75494">
            <w:pPr>
              <w:framePr w:w="10214" w:wrap="notBeside" w:vAnchor="text" w:hAnchor="text" w:xAlign="center" w:y="1"/>
              <w:spacing w:after="0" w:line="244" w:lineRule="exact"/>
              <w:jc w:val="center"/>
              <w:rPr>
                <w:rFonts w:ascii="Arial" w:hAnsi="Arial" w:cs="Arial"/>
                <w:sz w:val="24"/>
                <w:szCs w:val="24"/>
              </w:rPr>
            </w:pPr>
            <w:r w:rsidRPr="00251568">
              <w:rPr>
                <w:rStyle w:val="211pt"/>
                <w:rFonts w:ascii="Arial" w:eastAsiaTheme="minorHAnsi" w:hAnsi="Arial" w:cs="Arial"/>
                <w:sz w:val="24"/>
                <w:szCs w:val="24"/>
              </w:rPr>
              <w:t>2022 г.</w:t>
            </w:r>
          </w:p>
        </w:tc>
        <w:tc>
          <w:tcPr>
            <w:tcW w:w="7349" w:type="dxa"/>
            <w:tcBorders>
              <w:top w:val="single" w:sz="4" w:space="0" w:color="auto"/>
              <w:left w:val="single" w:sz="4" w:space="0" w:color="auto"/>
              <w:right w:val="single" w:sz="4" w:space="0" w:color="auto"/>
            </w:tcBorders>
            <w:shd w:val="clear" w:color="auto" w:fill="FFFFFF"/>
            <w:vAlign w:val="bottom"/>
          </w:tcPr>
          <w:p w:rsidR="00E75494" w:rsidRPr="00251568" w:rsidRDefault="00E75494" w:rsidP="00E75494">
            <w:pPr>
              <w:framePr w:w="10214" w:wrap="notBeside" w:vAnchor="text" w:hAnchor="text" w:xAlign="center" w:y="1"/>
              <w:spacing w:after="0" w:line="244" w:lineRule="exact"/>
              <w:jc w:val="center"/>
              <w:rPr>
                <w:rFonts w:ascii="Arial" w:hAnsi="Arial" w:cs="Arial"/>
                <w:sz w:val="24"/>
                <w:szCs w:val="24"/>
              </w:rPr>
            </w:pPr>
            <w:r w:rsidRPr="00251568">
              <w:rPr>
                <w:rFonts w:ascii="Arial" w:hAnsi="Arial" w:cs="Arial"/>
                <w:sz w:val="24"/>
                <w:szCs w:val="24"/>
              </w:rPr>
              <w:t>3,414</w:t>
            </w:r>
          </w:p>
        </w:tc>
      </w:tr>
      <w:tr w:rsidR="00E75494" w:rsidRPr="00251568" w:rsidTr="00E75494">
        <w:trPr>
          <w:trHeight w:hRule="exact" w:val="288"/>
          <w:jc w:val="center"/>
        </w:trPr>
        <w:tc>
          <w:tcPr>
            <w:tcW w:w="2866" w:type="dxa"/>
            <w:tcBorders>
              <w:top w:val="single" w:sz="4" w:space="0" w:color="auto"/>
              <w:left w:val="single" w:sz="4" w:space="0" w:color="auto"/>
            </w:tcBorders>
            <w:shd w:val="clear" w:color="auto" w:fill="FFFFFF"/>
            <w:vAlign w:val="bottom"/>
          </w:tcPr>
          <w:p w:rsidR="00E75494" w:rsidRPr="00251568" w:rsidRDefault="00E75494" w:rsidP="00E75494">
            <w:pPr>
              <w:framePr w:w="10214" w:wrap="notBeside" w:vAnchor="text" w:hAnchor="text" w:xAlign="center" w:y="1"/>
              <w:spacing w:after="0" w:line="244" w:lineRule="exact"/>
              <w:jc w:val="center"/>
              <w:rPr>
                <w:rFonts w:ascii="Arial" w:hAnsi="Arial" w:cs="Arial"/>
                <w:sz w:val="24"/>
                <w:szCs w:val="24"/>
              </w:rPr>
            </w:pPr>
            <w:r w:rsidRPr="00251568">
              <w:rPr>
                <w:rStyle w:val="211pt"/>
                <w:rFonts w:ascii="Arial" w:eastAsiaTheme="minorHAnsi" w:hAnsi="Arial" w:cs="Arial"/>
                <w:sz w:val="24"/>
                <w:szCs w:val="24"/>
              </w:rPr>
              <w:t>2023 г.</w:t>
            </w:r>
          </w:p>
        </w:tc>
        <w:tc>
          <w:tcPr>
            <w:tcW w:w="7349" w:type="dxa"/>
            <w:tcBorders>
              <w:top w:val="single" w:sz="4" w:space="0" w:color="auto"/>
              <w:left w:val="single" w:sz="4" w:space="0" w:color="auto"/>
              <w:right w:val="single" w:sz="4" w:space="0" w:color="auto"/>
            </w:tcBorders>
            <w:shd w:val="clear" w:color="auto" w:fill="FFFFFF"/>
            <w:vAlign w:val="bottom"/>
          </w:tcPr>
          <w:p w:rsidR="00E75494" w:rsidRPr="00251568" w:rsidRDefault="00E75494" w:rsidP="00E75494">
            <w:pPr>
              <w:framePr w:w="10214" w:wrap="notBeside" w:vAnchor="text" w:hAnchor="text" w:xAlign="center" w:y="1"/>
              <w:spacing w:after="0" w:line="244" w:lineRule="exact"/>
              <w:jc w:val="center"/>
              <w:rPr>
                <w:rFonts w:ascii="Arial" w:hAnsi="Arial" w:cs="Arial"/>
                <w:sz w:val="24"/>
                <w:szCs w:val="24"/>
              </w:rPr>
            </w:pPr>
            <w:r w:rsidRPr="00251568">
              <w:rPr>
                <w:rFonts w:ascii="Arial" w:hAnsi="Arial" w:cs="Arial"/>
                <w:sz w:val="24"/>
                <w:szCs w:val="24"/>
              </w:rPr>
              <w:t>3,414</w:t>
            </w:r>
          </w:p>
        </w:tc>
      </w:tr>
      <w:tr w:rsidR="00E75494" w:rsidRPr="00251568" w:rsidTr="00E75494">
        <w:trPr>
          <w:trHeight w:hRule="exact" w:val="312"/>
          <w:jc w:val="center"/>
        </w:trPr>
        <w:tc>
          <w:tcPr>
            <w:tcW w:w="2866" w:type="dxa"/>
            <w:tcBorders>
              <w:top w:val="single" w:sz="4" w:space="0" w:color="auto"/>
              <w:left w:val="single" w:sz="4" w:space="0" w:color="auto"/>
              <w:bottom w:val="single" w:sz="4" w:space="0" w:color="auto"/>
            </w:tcBorders>
            <w:shd w:val="clear" w:color="auto" w:fill="FFFFFF"/>
            <w:vAlign w:val="bottom"/>
          </w:tcPr>
          <w:p w:rsidR="00E75494" w:rsidRPr="00251568" w:rsidRDefault="00E75494" w:rsidP="00E75494">
            <w:pPr>
              <w:framePr w:w="10214" w:wrap="notBeside" w:vAnchor="text" w:hAnchor="text" w:xAlign="center" w:y="1"/>
              <w:spacing w:after="0" w:line="244" w:lineRule="exact"/>
              <w:jc w:val="center"/>
              <w:rPr>
                <w:rFonts w:ascii="Arial" w:hAnsi="Arial" w:cs="Arial"/>
                <w:sz w:val="24"/>
                <w:szCs w:val="24"/>
              </w:rPr>
            </w:pPr>
            <w:r w:rsidRPr="00251568">
              <w:rPr>
                <w:rStyle w:val="211pt"/>
                <w:rFonts w:ascii="Arial" w:eastAsiaTheme="minorHAnsi" w:hAnsi="Arial" w:cs="Arial"/>
                <w:sz w:val="24"/>
                <w:szCs w:val="24"/>
              </w:rPr>
              <w:t>2024-2028 гг.</w:t>
            </w:r>
          </w:p>
        </w:tc>
        <w:tc>
          <w:tcPr>
            <w:tcW w:w="7349" w:type="dxa"/>
            <w:tcBorders>
              <w:top w:val="single" w:sz="4" w:space="0" w:color="auto"/>
              <w:left w:val="single" w:sz="4" w:space="0" w:color="auto"/>
              <w:bottom w:val="single" w:sz="4" w:space="0" w:color="auto"/>
              <w:right w:val="single" w:sz="4" w:space="0" w:color="auto"/>
            </w:tcBorders>
            <w:shd w:val="clear" w:color="auto" w:fill="FFFFFF"/>
            <w:vAlign w:val="bottom"/>
          </w:tcPr>
          <w:p w:rsidR="00E75494" w:rsidRPr="00251568" w:rsidRDefault="00E75494" w:rsidP="00E75494">
            <w:pPr>
              <w:framePr w:w="10214" w:wrap="notBeside" w:vAnchor="text" w:hAnchor="text" w:xAlign="center" w:y="1"/>
              <w:spacing w:after="0" w:line="244" w:lineRule="exact"/>
              <w:jc w:val="center"/>
              <w:rPr>
                <w:rFonts w:ascii="Arial" w:hAnsi="Arial" w:cs="Arial"/>
                <w:sz w:val="24"/>
                <w:szCs w:val="24"/>
              </w:rPr>
            </w:pPr>
            <w:r w:rsidRPr="00251568">
              <w:rPr>
                <w:rFonts w:ascii="Arial" w:hAnsi="Arial" w:cs="Arial"/>
                <w:sz w:val="24"/>
                <w:szCs w:val="24"/>
              </w:rPr>
              <w:t>3,414</w:t>
            </w:r>
          </w:p>
        </w:tc>
      </w:tr>
    </w:tbl>
    <w:p w:rsidR="00E75494" w:rsidRPr="00251568" w:rsidRDefault="00E75494" w:rsidP="00E75494">
      <w:pPr>
        <w:framePr w:w="10214" w:wrap="notBeside" w:vAnchor="text" w:hAnchor="text" w:xAlign="center" w:y="1"/>
        <w:rPr>
          <w:rFonts w:ascii="Arial" w:hAnsi="Arial" w:cs="Arial"/>
          <w:sz w:val="24"/>
          <w:szCs w:val="24"/>
        </w:rPr>
      </w:pPr>
    </w:p>
    <w:p w:rsidR="00E75494" w:rsidRPr="00251568" w:rsidRDefault="00E75494" w:rsidP="00E75494">
      <w:pPr>
        <w:rPr>
          <w:rFonts w:ascii="Arial" w:hAnsi="Arial" w:cs="Arial"/>
          <w:sz w:val="24"/>
          <w:szCs w:val="24"/>
        </w:rPr>
      </w:pPr>
    </w:p>
    <w:p w:rsidR="00E75494" w:rsidRPr="00666345" w:rsidRDefault="00E75494" w:rsidP="00E75494">
      <w:pPr>
        <w:pStyle w:val="50"/>
        <w:shd w:val="clear" w:color="auto" w:fill="auto"/>
        <w:spacing w:before="348" w:line="240" w:lineRule="auto"/>
        <w:rPr>
          <w:rFonts w:ascii="Arial" w:hAnsi="Arial" w:cs="Arial"/>
          <w:sz w:val="24"/>
          <w:szCs w:val="24"/>
        </w:rPr>
      </w:pPr>
      <w:bookmarkStart w:id="22" w:name="bookmark26"/>
      <w:r w:rsidRPr="00666345">
        <w:rPr>
          <w:rFonts w:ascii="Arial" w:hAnsi="Arial" w:cs="Arial"/>
          <w:sz w:val="24"/>
          <w:szCs w:val="24"/>
        </w:rPr>
        <w:t>5.8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22"/>
    </w:p>
    <w:p w:rsidR="00E75494" w:rsidRPr="00666345" w:rsidRDefault="00E75494" w:rsidP="00E75494">
      <w:pPr>
        <w:spacing w:after="0" w:line="240" w:lineRule="auto"/>
        <w:ind w:firstLine="600"/>
        <w:jc w:val="both"/>
        <w:rPr>
          <w:rFonts w:ascii="Arial" w:hAnsi="Arial" w:cs="Arial"/>
          <w:sz w:val="24"/>
          <w:szCs w:val="24"/>
        </w:rPr>
      </w:pPr>
      <w:r w:rsidRPr="00666345">
        <w:rPr>
          <w:rFonts w:ascii="Arial" w:hAnsi="Arial" w:cs="Arial"/>
          <w:sz w:val="24"/>
          <w:szCs w:val="24"/>
        </w:rPr>
        <w:t>На котельной для потребителей регулирование отпуска тепла выполнено центральное качественное по нагрузке отопления (за счет изменения температуры теплоносителя в зависимости от температуры наружного воздуха). Температурный график котельной 80/65 °С при расчетной наружной температуре -44°С.</w:t>
      </w:r>
    </w:p>
    <w:p w:rsidR="00E75494" w:rsidRPr="00666345" w:rsidRDefault="00E75494" w:rsidP="00E75494">
      <w:pPr>
        <w:spacing w:after="0" w:line="240" w:lineRule="auto"/>
        <w:ind w:firstLine="600"/>
        <w:jc w:val="both"/>
        <w:rPr>
          <w:rFonts w:ascii="Arial" w:hAnsi="Arial" w:cs="Arial"/>
          <w:sz w:val="24"/>
          <w:szCs w:val="24"/>
        </w:rPr>
      </w:pPr>
      <w:r w:rsidRPr="00666345">
        <w:rPr>
          <w:rFonts w:ascii="Arial" w:hAnsi="Arial" w:cs="Arial"/>
          <w:sz w:val="24"/>
          <w:szCs w:val="24"/>
        </w:rPr>
        <w:t>Температурный график отпуска тепловой энергии для котельной приведен в таблице 5.2.</w:t>
      </w:r>
    </w:p>
    <w:p w:rsidR="00E75494" w:rsidRPr="00251568" w:rsidRDefault="00E75494" w:rsidP="00E75494">
      <w:pPr>
        <w:spacing w:after="0" w:line="240" w:lineRule="auto"/>
        <w:ind w:firstLine="600"/>
        <w:jc w:val="both"/>
        <w:rPr>
          <w:rFonts w:ascii="Arial" w:hAnsi="Arial" w:cs="Arial"/>
          <w:sz w:val="24"/>
          <w:szCs w:val="24"/>
        </w:rPr>
      </w:pPr>
    </w:p>
    <w:p w:rsidR="00E75494" w:rsidRPr="00251568" w:rsidRDefault="00E75494" w:rsidP="00E75494">
      <w:pPr>
        <w:spacing w:after="0" w:line="240" w:lineRule="auto"/>
        <w:ind w:firstLine="600"/>
        <w:jc w:val="both"/>
        <w:rPr>
          <w:rStyle w:val="ad"/>
          <w:rFonts w:ascii="Arial" w:eastAsiaTheme="minorHAnsi" w:hAnsi="Arial" w:cs="Arial"/>
          <w:sz w:val="24"/>
          <w:szCs w:val="24"/>
        </w:rPr>
      </w:pPr>
      <w:r w:rsidRPr="00251568">
        <w:rPr>
          <w:rFonts w:ascii="Arial" w:hAnsi="Arial" w:cs="Arial"/>
          <w:sz w:val="24"/>
          <w:szCs w:val="24"/>
        </w:rPr>
        <w:t xml:space="preserve">Таблица 5.2 - Результаты расчета графика температур - 80/65 °С для </w:t>
      </w:r>
      <w:r w:rsidRPr="00251568">
        <w:rPr>
          <w:rStyle w:val="ad"/>
          <w:rFonts w:ascii="Arial" w:eastAsiaTheme="minorHAnsi" w:hAnsi="Arial" w:cs="Arial"/>
          <w:sz w:val="24"/>
          <w:szCs w:val="24"/>
        </w:rPr>
        <w:t>источников тепловой 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1"/>
        <w:gridCol w:w="2222"/>
        <w:gridCol w:w="2210"/>
        <w:gridCol w:w="1307"/>
        <w:gridCol w:w="1307"/>
        <w:gridCol w:w="1307"/>
      </w:tblGrid>
      <w:tr w:rsidR="00E75494" w:rsidRPr="00251568" w:rsidTr="00E75494">
        <w:trPr>
          <w:trHeight w:val="383"/>
        </w:trPr>
        <w:tc>
          <w:tcPr>
            <w:tcW w:w="1801" w:type="dxa"/>
            <w:vMerge w:val="restart"/>
            <w:vAlign w:val="center"/>
          </w:tcPr>
          <w:p w:rsidR="00E75494" w:rsidRPr="00251568" w:rsidRDefault="00E75494" w:rsidP="00E75494">
            <w:pPr>
              <w:jc w:val="center"/>
              <w:rPr>
                <w:rFonts w:ascii="Arial" w:hAnsi="Arial" w:cs="Arial"/>
                <w:sz w:val="24"/>
                <w:szCs w:val="24"/>
              </w:rPr>
            </w:pPr>
            <w:r w:rsidRPr="00251568">
              <w:rPr>
                <w:rFonts w:ascii="Arial" w:hAnsi="Arial" w:cs="Arial"/>
                <w:sz w:val="24"/>
                <w:szCs w:val="24"/>
              </w:rPr>
              <w:t>Температура наружного воздуха, °С</w:t>
            </w:r>
          </w:p>
        </w:tc>
        <w:tc>
          <w:tcPr>
            <w:tcW w:w="2222" w:type="dxa"/>
            <w:vMerge w:val="restart"/>
            <w:vAlign w:val="center"/>
          </w:tcPr>
          <w:p w:rsidR="00E75494" w:rsidRPr="00251568" w:rsidRDefault="00E75494" w:rsidP="00E75494">
            <w:pPr>
              <w:jc w:val="center"/>
              <w:rPr>
                <w:rFonts w:ascii="Arial" w:hAnsi="Arial" w:cs="Arial"/>
                <w:sz w:val="24"/>
                <w:szCs w:val="24"/>
              </w:rPr>
            </w:pPr>
            <w:r w:rsidRPr="00251568">
              <w:rPr>
                <w:rFonts w:ascii="Arial" w:hAnsi="Arial" w:cs="Arial"/>
                <w:sz w:val="24"/>
                <w:szCs w:val="24"/>
              </w:rPr>
              <w:t>Температура воды в подающем трубопроводе, °С</w:t>
            </w:r>
          </w:p>
        </w:tc>
        <w:tc>
          <w:tcPr>
            <w:tcW w:w="2210" w:type="dxa"/>
            <w:vMerge w:val="restart"/>
            <w:vAlign w:val="center"/>
          </w:tcPr>
          <w:p w:rsidR="00E75494" w:rsidRPr="00251568" w:rsidRDefault="00E75494" w:rsidP="00E75494">
            <w:pPr>
              <w:jc w:val="center"/>
              <w:rPr>
                <w:rFonts w:ascii="Arial" w:hAnsi="Arial" w:cs="Arial"/>
                <w:sz w:val="24"/>
                <w:szCs w:val="24"/>
              </w:rPr>
            </w:pPr>
            <w:r w:rsidRPr="00251568">
              <w:rPr>
                <w:rFonts w:ascii="Arial" w:hAnsi="Arial" w:cs="Arial"/>
                <w:sz w:val="24"/>
                <w:szCs w:val="24"/>
              </w:rPr>
              <w:t>Температура воды в обратном трубопроводе, °С</w:t>
            </w:r>
          </w:p>
        </w:tc>
        <w:tc>
          <w:tcPr>
            <w:tcW w:w="3921" w:type="dxa"/>
            <w:gridSpan w:val="3"/>
            <w:vAlign w:val="center"/>
          </w:tcPr>
          <w:p w:rsidR="00E75494" w:rsidRPr="00251568" w:rsidRDefault="00E75494" w:rsidP="00E75494">
            <w:pPr>
              <w:jc w:val="center"/>
              <w:rPr>
                <w:rFonts w:ascii="Arial" w:hAnsi="Arial" w:cs="Arial"/>
                <w:sz w:val="24"/>
                <w:szCs w:val="24"/>
              </w:rPr>
            </w:pPr>
            <w:r w:rsidRPr="00251568">
              <w:rPr>
                <w:rFonts w:ascii="Arial" w:hAnsi="Arial" w:cs="Arial"/>
                <w:sz w:val="24"/>
                <w:szCs w:val="24"/>
              </w:rPr>
              <w:t>Температура в подающем трубопроводе при скорости ветра</w:t>
            </w:r>
          </w:p>
        </w:tc>
      </w:tr>
      <w:tr w:rsidR="00E75494" w:rsidRPr="00251568" w:rsidTr="00E75494">
        <w:trPr>
          <w:trHeight w:val="382"/>
        </w:trPr>
        <w:tc>
          <w:tcPr>
            <w:tcW w:w="1801" w:type="dxa"/>
            <w:vMerge/>
            <w:vAlign w:val="center"/>
          </w:tcPr>
          <w:p w:rsidR="00E75494" w:rsidRPr="00251568" w:rsidRDefault="00E75494" w:rsidP="00E75494">
            <w:pPr>
              <w:jc w:val="center"/>
              <w:rPr>
                <w:rFonts w:ascii="Arial" w:hAnsi="Arial" w:cs="Arial"/>
                <w:sz w:val="24"/>
                <w:szCs w:val="24"/>
              </w:rPr>
            </w:pPr>
          </w:p>
        </w:tc>
        <w:tc>
          <w:tcPr>
            <w:tcW w:w="2222" w:type="dxa"/>
            <w:vMerge/>
            <w:vAlign w:val="center"/>
          </w:tcPr>
          <w:p w:rsidR="00E75494" w:rsidRPr="00251568" w:rsidRDefault="00E75494" w:rsidP="00E75494">
            <w:pPr>
              <w:jc w:val="center"/>
              <w:rPr>
                <w:rFonts w:ascii="Arial" w:hAnsi="Arial" w:cs="Arial"/>
                <w:sz w:val="24"/>
                <w:szCs w:val="24"/>
              </w:rPr>
            </w:pPr>
          </w:p>
        </w:tc>
        <w:tc>
          <w:tcPr>
            <w:tcW w:w="2210" w:type="dxa"/>
            <w:vMerge/>
            <w:vAlign w:val="center"/>
          </w:tcPr>
          <w:p w:rsidR="00E75494" w:rsidRPr="00251568" w:rsidRDefault="00E75494" w:rsidP="00E75494">
            <w:pPr>
              <w:jc w:val="center"/>
              <w:rPr>
                <w:rFonts w:ascii="Arial" w:hAnsi="Arial" w:cs="Arial"/>
                <w:sz w:val="24"/>
                <w:szCs w:val="24"/>
              </w:rPr>
            </w:pPr>
          </w:p>
        </w:tc>
        <w:tc>
          <w:tcPr>
            <w:tcW w:w="1307" w:type="dxa"/>
            <w:vAlign w:val="center"/>
          </w:tcPr>
          <w:p w:rsidR="00E75494" w:rsidRPr="00251568" w:rsidRDefault="00E75494" w:rsidP="00E75494">
            <w:pPr>
              <w:jc w:val="center"/>
              <w:rPr>
                <w:rFonts w:ascii="Arial" w:hAnsi="Arial" w:cs="Arial"/>
                <w:sz w:val="24"/>
                <w:szCs w:val="24"/>
              </w:rPr>
            </w:pPr>
            <w:r w:rsidRPr="00251568">
              <w:rPr>
                <w:rFonts w:ascii="Arial" w:hAnsi="Arial" w:cs="Arial"/>
                <w:sz w:val="24"/>
                <w:szCs w:val="24"/>
              </w:rPr>
              <w:t>5м/с</w:t>
            </w:r>
          </w:p>
        </w:tc>
        <w:tc>
          <w:tcPr>
            <w:tcW w:w="1307" w:type="dxa"/>
            <w:vAlign w:val="center"/>
          </w:tcPr>
          <w:p w:rsidR="00E75494" w:rsidRPr="00251568" w:rsidRDefault="00E75494" w:rsidP="00E75494">
            <w:pPr>
              <w:jc w:val="center"/>
              <w:rPr>
                <w:rFonts w:ascii="Arial" w:hAnsi="Arial" w:cs="Arial"/>
                <w:sz w:val="24"/>
                <w:szCs w:val="24"/>
              </w:rPr>
            </w:pPr>
            <w:r w:rsidRPr="00251568">
              <w:rPr>
                <w:rFonts w:ascii="Arial" w:hAnsi="Arial" w:cs="Arial"/>
                <w:sz w:val="24"/>
                <w:szCs w:val="24"/>
              </w:rPr>
              <w:t>10м/с</w:t>
            </w:r>
          </w:p>
        </w:tc>
        <w:tc>
          <w:tcPr>
            <w:tcW w:w="1307" w:type="dxa"/>
            <w:vAlign w:val="center"/>
          </w:tcPr>
          <w:p w:rsidR="00E75494" w:rsidRPr="00251568" w:rsidRDefault="00E75494" w:rsidP="00E75494">
            <w:pPr>
              <w:jc w:val="center"/>
              <w:rPr>
                <w:rFonts w:ascii="Arial" w:hAnsi="Arial" w:cs="Arial"/>
                <w:sz w:val="24"/>
                <w:szCs w:val="24"/>
              </w:rPr>
            </w:pPr>
            <w:r w:rsidRPr="00251568">
              <w:rPr>
                <w:rFonts w:ascii="Arial" w:hAnsi="Arial" w:cs="Arial"/>
                <w:sz w:val="24"/>
                <w:szCs w:val="24"/>
              </w:rPr>
              <w:t>15м/с</w:t>
            </w:r>
          </w:p>
        </w:tc>
      </w:tr>
      <w:tr w:rsidR="00E75494" w:rsidRPr="00251568" w:rsidTr="00E75494">
        <w:tc>
          <w:tcPr>
            <w:tcW w:w="1801" w:type="dxa"/>
            <w:vAlign w:val="bottom"/>
          </w:tcPr>
          <w:p w:rsidR="00E75494" w:rsidRPr="00251568" w:rsidRDefault="00E75494" w:rsidP="00E75494">
            <w:pPr>
              <w:jc w:val="center"/>
              <w:rPr>
                <w:rFonts w:ascii="Arial" w:hAnsi="Arial" w:cs="Arial"/>
                <w:sz w:val="24"/>
                <w:szCs w:val="24"/>
              </w:rPr>
            </w:pPr>
            <w:r w:rsidRPr="00251568">
              <w:rPr>
                <w:rFonts w:ascii="Arial" w:hAnsi="Arial" w:cs="Arial"/>
                <w:sz w:val="24"/>
                <w:szCs w:val="24"/>
              </w:rPr>
              <w:t>10</w:t>
            </w:r>
          </w:p>
        </w:tc>
        <w:tc>
          <w:tcPr>
            <w:tcW w:w="2222" w:type="dxa"/>
            <w:vAlign w:val="bottom"/>
          </w:tcPr>
          <w:p w:rsidR="00E75494" w:rsidRPr="00251568" w:rsidRDefault="00E75494" w:rsidP="00E75494">
            <w:pPr>
              <w:jc w:val="center"/>
              <w:rPr>
                <w:rFonts w:ascii="Arial" w:hAnsi="Arial" w:cs="Arial"/>
                <w:sz w:val="24"/>
                <w:szCs w:val="24"/>
              </w:rPr>
            </w:pPr>
            <w:r w:rsidRPr="00251568">
              <w:rPr>
                <w:rFonts w:ascii="Arial" w:hAnsi="Arial" w:cs="Arial"/>
                <w:sz w:val="24"/>
                <w:szCs w:val="24"/>
              </w:rPr>
              <w:t>43</w:t>
            </w:r>
          </w:p>
        </w:tc>
        <w:tc>
          <w:tcPr>
            <w:tcW w:w="2210" w:type="dxa"/>
            <w:vAlign w:val="bottom"/>
          </w:tcPr>
          <w:p w:rsidR="00E75494" w:rsidRPr="00251568" w:rsidRDefault="00E75494" w:rsidP="00E75494">
            <w:pPr>
              <w:jc w:val="center"/>
              <w:rPr>
                <w:rFonts w:ascii="Arial" w:hAnsi="Arial" w:cs="Arial"/>
                <w:sz w:val="24"/>
                <w:szCs w:val="24"/>
              </w:rPr>
            </w:pPr>
            <w:r w:rsidRPr="00251568">
              <w:rPr>
                <w:rFonts w:ascii="Arial" w:hAnsi="Arial" w:cs="Arial"/>
                <w:sz w:val="24"/>
                <w:szCs w:val="24"/>
              </w:rPr>
              <w:t>39</w:t>
            </w:r>
          </w:p>
        </w:tc>
        <w:tc>
          <w:tcPr>
            <w:tcW w:w="1307" w:type="dxa"/>
            <w:vAlign w:val="bottom"/>
          </w:tcPr>
          <w:p w:rsidR="00E75494" w:rsidRPr="00251568" w:rsidRDefault="00E75494" w:rsidP="00E75494">
            <w:pPr>
              <w:ind w:firstLine="20"/>
              <w:jc w:val="center"/>
              <w:rPr>
                <w:rFonts w:ascii="Arial" w:hAnsi="Arial" w:cs="Arial"/>
                <w:sz w:val="24"/>
                <w:szCs w:val="24"/>
              </w:rPr>
            </w:pPr>
            <w:r w:rsidRPr="00251568">
              <w:rPr>
                <w:rFonts w:ascii="Arial" w:hAnsi="Arial" w:cs="Arial"/>
                <w:sz w:val="24"/>
                <w:szCs w:val="24"/>
              </w:rPr>
              <w:t>43</w:t>
            </w:r>
          </w:p>
        </w:tc>
        <w:tc>
          <w:tcPr>
            <w:tcW w:w="1307" w:type="dxa"/>
            <w:vAlign w:val="bottom"/>
          </w:tcPr>
          <w:p w:rsidR="00E75494" w:rsidRPr="00251568" w:rsidRDefault="00E75494" w:rsidP="00E75494">
            <w:pPr>
              <w:jc w:val="center"/>
              <w:rPr>
                <w:rFonts w:ascii="Arial" w:hAnsi="Arial" w:cs="Arial"/>
                <w:sz w:val="24"/>
                <w:szCs w:val="24"/>
              </w:rPr>
            </w:pPr>
            <w:r w:rsidRPr="00251568">
              <w:rPr>
                <w:rFonts w:ascii="Arial" w:hAnsi="Arial" w:cs="Arial"/>
                <w:sz w:val="24"/>
                <w:szCs w:val="24"/>
              </w:rPr>
              <w:t>44</w:t>
            </w:r>
          </w:p>
        </w:tc>
        <w:tc>
          <w:tcPr>
            <w:tcW w:w="1307" w:type="dxa"/>
            <w:vAlign w:val="bottom"/>
          </w:tcPr>
          <w:p w:rsidR="00E75494" w:rsidRPr="00251568" w:rsidRDefault="00E75494" w:rsidP="00E75494">
            <w:pPr>
              <w:jc w:val="center"/>
              <w:rPr>
                <w:rFonts w:ascii="Arial" w:hAnsi="Arial" w:cs="Arial"/>
                <w:sz w:val="24"/>
                <w:szCs w:val="24"/>
              </w:rPr>
            </w:pPr>
            <w:r w:rsidRPr="00251568">
              <w:rPr>
                <w:rFonts w:ascii="Arial" w:hAnsi="Arial" w:cs="Arial"/>
                <w:sz w:val="24"/>
                <w:szCs w:val="24"/>
              </w:rPr>
              <w:t>45</w:t>
            </w:r>
          </w:p>
        </w:tc>
      </w:tr>
      <w:tr w:rsidR="00E75494" w:rsidRPr="00251568" w:rsidTr="00E75494">
        <w:tc>
          <w:tcPr>
            <w:tcW w:w="1801" w:type="dxa"/>
            <w:vAlign w:val="bottom"/>
          </w:tcPr>
          <w:p w:rsidR="00E75494" w:rsidRPr="00251568" w:rsidRDefault="00E75494" w:rsidP="00E75494">
            <w:pPr>
              <w:jc w:val="center"/>
              <w:rPr>
                <w:rFonts w:ascii="Arial" w:hAnsi="Arial" w:cs="Arial"/>
                <w:sz w:val="24"/>
                <w:szCs w:val="24"/>
              </w:rPr>
            </w:pPr>
            <w:r w:rsidRPr="00251568">
              <w:rPr>
                <w:rFonts w:ascii="Arial" w:hAnsi="Arial" w:cs="Arial"/>
                <w:sz w:val="24"/>
                <w:szCs w:val="24"/>
              </w:rPr>
              <w:t>8</w:t>
            </w:r>
          </w:p>
        </w:tc>
        <w:tc>
          <w:tcPr>
            <w:tcW w:w="2222" w:type="dxa"/>
            <w:vAlign w:val="bottom"/>
          </w:tcPr>
          <w:p w:rsidR="00E75494" w:rsidRPr="00251568" w:rsidRDefault="00E75494" w:rsidP="00E75494">
            <w:pPr>
              <w:jc w:val="center"/>
              <w:rPr>
                <w:rFonts w:ascii="Arial" w:hAnsi="Arial" w:cs="Arial"/>
                <w:sz w:val="24"/>
                <w:szCs w:val="24"/>
              </w:rPr>
            </w:pPr>
            <w:r w:rsidRPr="00251568">
              <w:rPr>
                <w:rFonts w:ascii="Arial" w:hAnsi="Arial" w:cs="Arial"/>
                <w:sz w:val="24"/>
                <w:szCs w:val="24"/>
              </w:rPr>
              <w:t>45</w:t>
            </w:r>
          </w:p>
        </w:tc>
        <w:tc>
          <w:tcPr>
            <w:tcW w:w="2210" w:type="dxa"/>
            <w:vAlign w:val="bottom"/>
          </w:tcPr>
          <w:p w:rsidR="00E75494" w:rsidRPr="00251568" w:rsidRDefault="00E75494" w:rsidP="00E75494">
            <w:pPr>
              <w:jc w:val="center"/>
              <w:rPr>
                <w:rFonts w:ascii="Arial" w:hAnsi="Arial" w:cs="Arial"/>
                <w:sz w:val="24"/>
                <w:szCs w:val="24"/>
              </w:rPr>
            </w:pPr>
            <w:r w:rsidRPr="00251568">
              <w:rPr>
                <w:rFonts w:ascii="Arial" w:hAnsi="Arial" w:cs="Arial"/>
                <w:sz w:val="24"/>
                <w:szCs w:val="24"/>
              </w:rPr>
              <w:t>40</w:t>
            </w:r>
          </w:p>
        </w:tc>
        <w:tc>
          <w:tcPr>
            <w:tcW w:w="1307" w:type="dxa"/>
            <w:vAlign w:val="bottom"/>
          </w:tcPr>
          <w:p w:rsidR="00E75494" w:rsidRPr="00251568" w:rsidRDefault="00E75494" w:rsidP="00E75494">
            <w:pPr>
              <w:ind w:firstLine="20"/>
              <w:jc w:val="center"/>
              <w:rPr>
                <w:rFonts w:ascii="Arial" w:hAnsi="Arial" w:cs="Arial"/>
                <w:sz w:val="24"/>
                <w:szCs w:val="24"/>
              </w:rPr>
            </w:pPr>
            <w:r w:rsidRPr="00251568">
              <w:rPr>
                <w:rFonts w:ascii="Arial" w:hAnsi="Arial" w:cs="Arial"/>
                <w:sz w:val="24"/>
                <w:szCs w:val="24"/>
              </w:rPr>
              <w:t>45</w:t>
            </w:r>
          </w:p>
        </w:tc>
        <w:tc>
          <w:tcPr>
            <w:tcW w:w="1307" w:type="dxa"/>
            <w:vAlign w:val="bottom"/>
          </w:tcPr>
          <w:p w:rsidR="00E75494" w:rsidRPr="00251568" w:rsidRDefault="00E75494" w:rsidP="00E75494">
            <w:pPr>
              <w:jc w:val="center"/>
              <w:rPr>
                <w:rFonts w:ascii="Arial" w:hAnsi="Arial" w:cs="Arial"/>
                <w:sz w:val="24"/>
                <w:szCs w:val="24"/>
              </w:rPr>
            </w:pPr>
            <w:r w:rsidRPr="00251568">
              <w:rPr>
                <w:rFonts w:ascii="Arial" w:hAnsi="Arial" w:cs="Arial"/>
                <w:sz w:val="24"/>
                <w:szCs w:val="24"/>
              </w:rPr>
              <w:t>46</w:t>
            </w:r>
          </w:p>
        </w:tc>
        <w:tc>
          <w:tcPr>
            <w:tcW w:w="1307" w:type="dxa"/>
            <w:vAlign w:val="bottom"/>
          </w:tcPr>
          <w:p w:rsidR="00E75494" w:rsidRPr="00251568" w:rsidRDefault="00E75494" w:rsidP="00E75494">
            <w:pPr>
              <w:jc w:val="center"/>
              <w:rPr>
                <w:rFonts w:ascii="Arial" w:hAnsi="Arial" w:cs="Arial"/>
                <w:sz w:val="24"/>
                <w:szCs w:val="24"/>
              </w:rPr>
            </w:pPr>
            <w:r w:rsidRPr="00251568">
              <w:rPr>
                <w:rFonts w:ascii="Arial" w:hAnsi="Arial" w:cs="Arial"/>
                <w:sz w:val="24"/>
                <w:szCs w:val="24"/>
              </w:rPr>
              <w:t>47</w:t>
            </w:r>
          </w:p>
        </w:tc>
      </w:tr>
      <w:tr w:rsidR="00E75494" w:rsidRPr="00251568" w:rsidTr="00E75494">
        <w:tc>
          <w:tcPr>
            <w:tcW w:w="1801" w:type="dxa"/>
            <w:vAlign w:val="bottom"/>
          </w:tcPr>
          <w:p w:rsidR="00E75494" w:rsidRPr="00251568" w:rsidRDefault="00E75494" w:rsidP="00E75494">
            <w:pPr>
              <w:jc w:val="center"/>
              <w:rPr>
                <w:rFonts w:ascii="Arial" w:hAnsi="Arial" w:cs="Arial"/>
                <w:sz w:val="24"/>
                <w:szCs w:val="24"/>
              </w:rPr>
            </w:pPr>
            <w:r w:rsidRPr="00251568">
              <w:rPr>
                <w:rFonts w:ascii="Arial" w:hAnsi="Arial" w:cs="Arial"/>
                <w:sz w:val="24"/>
                <w:szCs w:val="24"/>
              </w:rPr>
              <w:t>6</w:t>
            </w:r>
          </w:p>
        </w:tc>
        <w:tc>
          <w:tcPr>
            <w:tcW w:w="2222" w:type="dxa"/>
            <w:vAlign w:val="bottom"/>
          </w:tcPr>
          <w:p w:rsidR="00E75494" w:rsidRPr="00251568" w:rsidRDefault="00E75494" w:rsidP="00E75494">
            <w:pPr>
              <w:jc w:val="center"/>
              <w:rPr>
                <w:rFonts w:ascii="Arial" w:hAnsi="Arial" w:cs="Arial"/>
                <w:sz w:val="24"/>
                <w:szCs w:val="24"/>
              </w:rPr>
            </w:pPr>
            <w:r w:rsidRPr="00251568">
              <w:rPr>
                <w:rFonts w:ascii="Arial" w:hAnsi="Arial" w:cs="Arial"/>
                <w:sz w:val="24"/>
                <w:szCs w:val="24"/>
              </w:rPr>
              <w:t>46</w:t>
            </w:r>
          </w:p>
        </w:tc>
        <w:tc>
          <w:tcPr>
            <w:tcW w:w="2210" w:type="dxa"/>
            <w:vAlign w:val="bottom"/>
          </w:tcPr>
          <w:p w:rsidR="00E75494" w:rsidRPr="00251568" w:rsidRDefault="00E75494" w:rsidP="00E75494">
            <w:pPr>
              <w:jc w:val="center"/>
              <w:rPr>
                <w:rFonts w:ascii="Arial" w:hAnsi="Arial" w:cs="Arial"/>
                <w:sz w:val="24"/>
                <w:szCs w:val="24"/>
              </w:rPr>
            </w:pPr>
            <w:r w:rsidRPr="00251568">
              <w:rPr>
                <w:rFonts w:ascii="Arial" w:hAnsi="Arial" w:cs="Arial"/>
                <w:sz w:val="24"/>
                <w:szCs w:val="24"/>
              </w:rPr>
              <w:t>41</w:t>
            </w:r>
          </w:p>
        </w:tc>
        <w:tc>
          <w:tcPr>
            <w:tcW w:w="1307" w:type="dxa"/>
            <w:vAlign w:val="bottom"/>
          </w:tcPr>
          <w:p w:rsidR="00E75494" w:rsidRPr="00251568" w:rsidRDefault="00E75494" w:rsidP="00E75494">
            <w:pPr>
              <w:ind w:firstLine="20"/>
              <w:jc w:val="center"/>
              <w:rPr>
                <w:rFonts w:ascii="Arial" w:hAnsi="Arial" w:cs="Arial"/>
                <w:sz w:val="24"/>
                <w:szCs w:val="24"/>
              </w:rPr>
            </w:pPr>
            <w:r w:rsidRPr="00251568">
              <w:rPr>
                <w:rFonts w:ascii="Arial" w:hAnsi="Arial" w:cs="Arial"/>
                <w:sz w:val="24"/>
                <w:szCs w:val="24"/>
              </w:rPr>
              <w:t>46</w:t>
            </w:r>
          </w:p>
        </w:tc>
        <w:tc>
          <w:tcPr>
            <w:tcW w:w="1307" w:type="dxa"/>
            <w:vAlign w:val="bottom"/>
          </w:tcPr>
          <w:p w:rsidR="00E75494" w:rsidRPr="00251568" w:rsidRDefault="00E75494" w:rsidP="00E75494">
            <w:pPr>
              <w:jc w:val="center"/>
              <w:rPr>
                <w:rFonts w:ascii="Arial" w:hAnsi="Arial" w:cs="Arial"/>
                <w:sz w:val="24"/>
                <w:szCs w:val="24"/>
              </w:rPr>
            </w:pPr>
            <w:r w:rsidRPr="00251568">
              <w:rPr>
                <w:rFonts w:ascii="Arial" w:hAnsi="Arial" w:cs="Arial"/>
                <w:sz w:val="24"/>
                <w:szCs w:val="24"/>
              </w:rPr>
              <w:t>47</w:t>
            </w:r>
          </w:p>
        </w:tc>
        <w:tc>
          <w:tcPr>
            <w:tcW w:w="1307" w:type="dxa"/>
            <w:vAlign w:val="bottom"/>
          </w:tcPr>
          <w:p w:rsidR="00E75494" w:rsidRPr="00251568" w:rsidRDefault="00E75494" w:rsidP="00E75494">
            <w:pPr>
              <w:jc w:val="center"/>
              <w:rPr>
                <w:rFonts w:ascii="Arial" w:hAnsi="Arial" w:cs="Arial"/>
                <w:sz w:val="24"/>
                <w:szCs w:val="24"/>
              </w:rPr>
            </w:pPr>
            <w:r w:rsidRPr="00251568">
              <w:rPr>
                <w:rFonts w:ascii="Arial" w:hAnsi="Arial" w:cs="Arial"/>
                <w:sz w:val="24"/>
                <w:szCs w:val="24"/>
              </w:rPr>
              <w:t>49</w:t>
            </w:r>
          </w:p>
        </w:tc>
      </w:tr>
      <w:tr w:rsidR="00E75494" w:rsidRPr="00251568" w:rsidTr="00E75494">
        <w:tc>
          <w:tcPr>
            <w:tcW w:w="1801" w:type="dxa"/>
            <w:vAlign w:val="bottom"/>
          </w:tcPr>
          <w:p w:rsidR="00E75494" w:rsidRPr="00251568" w:rsidRDefault="00E75494" w:rsidP="00E75494">
            <w:pPr>
              <w:jc w:val="center"/>
              <w:rPr>
                <w:rFonts w:ascii="Arial" w:hAnsi="Arial" w:cs="Arial"/>
                <w:sz w:val="24"/>
                <w:szCs w:val="24"/>
              </w:rPr>
            </w:pPr>
            <w:r w:rsidRPr="00251568">
              <w:rPr>
                <w:rFonts w:ascii="Arial" w:hAnsi="Arial" w:cs="Arial"/>
                <w:sz w:val="24"/>
                <w:szCs w:val="24"/>
              </w:rPr>
              <w:t>4</w:t>
            </w:r>
          </w:p>
        </w:tc>
        <w:tc>
          <w:tcPr>
            <w:tcW w:w="2222" w:type="dxa"/>
            <w:vAlign w:val="bottom"/>
          </w:tcPr>
          <w:p w:rsidR="00E75494" w:rsidRPr="00251568" w:rsidRDefault="00E75494" w:rsidP="00E75494">
            <w:pPr>
              <w:jc w:val="center"/>
              <w:rPr>
                <w:rFonts w:ascii="Arial" w:hAnsi="Arial" w:cs="Arial"/>
                <w:sz w:val="24"/>
                <w:szCs w:val="24"/>
              </w:rPr>
            </w:pPr>
            <w:r w:rsidRPr="00251568">
              <w:rPr>
                <w:rFonts w:ascii="Arial" w:hAnsi="Arial" w:cs="Arial"/>
                <w:sz w:val="24"/>
                <w:szCs w:val="24"/>
              </w:rPr>
              <w:t>47</w:t>
            </w:r>
          </w:p>
        </w:tc>
        <w:tc>
          <w:tcPr>
            <w:tcW w:w="2210" w:type="dxa"/>
            <w:vAlign w:val="bottom"/>
          </w:tcPr>
          <w:p w:rsidR="00E75494" w:rsidRPr="00251568" w:rsidRDefault="00E75494" w:rsidP="00E75494">
            <w:pPr>
              <w:jc w:val="center"/>
              <w:rPr>
                <w:rFonts w:ascii="Arial" w:hAnsi="Arial" w:cs="Arial"/>
                <w:sz w:val="24"/>
                <w:szCs w:val="24"/>
              </w:rPr>
            </w:pPr>
            <w:r w:rsidRPr="00251568">
              <w:rPr>
                <w:rFonts w:ascii="Arial" w:hAnsi="Arial" w:cs="Arial"/>
                <w:sz w:val="24"/>
                <w:szCs w:val="24"/>
              </w:rPr>
              <w:t>42</w:t>
            </w:r>
          </w:p>
        </w:tc>
        <w:tc>
          <w:tcPr>
            <w:tcW w:w="1307" w:type="dxa"/>
            <w:vAlign w:val="bottom"/>
          </w:tcPr>
          <w:p w:rsidR="00E75494" w:rsidRPr="00251568" w:rsidRDefault="00E75494" w:rsidP="00E75494">
            <w:pPr>
              <w:ind w:firstLine="20"/>
              <w:jc w:val="center"/>
              <w:rPr>
                <w:rFonts w:ascii="Arial" w:hAnsi="Arial" w:cs="Arial"/>
                <w:sz w:val="24"/>
                <w:szCs w:val="24"/>
              </w:rPr>
            </w:pPr>
            <w:r w:rsidRPr="00251568">
              <w:rPr>
                <w:rFonts w:ascii="Arial" w:hAnsi="Arial" w:cs="Arial"/>
                <w:sz w:val="24"/>
                <w:szCs w:val="24"/>
              </w:rPr>
              <w:t>47</w:t>
            </w:r>
          </w:p>
        </w:tc>
        <w:tc>
          <w:tcPr>
            <w:tcW w:w="1307" w:type="dxa"/>
            <w:vAlign w:val="bottom"/>
          </w:tcPr>
          <w:p w:rsidR="00E75494" w:rsidRPr="00251568" w:rsidRDefault="00E75494" w:rsidP="00E75494">
            <w:pPr>
              <w:jc w:val="center"/>
              <w:rPr>
                <w:rFonts w:ascii="Arial" w:hAnsi="Arial" w:cs="Arial"/>
                <w:sz w:val="24"/>
                <w:szCs w:val="24"/>
              </w:rPr>
            </w:pPr>
            <w:r w:rsidRPr="00251568">
              <w:rPr>
                <w:rFonts w:ascii="Arial" w:hAnsi="Arial" w:cs="Arial"/>
                <w:sz w:val="24"/>
                <w:szCs w:val="24"/>
              </w:rPr>
              <w:t>49</w:t>
            </w:r>
          </w:p>
        </w:tc>
        <w:tc>
          <w:tcPr>
            <w:tcW w:w="1307" w:type="dxa"/>
            <w:vAlign w:val="bottom"/>
          </w:tcPr>
          <w:p w:rsidR="00E75494" w:rsidRPr="00251568" w:rsidRDefault="00E75494" w:rsidP="00E75494">
            <w:pPr>
              <w:jc w:val="center"/>
              <w:rPr>
                <w:rFonts w:ascii="Arial" w:hAnsi="Arial" w:cs="Arial"/>
                <w:sz w:val="24"/>
                <w:szCs w:val="24"/>
              </w:rPr>
            </w:pPr>
            <w:r w:rsidRPr="00251568">
              <w:rPr>
                <w:rFonts w:ascii="Arial" w:hAnsi="Arial" w:cs="Arial"/>
                <w:sz w:val="24"/>
                <w:szCs w:val="24"/>
              </w:rPr>
              <w:t>50</w:t>
            </w:r>
          </w:p>
        </w:tc>
      </w:tr>
      <w:tr w:rsidR="00E75494" w:rsidRPr="00251568" w:rsidTr="00E75494">
        <w:tc>
          <w:tcPr>
            <w:tcW w:w="1801" w:type="dxa"/>
            <w:vAlign w:val="bottom"/>
          </w:tcPr>
          <w:p w:rsidR="00E75494" w:rsidRPr="00251568" w:rsidRDefault="00E75494" w:rsidP="00E75494">
            <w:pPr>
              <w:jc w:val="center"/>
              <w:rPr>
                <w:rFonts w:ascii="Arial" w:hAnsi="Arial" w:cs="Arial"/>
                <w:sz w:val="24"/>
                <w:szCs w:val="24"/>
              </w:rPr>
            </w:pPr>
            <w:r w:rsidRPr="00251568">
              <w:rPr>
                <w:rFonts w:ascii="Arial" w:hAnsi="Arial" w:cs="Arial"/>
                <w:sz w:val="24"/>
                <w:szCs w:val="24"/>
              </w:rPr>
              <w:t>2</w:t>
            </w:r>
          </w:p>
        </w:tc>
        <w:tc>
          <w:tcPr>
            <w:tcW w:w="2222" w:type="dxa"/>
            <w:vAlign w:val="bottom"/>
          </w:tcPr>
          <w:p w:rsidR="00E75494" w:rsidRPr="00251568" w:rsidRDefault="00E75494" w:rsidP="00E75494">
            <w:pPr>
              <w:jc w:val="center"/>
              <w:rPr>
                <w:rFonts w:ascii="Arial" w:hAnsi="Arial" w:cs="Arial"/>
                <w:sz w:val="24"/>
                <w:szCs w:val="24"/>
              </w:rPr>
            </w:pPr>
            <w:r w:rsidRPr="00251568">
              <w:rPr>
                <w:rFonts w:ascii="Arial" w:hAnsi="Arial" w:cs="Arial"/>
                <w:sz w:val="24"/>
                <w:szCs w:val="24"/>
              </w:rPr>
              <w:t>49</w:t>
            </w:r>
          </w:p>
        </w:tc>
        <w:tc>
          <w:tcPr>
            <w:tcW w:w="2210" w:type="dxa"/>
            <w:vAlign w:val="bottom"/>
          </w:tcPr>
          <w:p w:rsidR="00E75494" w:rsidRPr="00251568" w:rsidRDefault="00E75494" w:rsidP="00E75494">
            <w:pPr>
              <w:jc w:val="center"/>
              <w:rPr>
                <w:rFonts w:ascii="Arial" w:hAnsi="Arial" w:cs="Arial"/>
                <w:sz w:val="24"/>
                <w:szCs w:val="24"/>
              </w:rPr>
            </w:pPr>
            <w:r w:rsidRPr="00251568">
              <w:rPr>
                <w:rFonts w:ascii="Arial" w:hAnsi="Arial" w:cs="Arial"/>
                <w:sz w:val="24"/>
                <w:szCs w:val="24"/>
              </w:rPr>
              <w:t>43</w:t>
            </w:r>
          </w:p>
        </w:tc>
        <w:tc>
          <w:tcPr>
            <w:tcW w:w="1307" w:type="dxa"/>
            <w:vAlign w:val="bottom"/>
          </w:tcPr>
          <w:p w:rsidR="00E75494" w:rsidRPr="00251568" w:rsidRDefault="00E75494" w:rsidP="00E75494">
            <w:pPr>
              <w:ind w:firstLine="20"/>
              <w:jc w:val="center"/>
              <w:rPr>
                <w:rFonts w:ascii="Arial" w:hAnsi="Arial" w:cs="Arial"/>
                <w:sz w:val="24"/>
                <w:szCs w:val="24"/>
              </w:rPr>
            </w:pPr>
            <w:r w:rsidRPr="00251568">
              <w:rPr>
                <w:rFonts w:ascii="Arial" w:hAnsi="Arial" w:cs="Arial"/>
                <w:sz w:val="24"/>
                <w:szCs w:val="24"/>
              </w:rPr>
              <w:t>49</w:t>
            </w:r>
          </w:p>
        </w:tc>
        <w:tc>
          <w:tcPr>
            <w:tcW w:w="1307" w:type="dxa"/>
            <w:vAlign w:val="bottom"/>
          </w:tcPr>
          <w:p w:rsidR="00E75494" w:rsidRPr="00251568" w:rsidRDefault="00E75494" w:rsidP="00E75494">
            <w:pPr>
              <w:jc w:val="center"/>
              <w:rPr>
                <w:rFonts w:ascii="Arial" w:hAnsi="Arial" w:cs="Arial"/>
                <w:sz w:val="24"/>
                <w:szCs w:val="24"/>
              </w:rPr>
            </w:pPr>
            <w:r w:rsidRPr="00251568">
              <w:rPr>
                <w:rFonts w:ascii="Arial" w:hAnsi="Arial" w:cs="Arial"/>
                <w:sz w:val="24"/>
                <w:szCs w:val="24"/>
              </w:rPr>
              <w:t>50</w:t>
            </w:r>
          </w:p>
        </w:tc>
        <w:tc>
          <w:tcPr>
            <w:tcW w:w="1307" w:type="dxa"/>
            <w:vAlign w:val="bottom"/>
          </w:tcPr>
          <w:p w:rsidR="00E75494" w:rsidRPr="00251568" w:rsidRDefault="00E75494" w:rsidP="00E75494">
            <w:pPr>
              <w:jc w:val="center"/>
              <w:rPr>
                <w:rFonts w:ascii="Arial" w:hAnsi="Arial" w:cs="Arial"/>
                <w:sz w:val="24"/>
                <w:szCs w:val="24"/>
              </w:rPr>
            </w:pPr>
            <w:r w:rsidRPr="00251568">
              <w:rPr>
                <w:rFonts w:ascii="Arial" w:hAnsi="Arial" w:cs="Arial"/>
                <w:sz w:val="24"/>
                <w:szCs w:val="24"/>
              </w:rPr>
              <w:t>52</w:t>
            </w:r>
          </w:p>
        </w:tc>
      </w:tr>
      <w:tr w:rsidR="00E75494" w:rsidRPr="00251568" w:rsidTr="00E75494">
        <w:tc>
          <w:tcPr>
            <w:tcW w:w="1801" w:type="dxa"/>
            <w:vAlign w:val="bottom"/>
          </w:tcPr>
          <w:p w:rsidR="00E75494" w:rsidRPr="00251568" w:rsidRDefault="00E75494" w:rsidP="00E75494">
            <w:pPr>
              <w:jc w:val="center"/>
              <w:rPr>
                <w:rFonts w:ascii="Arial" w:hAnsi="Arial" w:cs="Arial"/>
                <w:sz w:val="24"/>
                <w:szCs w:val="24"/>
              </w:rPr>
            </w:pPr>
            <w:r w:rsidRPr="00251568">
              <w:rPr>
                <w:rFonts w:ascii="Arial" w:hAnsi="Arial" w:cs="Arial"/>
                <w:sz w:val="24"/>
                <w:szCs w:val="24"/>
              </w:rPr>
              <w:t>0</w:t>
            </w:r>
          </w:p>
        </w:tc>
        <w:tc>
          <w:tcPr>
            <w:tcW w:w="2222" w:type="dxa"/>
            <w:vAlign w:val="bottom"/>
          </w:tcPr>
          <w:p w:rsidR="00E75494" w:rsidRPr="00251568" w:rsidRDefault="00E75494" w:rsidP="00E75494">
            <w:pPr>
              <w:jc w:val="center"/>
              <w:rPr>
                <w:rFonts w:ascii="Arial" w:hAnsi="Arial" w:cs="Arial"/>
                <w:sz w:val="24"/>
                <w:szCs w:val="24"/>
              </w:rPr>
            </w:pPr>
            <w:r w:rsidRPr="00251568">
              <w:rPr>
                <w:rFonts w:ascii="Arial" w:hAnsi="Arial" w:cs="Arial"/>
                <w:sz w:val="24"/>
                <w:szCs w:val="24"/>
              </w:rPr>
              <w:t>50</w:t>
            </w:r>
          </w:p>
        </w:tc>
        <w:tc>
          <w:tcPr>
            <w:tcW w:w="2210" w:type="dxa"/>
            <w:vAlign w:val="bottom"/>
          </w:tcPr>
          <w:p w:rsidR="00E75494" w:rsidRPr="00251568" w:rsidRDefault="00E75494" w:rsidP="00E75494">
            <w:pPr>
              <w:jc w:val="center"/>
              <w:rPr>
                <w:rFonts w:ascii="Arial" w:hAnsi="Arial" w:cs="Arial"/>
                <w:sz w:val="24"/>
                <w:szCs w:val="24"/>
              </w:rPr>
            </w:pPr>
            <w:r w:rsidRPr="00251568">
              <w:rPr>
                <w:rFonts w:ascii="Arial" w:hAnsi="Arial" w:cs="Arial"/>
                <w:sz w:val="24"/>
                <w:szCs w:val="24"/>
              </w:rPr>
              <w:t>44</w:t>
            </w:r>
          </w:p>
        </w:tc>
        <w:tc>
          <w:tcPr>
            <w:tcW w:w="1307" w:type="dxa"/>
            <w:vAlign w:val="bottom"/>
          </w:tcPr>
          <w:p w:rsidR="00E75494" w:rsidRPr="00251568" w:rsidRDefault="00E75494" w:rsidP="00E75494">
            <w:pPr>
              <w:ind w:firstLine="20"/>
              <w:jc w:val="center"/>
              <w:rPr>
                <w:rFonts w:ascii="Arial" w:hAnsi="Arial" w:cs="Arial"/>
                <w:sz w:val="24"/>
                <w:szCs w:val="24"/>
              </w:rPr>
            </w:pPr>
            <w:r w:rsidRPr="00251568">
              <w:rPr>
                <w:rFonts w:ascii="Arial" w:hAnsi="Arial" w:cs="Arial"/>
                <w:sz w:val="24"/>
                <w:szCs w:val="24"/>
              </w:rPr>
              <w:t>50</w:t>
            </w:r>
          </w:p>
        </w:tc>
        <w:tc>
          <w:tcPr>
            <w:tcW w:w="1307" w:type="dxa"/>
            <w:vAlign w:val="bottom"/>
          </w:tcPr>
          <w:p w:rsidR="00E75494" w:rsidRPr="00251568" w:rsidRDefault="00E75494" w:rsidP="00E75494">
            <w:pPr>
              <w:jc w:val="center"/>
              <w:rPr>
                <w:rFonts w:ascii="Arial" w:hAnsi="Arial" w:cs="Arial"/>
                <w:sz w:val="24"/>
                <w:szCs w:val="24"/>
              </w:rPr>
            </w:pPr>
            <w:r w:rsidRPr="00251568">
              <w:rPr>
                <w:rFonts w:ascii="Arial" w:hAnsi="Arial" w:cs="Arial"/>
                <w:sz w:val="24"/>
                <w:szCs w:val="24"/>
              </w:rPr>
              <w:t>51</w:t>
            </w:r>
          </w:p>
        </w:tc>
        <w:tc>
          <w:tcPr>
            <w:tcW w:w="1307" w:type="dxa"/>
            <w:vAlign w:val="bottom"/>
          </w:tcPr>
          <w:p w:rsidR="00E75494" w:rsidRPr="00251568" w:rsidRDefault="00E75494" w:rsidP="00E75494">
            <w:pPr>
              <w:jc w:val="center"/>
              <w:rPr>
                <w:rFonts w:ascii="Arial" w:hAnsi="Arial" w:cs="Arial"/>
                <w:sz w:val="24"/>
                <w:szCs w:val="24"/>
              </w:rPr>
            </w:pPr>
            <w:r w:rsidRPr="00251568">
              <w:rPr>
                <w:rFonts w:ascii="Arial" w:hAnsi="Arial" w:cs="Arial"/>
                <w:sz w:val="24"/>
                <w:szCs w:val="24"/>
              </w:rPr>
              <w:t>53</w:t>
            </w:r>
          </w:p>
        </w:tc>
      </w:tr>
      <w:tr w:rsidR="00E75494" w:rsidRPr="00251568" w:rsidTr="00E75494">
        <w:tc>
          <w:tcPr>
            <w:tcW w:w="1801" w:type="dxa"/>
            <w:vAlign w:val="bottom"/>
          </w:tcPr>
          <w:p w:rsidR="00E75494" w:rsidRPr="00251568" w:rsidRDefault="00E75494" w:rsidP="00E75494">
            <w:pPr>
              <w:jc w:val="center"/>
              <w:rPr>
                <w:rFonts w:ascii="Arial" w:hAnsi="Arial" w:cs="Arial"/>
                <w:sz w:val="24"/>
                <w:szCs w:val="24"/>
              </w:rPr>
            </w:pPr>
            <w:r w:rsidRPr="00251568">
              <w:rPr>
                <w:rFonts w:ascii="Arial" w:hAnsi="Arial" w:cs="Arial"/>
                <w:sz w:val="24"/>
                <w:szCs w:val="24"/>
              </w:rPr>
              <w:lastRenderedPageBreak/>
              <w:t>-2</w:t>
            </w:r>
          </w:p>
        </w:tc>
        <w:tc>
          <w:tcPr>
            <w:tcW w:w="2222" w:type="dxa"/>
            <w:vAlign w:val="bottom"/>
          </w:tcPr>
          <w:p w:rsidR="00E75494" w:rsidRPr="00251568" w:rsidRDefault="00E75494" w:rsidP="00E75494">
            <w:pPr>
              <w:jc w:val="center"/>
              <w:rPr>
                <w:rFonts w:ascii="Arial" w:hAnsi="Arial" w:cs="Arial"/>
                <w:sz w:val="24"/>
                <w:szCs w:val="24"/>
              </w:rPr>
            </w:pPr>
            <w:r w:rsidRPr="00251568">
              <w:rPr>
                <w:rFonts w:ascii="Arial" w:hAnsi="Arial" w:cs="Arial"/>
                <w:sz w:val="24"/>
                <w:szCs w:val="24"/>
              </w:rPr>
              <w:t>51</w:t>
            </w:r>
          </w:p>
        </w:tc>
        <w:tc>
          <w:tcPr>
            <w:tcW w:w="2210" w:type="dxa"/>
            <w:vAlign w:val="bottom"/>
          </w:tcPr>
          <w:p w:rsidR="00E75494" w:rsidRPr="00251568" w:rsidRDefault="00E75494" w:rsidP="00E75494">
            <w:pPr>
              <w:jc w:val="center"/>
              <w:rPr>
                <w:rFonts w:ascii="Arial" w:hAnsi="Arial" w:cs="Arial"/>
                <w:sz w:val="24"/>
                <w:szCs w:val="24"/>
              </w:rPr>
            </w:pPr>
            <w:r w:rsidRPr="00251568">
              <w:rPr>
                <w:rFonts w:ascii="Arial" w:hAnsi="Arial" w:cs="Arial"/>
                <w:sz w:val="24"/>
                <w:szCs w:val="24"/>
              </w:rPr>
              <w:t>45</w:t>
            </w:r>
          </w:p>
        </w:tc>
        <w:tc>
          <w:tcPr>
            <w:tcW w:w="1307" w:type="dxa"/>
            <w:vAlign w:val="bottom"/>
          </w:tcPr>
          <w:p w:rsidR="00E75494" w:rsidRPr="00251568" w:rsidRDefault="00E75494" w:rsidP="00E75494">
            <w:pPr>
              <w:ind w:firstLine="20"/>
              <w:jc w:val="center"/>
              <w:rPr>
                <w:rFonts w:ascii="Arial" w:hAnsi="Arial" w:cs="Arial"/>
                <w:sz w:val="24"/>
                <w:szCs w:val="24"/>
              </w:rPr>
            </w:pPr>
            <w:r w:rsidRPr="00251568">
              <w:rPr>
                <w:rFonts w:ascii="Arial" w:hAnsi="Arial" w:cs="Arial"/>
                <w:sz w:val="24"/>
                <w:szCs w:val="24"/>
              </w:rPr>
              <w:t>51</w:t>
            </w:r>
          </w:p>
        </w:tc>
        <w:tc>
          <w:tcPr>
            <w:tcW w:w="1307" w:type="dxa"/>
            <w:vAlign w:val="bottom"/>
          </w:tcPr>
          <w:p w:rsidR="00E75494" w:rsidRPr="00251568" w:rsidRDefault="00E75494" w:rsidP="00E75494">
            <w:pPr>
              <w:jc w:val="center"/>
              <w:rPr>
                <w:rFonts w:ascii="Arial" w:hAnsi="Arial" w:cs="Arial"/>
                <w:sz w:val="24"/>
                <w:szCs w:val="24"/>
              </w:rPr>
            </w:pPr>
            <w:r w:rsidRPr="00251568">
              <w:rPr>
                <w:rFonts w:ascii="Arial" w:hAnsi="Arial" w:cs="Arial"/>
                <w:sz w:val="24"/>
                <w:szCs w:val="24"/>
              </w:rPr>
              <w:t>53</w:t>
            </w:r>
          </w:p>
        </w:tc>
        <w:tc>
          <w:tcPr>
            <w:tcW w:w="1307" w:type="dxa"/>
            <w:vAlign w:val="bottom"/>
          </w:tcPr>
          <w:p w:rsidR="00E75494" w:rsidRPr="00251568" w:rsidRDefault="00E75494" w:rsidP="00E75494">
            <w:pPr>
              <w:jc w:val="center"/>
              <w:rPr>
                <w:rFonts w:ascii="Arial" w:hAnsi="Arial" w:cs="Arial"/>
                <w:sz w:val="24"/>
                <w:szCs w:val="24"/>
              </w:rPr>
            </w:pPr>
            <w:r w:rsidRPr="00251568">
              <w:rPr>
                <w:rFonts w:ascii="Arial" w:hAnsi="Arial" w:cs="Arial"/>
                <w:sz w:val="24"/>
                <w:szCs w:val="24"/>
              </w:rPr>
              <w:t>54</w:t>
            </w:r>
          </w:p>
        </w:tc>
      </w:tr>
      <w:tr w:rsidR="00E75494" w:rsidRPr="00251568" w:rsidTr="00E75494">
        <w:tc>
          <w:tcPr>
            <w:tcW w:w="1801" w:type="dxa"/>
            <w:vAlign w:val="bottom"/>
          </w:tcPr>
          <w:p w:rsidR="00E75494" w:rsidRPr="00251568" w:rsidRDefault="00E75494" w:rsidP="00E75494">
            <w:pPr>
              <w:jc w:val="center"/>
              <w:rPr>
                <w:rFonts w:ascii="Arial" w:hAnsi="Arial" w:cs="Arial"/>
                <w:sz w:val="24"/>
                <w:szCs w:val="24"/>
              </w:rPr>
            </w:pPr>
            <w:r w:rsidRPr="00251568">
              <w:rPr>
                <w:rFonts w:ascii="Arial" w:hAnsi="Arial" w:cs="Arial"/>
                <w:sz w:val="24"/>
                <w:szCs w:val="24"/>
              </w:rPr>
              <w:t>-4</w:t>
            </w:r>
          </w:p>
        </w:tc>
        <w:tc>
          <w:tcPr>
            <w:tcW w:w="2222" w:type="dxa"/>
            <w:vAlign w:val="bottom"/>
          </w:tcPr>
          <w:p w:rsidR="00E75494" w:rsidRPr="00251568" w:rsidRDefault="00E75494" w:rsidP="00E75494">
            <w:pPr>
              <w:jc w:val="center"/>
              <w:rPr>
                <w:rFonts w:ascii="Arial" w:hAnsi="Arial" w:cs="Arial"/>
                <w:sz w:val="24"/>
                <w:szCs w:val="24"/>
              </w:rPr>
            </w:pPr>
            <w:r w:rsidRPr="00251568">
              <w:rPr>
                <w:rFonts w:ascii="Arial" w:hAnsi="Arial" w:cs="Arial"/>
                <w:sz w:val="24"/>
                <w:szCs w:val="24"/>
              </w:rPr>
              <w:t>53</w:t>
            </w:r>
          </w:p>
        </w:tc>
        <w:tc>
          <w:tcPr>
            <w:tcW w:w="2210" w:type="dxa"/>
            <w:vAlign w:val="bottom"/>
          </w:tcPr>
          <w:p w:rsidR="00E75494" w:rsidRPr="00251568" w:rsidRDefault="00E75494" w:rsidP="00E75494">
            <w:pPr>
              <w:jc w:val="center"/>
              <w:rPr>
                <w:rFonts w:ascii="Arial" w:hAnsi="Arial" w:cs="Arial"/>
                <w:sz w:val="24"/>
                <w:szCs w:val="24"/>
              </w:rPr>
            </w:pPr>
            <w:r w:rsidRPr="00251568">
              <w:rPr>
                <w:rFonts w:ascii="Arial" w:hAnsi="Arial" w:cs="Arial"/>
                <w:sz w:val="24"/>
                <w:szCs w:val="24"/>
              </w:rPr>
              <w:t>46</w:t>
            </w:r>
          </w:p>
        </w:tc>
        <w:tc>
          <w:tcPr>
            <w:tcW w:w="1307" w:type="dxa"/>
            <w:vAlign w:val="bottom"/>
          </w:tcPr>
          <w:p w:rsidR="00E75494" w:rsidRPr="00251568" w:rsidRDefault="00E75494" w:rsidP="00E75494">
            <w:pPr>
              <w:ind w:firstLine="20"/>
              <w:jc w:val="center"/>
              <w:rPr>
                <w:rFonts w:ascii="Arial" w:hAnsi="Arial" w:cs="Arial"/>
                <w:sz w:val="24"/>
                <w:szCs w:val="24"/>
              </w:rPr>
            </w:pPr>
            <w:r w:rsidRPr="00251568">
              <w:rPr>
                <w:rFonts w:ascii="Arial" w:hAnsi="Arial" w:cs="Arial"/>
                <w:sz w:val="24"/>
                <w:szCs w:val="24"/>
              </w:rPr>
              <w:t>53</w:t>
            </w:r>
          </w:p>
        </w:tc>
        <w:tc>
          <w:tcPr>
            <w:tcW w:w="1307" w:type="dxa"/>
            <w:vAlign w:val="bottom"/>
          </w:tcPr>
          <w:p w:rsidR="00E75494" w:rsidRPr="00251568" w:rsidRDefault="00E75494" w:rsidP="00E75494">
            <w:pPr>
              <w:jc w:val="center"/>
              <w:rPr>
                <w:rFonts w:ascii="Arial" w:hAnsi="Arial" w:cs="Arial"/>
                <w:sz w:val="24"/>
                <w:szCs w:val="24"/>
              </w:rPr>
            </w:pPr>
            <w:r w:rsidRPr="00251568">
              <w:rPr>
                <w:rFonts w:ascii="Arial" w:hAnsi="Arial" w:cs="Arial"/>
                <w:sz w:val="24"/>
                <w:szCs w:val="24"/>
              </w:rPr>
              <w:t>54</w:t>
            </w:r>
          </w:p>
        </w:tc>
        <w:tc>
          <w:tcPr>
            <w:tcW w:w="1307" w:type="dxa"/>
            <w:vAlign w:val="bottom"/>
          </w:tcPr>
          <w:p w:rsidR="00E75494" w:rsidRPr="00251568" w:rsidRDefault="00E75494" w:rsidP="00E75494">
            <w:pPr>
              <w:jc w:val="center"/>
              <w:rPr>
                <w:rFonts w:ascii="Arial" w:hAnsi="Arial" w:cs="Arial"/>
                <w:sz w:val="24"/>
                <w:szCs w:val="24"/>
              </w:rPr>
            </w:pPr>
            <w:r w:rsidRPr="00251568">
              <w:rPr>
                <w:rFonts w:ascii="Arial" w:hAnsi="Arial" w:cs="Arial"/>
                <w:sz w:val="24"/>
                <w:szCs w:val="24"/>
              </w:rPr>
              <w:t>56</w:t>
            </w:r>
          </w:p>
        </w:tc>
      </w:tr>
      <w:tr w:rsidR="00E75494" w:rsidRPr="000A0A2D" w:rsidTr="00E75494">
        <w:tc>
          <w:tcPr>
            <w:tcW w:w="1801" w:type="dxa"/>
            <w:vAlign w:val="bottom"/>
          </w:tcPr>
          <w:p w:rsidR="00E75494" w:rsidRDefault="00E75494" w:rsidP="00E75494">
            <w:pPr>
              <w:jc w:val="center"/>
              <w:rPr>
                <w:rFonts w:ascii="Calibri" w:hAnsi="Calibri" w:cs="Calibri"/>
              </w:rPr>
            </w:pPr>
            <w:r>
              <w:rPr>
                <w:rFonts w:ascii="Calibri" w:hAnsi="Calibri" w:cs="Calibri"/>
              </w:rPr>
              <w:t>-6</w:t>
            </w:r>
          </w:p>
        </w:tc>
        <w:tc>
          <w:tcPr>
            <w:tcW w:w="2222" w:type="dxa"/>
            <w:vAlign w:val="bottom"/>
          </w:tcPr>
          <w:p w:rsidR="00E75494" w:rsidRDefault="00E75494" w:rsidP="00E75494">
            <w:pPr>
              <w:jc w:val="center"/>
              <w:rPr>
                <w:rFonts w:ascii="Calibri" w:hAnsi="Calibri" w:cs="Calibri"/>
              </w:rPr>
            </w:pPr>
            <w:r>
              <w:rPr>
                <w:rFonts w:ascii="Calibri" w:hAnsi="Calibri" w:cs="Calibri"/>
              </w:rPr>
              <w:t>54</w:t>
            </w:r>
          </w:p>
        </w:tc>
        <w:tc>
          <w:tcPr>
            <w:tcW w:w="2210" w:type="dxa"/>
            <w:vAlign w:val="bottom"/>
          </w:tcPr>
          <w:p w:rsidR="00E75494" w:rsidRDefault="00E75494" w:rsidP="00E75494">
            <w:pPr>
              <w:jc w:val="center"/>
              <w:rPr>
                <w:rFonts w:ascii="Calibri" w:hAnsi="Calibri" w:cs="Calibri"/>
              </w:rPr>
            </w:pPr>
            <w:r>
              <w:rPr>
                <w:rFonts w:ascii="Calibri" w:hAnsi="Calibri" w:cs="Calibri"/>
              </w:rPr>
              <w:t>47</w:t>
            </w:r>
          </w:p>
        </w:tc>
        <w:tc>
          <w:tcPr>
            <w:tcW w:w="1307" w:type="dxa"/>
            <w:vAlign w:val="bottom"/>
          </w:tcPr>
          <w:p w:rsidR="00E75494" w:rsidRDefault="00E75494" w:rsidP="00E75494">
            <w:pPr>
              <w:ind w:firstLine="20"/>
              <w:jc w:val="center"/>
              <w:rPr>
                <w:rFonts w:ascii="Calibri" w:hAnsi="Calibri" w:cs="Calibri"/>
              </w:rPr>
            </w:pPr>
            <w:r>
              <w:rPr>
                <w:rFonts w:ascii="Calibri" w:hAnsi="Calibri" w:cs="Calibri"/>
              </w:rPr>
              <w:t>54</w:t>
            </w:r>
          </w:p>
        </w:tc>
        <w:tc>
          <w:tcPr>
            <w:tcW w:w="1307" w:type="dxa"/>
            <w:vAlign w:val="bottom"/>
          </w:tcPr>
          <w:p w:rsidR="00E75494" w:rsidRDefault="00E75494" w:rsidP="00E75494">
            <w:pPr>
              <w:jc w:val="center"/>
              <w:rPr>
                <w:rFonts w:ascii="Calibri" w:hAnsi="Calibri" w:cs="Calibri"/>
              </w:rPr>
            </w:pPr>
            <w:r>
              <w:rPr>
                <w:rFonts w:ascii="Calibri" w:hAnsi="Calibri" w:cs="Calibri"/>
              </w:rPr>
              <w:t>56</w:t>
            </w:r>
          </w:p>
        </w:tc>
        <w:tc>
          <w:tcPr>
            <w:tcW w:w="1307" w:type="dxa"/>
            <w:vAlign w:val="bottom"/>
          </w:tcPr>
          <w:p w:rsidR="00E75494" w:rsidRDefault="00E75494" w:rsidP="00E75494">
            <w:pPr>
              <w:jc w:val="center"/>
              <w:rPr>
                <w:rFonts w:ascii="Calibri" w:hAnsi="Calibri" w:cs="Calibri"/>
              </w:rPr>
            </w:pPr>
            <w:r>
              <w:rPr>
                <w:rFonts w:ascii="Calibri" w:hAnsi="Calibri" w:cs="Calibri"/>
              </w:rPr>
              <w:t>57</w:t>
            </w:r>
          </w:p>
        </w:tc>
      </w:tr>
      <w:tr w:rsidR="00E75494" w:rsidRPr="000A0A2D" w:rsidTr="00E75494">
        <w:tc>
          <w:tcPr>
            <w:tcW w:w="1801" w:type="dxa"/>
            <w:vAlign w:val="bottom"/>
          </w:tcPr>
          <w:p w:rsidR="00E75494" w:rsidRDefault="00E75494" w:rsidP="00E75494">
            <w:pPr>
              <w:jc w:val="center"/>
              <w:rPr>
                <w:rFonts w:ascii="Calibri" w:hAnsi="Calibri" w:cs="Calibri"/>
              </w:rPr>
            </w:pPr>
            <w:r>
              <w:rPr>
                <w:rFonts w:ascii="Calibri" w:hAnsi="Calibri" w:cs="Calibri"/>
              </w:rPr>
              <w:t>-8</w:t>
            </w:r>
          </w:p>
        </w:tc>
        <w:tc>
          <w:tcPr>
            <w:tcW w:w="2222" w:type="dxa"/>
            <w:vAlign w:val="bottom"/>
          </w:tcPr>
          <w:p w:rsidR="00E75494" w:rsidRDefault="00E75494" w:rsidP="00E75494">
            <w:pPr>
              <w:jc w:val="center"/>
              <w:rPr>
                <w:rFonts w:ascii="Calibri" w:hAnsi="Calibri" w:cs="Calibri"/>
              </w:rPr>
            </w:pPr>
            <w:r>
              <w:rPr>
                <w:rFonts w:ascii="Calibri" w:hAnsi="Calibri" w:cs="Calibri"/>
              </w:rPr>
              <w:t>55</w:t>
            </w:r>
          </w:p>
        </w:tc>
        <w:tc>
          <w:tcPr>
            <w:tcW w:w="2210" w:type="dxa"/>
            <w:vAlign w:val="bottom"/>
          </w:tcPr>
          <w:p w:rsidR="00E75494" w:rsidRDefault="00E75494" w:rsidP="00E75494">
            <w:pPr>
              <w:jc w:val="center"/>
              <w:rPr>
                <w:rFonts w:ascii="Calibri" w:hAnsi="Calibri" w:cs="Calibri"/>
              </w:rPr>
            </w:pPr>
            <w:r>
              <w:rPr>
                <w:rFonts w:ascii="Calibri" w:hAnsi="Calibri" w:cs="Calibri"/>
              </w:rPr>
              <w:t>48</w:t>
            </w:r>
          </w:p>
        </w:tc>
        <w:tc>
          <w:tcPr>
            <w:tcW w:w="1307" w:type="dxa"/>
            <w:vAlign w:val="bottom"/>
          </w:tcPr>
          <w:p w:rsidR="00E75494" w:rsidRDefault="00E75494" w:rsidP="00E75494">
            <w:pPr>
              <w:ind w:firstLine="20"/>
              <w:jc w:val="center"/>
              <w:rPr>
                <w:rFonts w:ascii="Calibri" w:hAnsi="Calibri" w:cs="Calibri"/>
              </w:rPr>
            </w:pPr>
            <w:r>
              <w:rPr>
                <w:rFonts w:ascii="Calibri" w:hAnsi="Calibri" w:cs="Calibri"/>
              </w:rPr>
              <w:t>55</w:t>
            </w:r>
          </w:p>
        </w:tc>
        <w:tc>
          <w:tcPr>
            <w:tcW w:w="1307" w:type="dxa"/>
            <w:vAlign w:val="bottom"/>
          </w:tcPr>
          <w:p w:rsidR="00E75494" w:rsidRDefault="00E75494" w:rsidP="00E75494">
            <w:pPr>
              <w:jc w:val="center"/>
              <w:rPr>
                <w:rFonts w:ascii="Calibri" w:hAnsi="Calibri" w:cs="Calibri"/>
              </w:rPr>
            </w:pPr>
            <w:r>
              <w:rPr>
                <w:rFonts w:ascii="Calibri" w:hAnsi="Calibri" w:cs="Calibri"/>
              </w:rPr>
              <w:t>57</w:t>
            </w:r>
          </w:p>
        </w:tc>
        <w:tc>
          <w:tcPr>
            <w:tcW w:w="1307" w:type="dxa"/>
            <w:vAlign w:val="bottom"/>
          </w:tcPr>
          <w:p w:rsidR="00E75494" w:rsidRDefault="00E75494" w:rsidP="00E75494">
            <w:pPr>
              <w:jc w:val="center"/>
              <w:rPr>
                <w:rFonts w:ascii="Calibri" w:hAnsi="Calibri" w:cs="Calibri"/>
              </w:rPr>
            </w:pPr>
            <w:r>
              <w:rPr>
                <w:rFonts w:ascii="Calibri" w:hAnsi="Calibri" w:cs="Calibri"/>
              </w:rPr>
              <w:t>59</w:t>
            </w:r>
          </w:p>
        </w:tc>
      </w:tr>
      <w:tr w:rsidR="00E75494" w:rsidRPr="000A0A2D" w:rsidTr="00E75494">
        <w:tc>
          <w:tcPr>
            <w:tcW w:w="1801" w:type="dxa"/>
            <w:vAlign w:val="bottom"/>
          </w:tcPr>
          <w:p w:rsidR="00E75494" w:rsidRDefault="00E75494" w:rsidP="00E75494">
            <w:pPr>
              <w:jc w:val="center"/>
              <w:rPr>
                <w:rFonts w:ascii="Calibri" w:hAnsi="Calibri" w:cs="Calibri"/>
              </w:rPr>
            </w:pPr>
            <w:r>
              <w:rPr>
                <w:rFonts w:ascii="Calibri" w:hAnsi="Calibri" w:cs="Calibri"/>
              </w:rPr>
              <w:t>-10</w:t>
            </w:r>
          </w:p>
        </w:tc>
        <w:tc>
          <w:tcPr>
            <w:tcW w:w="2222" w:type="dxa"/>
            <w:vAlign w:val="bottom"/>
          </w:tcPr>
          <w:p w:rsidR="00E75494" w:rsidRDefault="00E75494" w:rsidP="00E75494">
            <w:pPr>
              <w:jc w:val="center"/>
              <w:rPr>
                <w:rFonts w:ascii="Calibri" w:hAnsi="Calibri" w:cs="Calibri"/>
              </w:rPr>
            </w:pPr>
            <w:r>
              <w:rPr>
                <w:rFonts w:ascii="Calibri" w:hAnsi="Calibri" w:cs="Calibri"/>
              </w:rPr>
              <w:t>57</w:t>
            </w:r>
          </w:p>
        </w:tc>
        <w:tc>
          <w:tcPr>
            <w:tcW w:w="2210" w:type="dxa"/>
            <w:vAlign w:val="bottom"/>
          </w:tcPr>
          <w:p w:rsidR="00E75494" w:rsidRDefault="00E75494" w:rsidP="00E75494">
            <w:pPr>
              <w:jc w:val="center"/>
              <w:rPr>
                <w:rFonts w:ascii="Calibri" w:hAnsi="Calibri" w:cs="Calibri"/>
              </w:rPr>
            </w:pPr>
            <w:r>
              <w:rPr>
                <w:rFonts w:ascii="Calibri" w:hAnsi="Calibri" w:cs="Calibri"/>
              </w:rPr>
              <w:t>48</w:t>
            </w:r>
          </w:p>
        </w:tc>
        <w:tc>
          <w:tcPr>
            <w:tcW w:w="1307" w:type="dxa"/>
            <w:vAlign w:val="bottom"/>
          </w:tcPr>
          <w:p w:rsidR="00E75494" w:rsidRDefault="00E75494" w:rsidP="00E75494">
            <w:pPr>
              <w:ind w:firstLine="20"/>
              <w:jc w:val="center"/>
              <w:rPr>
                <w:rFonts w:ascii="Calibri" w:hAnsi="Calibri" w:cs="Calibri"/>
              </w:rPr>
            </w:pPr>
            <w:r>
              <w:rPr>
                <w:rFonts w:ascii="Calibri" w:hAnsi="Calibri" w:cs="Calibri"/>
              </w:rPr>
              <w:t>57</w:t>
            </w:r>
          </w:p>
        </w:tc>
        <w:tc>
          <w:tcPr>
            <w:tcW w:w="1307" w:type="dxa"/>
            <w:vAlign w:val="bottom"/>
          </w:tcPr>
          <w:p w:rsidR="00E75494" w:rsidRDefault="00E75494" w:rsidP="00E75494">
            <w:pPr>
              <w:jc w:val="center"/>
              <w:rPr>
                <w:rFonts w:ascii="Calibri" w:hAnsi="Calibri" w:cs="Calibri"/>
              </w:rPr>
            </w:pPr>
            <w:r>
              <w:rPr>
                <w:rFonts w:ascii="Calibri" w:hAnsi="Calibri" w:cs="Calibri"/>
              </w:rPr>
              <w:t>58</w:t>
            </w:r>
          </w:p>
        </w:tc>
        <w:tc>
          <w:tcPr>
            <w:tcW w:w="1307" w:type="dxa"/>
            <w:vAlign w:val="bottom"/>
          </w:tcPr>
          <w:p w:rsidR="00E75494" w:rsidRDefault="00E75494" w:rsidP="00E75494">
            <w:pPr>
              <w:jc w:val="center"/>
              <w:rPr>
                <w:rFonts w:ascii="Calibri" w:hAnsi="Calibri" w:cs="Calibri"/>
              </w:rPr>
            </w:pPr>
            <w:r>
              <w:rPr>
                <w:rFonts w:ascii="Calibri" w:hAnsi="Calibri" w:cs="Calibri"/>
              </w:rPr>
              <w:t>60</w:t>
            </w:r>
          </w:p>
        </w:tc>
      </w:tr>
      <w:tr w:rsidR="00E75494" w:rsidRPr="000A0A2D" w:rsidTr="00E75494">
        <w:tc>
          <w:tcPr>
            <w:tcW w:w="1801" w:type="dxa"/>
            <w:vAlign w:val="bottom"/>
          </w:tcPr>
          <w:p w:rsidR="00E75494" w:rsidRDefault="00E75494" w:rsidP="00E75494">
            <w:pPr>
              <w:jc w:val="center"/>
              <w:rPr>
                <w:rFonts w:ascii="Calibri" w:hAnsi="Calibri" w:cs="Calibri"/>
              </w:rPr>
            </w:pPr>
            <w:r>
              <w:rPr>
                <w:rFonts w:ascii="Calibri" w:hAnsi="Calibri" w:cs="Calibri"/>
              </w:rPr>
              <w:t>-12</w:t>
            </w:r>
          </w:p>
        </w:tc>
        <w:tc>
          <w:tcPr>
            <w:tcW w:w="2222" w:type="dxa"/>
            <w:vAlign w:val="bottom"/>
          </w:tcPr>
          <w:p w:rsidR="00E75494" w:rsidRDefault="00E75494" w:rsidP="00E75494">
            <w:pPr>
              <w:jc w:val="center"/>
              <w:rPr>
                <w:rFonts w:ascii="Calibri" w:hAnsi="Calibri" w:cs="Calibri"/>
              </w:rPr>
            </w:pPr>
            <w:r>
              <w:rPr>
                <w:rFonts w:ascii="Calibri" w:hAnsi="Calibri" w:cs="Calibri"/>
              </w:rPr>
              <w:t>58</w:t>
            </w:r>
          </w:p>
        </w:tc>
        <w:tc>
          <w:tcPr>
            <w:tcW w:w="2210" w:type="dxa"/>
            <w:vAlign w:val="bottom"/>
          </w:tcPr>
          <w:p w:rsidR="00E75494" w:rsidRDefault="00E75494" w:rsidP="00E75494">
            <w:pPr>
              <w:jc w:val="center"/>
              <w:rPr>
                <w:rFonts w:ascii="Calibri" w:hAnsi="Calibri" w:cs="Calibri"/>
              </w:rPr>
            </w:pPr>
            <w:r>
              <w:rPr>
                <w:rFonts w:ascii="Calibri" w:hAnsi="Calibri" w:cs="Calibri"/>
              </w:rPr>
              <w:t>49</w:t>
            </w:r>
          </w:p>
        </w:tc>
        <w:tc>
          <w:tcPr>
            <w:tcW w:w="1307" w:type="dxa"/>
            <w:vAlign w:val="bottom"/>
          </w:tcPr>
          <w:p w:rsidR="00E75494" w:rsidRDefault="00E75494" w:rsidP="00E75494">
            <w:pPr>
              <w:ind w:firstLine="20"/>
              <w:jc w:val="center"/>
              <w:rPr>
                <w:rFonts w:ascii="Calibri" w:hAnsi="Calibri" w:cs="Calibri"/>
              </w:rPr>
            </w:pPr>
            <w:r>
              <w:rPr>
                <w:rFonts w:ascii="Calibri" w:hAnsi="Calibri" w:cs="Calibri"/>
              </w:rPr>
              <w:t>58</w:t>
            </w:r>
          </w:p>
        </w:tc>
        <w:tc>
          <w:tcPr>
            <w:tcW w:w="1307" w:type="dxa"/>
            <w:vAlign w:val="bottom"/>
          </w:tcPr>
          <w:p w:rsidR="00E75494" w:rsidRDefault="00E75494" w:rsidP="00E75494">
            <w:pPr>
              <w:jc w:val="center"/>
              <w:rPr>
                <w:rFonts w:ascii="Calibri" w:hAnsi="Calibri" w:cs="Calibri"/>
              </w:rPr>
            </w:pPr>
            <w:r>
              <w:rPr>
                <w:rFonts w:ascii="Calibri" w:hAnsi="Calibri" w:cs="Calibri"/>
              </w:rPr>
              <w:t>60</w:t>
            </w:r>
          </w:p>
        </w:tc>
        <w:tc>
          <w:tcPr>
            <w:tcW w:w="1307" w:type="dxa"/>
            <w:vAlign w:val="bottom"/>
          </w:tcPr>
          <w:p w:rsidR="00E75494" w:rsidRDefault="00E75494" w:rsidP="00E75494">
            <w:pPr>
              <w:jc w:val="center"/>
              <w:rPr>
                <w:rFonts w:ascii="Calibri" w:hAnsi="Calibri" w:cs="Calibri"/>
              </w:rPr>
            </w:pPr>
            <w:r>
              <w:rPr>
                <w:rFonts w:ascii="Calibri" w:hAnsi="Calibri" w:cs="Calibri"/>
              </w:rPr>
              <w:t>62</w:t>
            </w:r>
          </w:p>
        </w:tc>
      </w:tr>
      <w:tr w:rsidR="00E75494" w:rsidRPr="000A0A2D" w:rsidTr="00E75494">
        <w:tc>
          <w:tcPr>
            <w:tcW w:w="1801" w:type="dxa"/>
            <w:vAlign w:val="bottom"/>
          </w:tcPr>
          <w:p w:rsidR="00E75494" w:rsidRDefault="00E75494" w:rsidP="00E75494">
            <w:pPr>
              <w:jc w:val="center"/>
              <w:rPr>
                <w:rFonts w:ascii="Calibri" w:hAnsi="Calibri" w:cs="Calibri"/>
              </w:rPr>
            </w:pPr>
            <w:r>
              <w:rPr>
                <w:rFonts w:ascii="Calibri" w:hAnsi="Calibri" w:cs="Calibri"/>
              </w:rPr>
              <w:t>-14</w:t>
            </w:r>
          </w:p>
        </w:tc>
        <w:tc>
          <w:tcPr>
            <w:tcW w:w="2222" w:type="dxa"/>
            <w:vAlign w:val="bottom"/>
          </w:tcPr>
          <w:p w:rsidR="00E75494" w:rsidRDefault="00E75494" w:rsidP="00E75494">
            <w:pPr>
              <w:jc w:val="center"/>
              <w:rPr>
                <w:rFonts w:ascii="Calibri" w:hAnsi="Calibri" w:cs="Calibri"/>
              </w:rPr>
            </w:pPr>
            <w:r>
              <w:rPr>
                <w:rFonts w:ascii="Calibri" w:hAnsi="Calibri" w:cs="Calibri"/>
              </w:rPr>
              <w:t>59</w:t>
            </w:r>
          </w:p>
        </w:tc>
        <w:tc>
          <w:tcPr>
            <w:tcW w:w="2210" w:type="dxa"/>
            <w:vAlign w:val="bottom"/>
          </w:tcPr>
          <w:p w:rsidR="00E75494" w:rsidRDefault="00E75494" w:rsidP="00E75494">
            <w:pPr>
              <w:jc w:val="center"/>
              <w:rPr>
                <w:rFonts w:ascii="Calibri" w:hAnsi="Calibri" w:cs="Calibri"/>
              </w:rPr>
            </w:pPr>
            <w:r>
              <w:rPr>
                <w:rFonts w:ascii="Calibri" w:hAnsi="Calibri" w:cs="Calibri"/>
              </w:rPr>
              <w:t>50</w:t>
            </w:r>
          </w:p>
        </w:tc>
        <w:tc>
          <w:tcPr>
            <w:tcW w:w="1307" w:type="dxa"/>
            <w:vAlign w:val="bottom"/>
          </w:tcPr>
          <w:p w:rsidR="00E75494" w:rsidRDefault="00E75494" w:rsidP="00E75494">
            <w:pPr>
              <w:ind w:firstLine="20"/>
              <w:jc w:val="center"/>
              <w:rPr>
                <w:rFonts w:ascii="Calibri" w:hAnsi="Calibri" w:cs="Calibri"/>
              </w:rPr>
            </w:pPr>
            <w:r>
              <w:rPr>
                <w:rFonts w:ascii="Calibri" w:hAnsi="Calibri" w:cs="Calibri"/>
              </w:rPr>
              <w:t>59</w:t>
            </w:r>
          </w:p>
        </w:tc>
        <w:tc>
          <w:tcPr>
            <w:tcW w:w="1307" w:type="dxa"/>
            <w:vAlign w:val="bottom"/>
          </w:tcPr>
          <w:p w:rsidR="00E75494" w:rsidRDefault="00E75494" w:rsidP="00E75494">
            <w:pPr>
              <w:jc w:val="center"/>
              <w:rPr>
                <w:rFonts w:ascii="Calibri" w:hAnsi="Calibri" w:cs="Calibri"/>
              </w:rPr>
            </w:pPr>
            <w:r>
              <w:rPr>
                <w:rFonts w:ascii="Calibri" w:hAnsi="Calibri" w:cs="Calibri"/>
              </w:rPr>
              <w:t>61</w:t>
            </w:r>
          </w:p>
        </w:tc>
        <w:tc>
          <w:tcPr>
            <w:tcW w:w="1307" w:type="dxa"/>
            <w:vAlign w:val="bottom"/>
          </w:tcPr>
          <w:p w:rsidR="00E75494" w:rsidRDefault="00E75494" w:rsidP="00E75494">
            <w:pPr>
              <w:jc w:val="center"/>
              <w:rPr>
                <w:rFonts w:ascii="Calibri" w:hAnsi="Calibri" w:cs="Calibri"/>
              </w:rPr>
            </w:pPr>
            <w:r>
              <w:rPr>
                <w:rFonts w:ascii="Calibri" w:hAnsi="Calibri" w:cs="Calibri"/>
              </w:rPr>
              <w:t>63</w:t>
            </w:r>
          </w:p>
        </w:tc>
      </w:tr>
      <w:tr w:rsidR="00E75494" w:rsidRPr="000A0A2D" w:rsidTr="00E75494">
        <w:tc>
          <w:tcPr>
            <w:tcW w:w="1801" w:type="dxa"/>
            <w:vAlign w:val="bottom"/>
          </w:tcPr>
          <w:p w:rsidR="00E75494" w:rsidRDefault="00E75494" w:rsidP="00E75494">
            <w:pPr>
              <w:jc w:val="center"/>
              <w:rPr>
                <w:rFonts w:ascii="Calibri" w:hAnsi="Calibri" w:cs="Calibri"/>
              </w:rPr>
            </w:pPr>
            <w:r>
              <w:rPr>
                <w:rFonts w:ascii="Calibri" w:hAnsi="Calibri" w:cs="Calibri"/>
              </w:rPr>
              <w:t>-16</w:t>
            </w:r>
          </w:p>
        </w:tc>
        <w:tc>
          <w:tcPr>
            <w:tcW w:w="2222" w:type="dxa"/>
            <w:vAlign w:val="bottom"/>
          </w:tcPr>
          <w:p w:rsidR="00E75494" w:rsidRDefault="00E75494" w:rsidP="00E75494">
            <w:pPr>
              <w:jc w:val="center"/>
              <w:rPr>
                <w:rFonts w:ascii="Calibri" w:hAnsi="Calibri" w:cs="Calibri"/>
              </w:rPr>
            </w:pPr>
            <w:r>
              <w:rPr>
                <w:rFonts w:ascii="Calibri" w:hAnsi="Calibri" w:cs="Calibri"/>
              </w:rPr>
              <w:t>60</w:t>
            </w:r>
          </w:p>
        </w:tc>
        <w:tc>
          <w:tcPr>
            <w:tcW w:w="2210" w:type="dxa"/>
            <w:vAlign w:val="bottom"/>
          </w:tcPr>
          <w:p w:rsidR="00E75494" w:rsidRDefault="00E75494" w:rsidP="00E75494">
            <w:pPr>
              <w:jc w:val="center"/>
              <w:rPr>
                <w:rFonts w:ascii="Calibri" w:hAnsi="Calibri" w:cs="Calibri"/>
              </w:rPr>
            </w:pPr>
            <w:r>
              <w:rPr>
                <w:rFonts w:ascii="Calibri" w:hAnsi="Calibri" w:cs="Calibri"/>
              </w:rPr>
              <w:t>51</w:t>
            </w:r>
          </w:p>
        </w:tc>
        <w:tc>
          <w:tcPr>
            <w:tcW w:w="1307" w:type="dxa"/>
            <w:vAlign w:val="bottom"/>
          </w:tcPr>
          <w:p w:rsidR="00E75494" w:rsidRDefault="00E75494" w:rsidP="00E75494">
            <w:pPr>
              <w:ind w:firstLine="20"/>
              <w:jc w:val="center"/>
              <w:rPr>
                <w:rFonts w:ascii="Calibri" w:hAnsi="Calibri" w:cs="Calibri"/>
              </w:rPr>
            </w:pPr>
            <w:r>
              <w:rPr>
                <w:rFonts w:ascii="Calibri" w:hAnsi="Calibri" w:cs="Calibri"/>
              </w:rPr>
              <w:t>60</w:t>
            </w:r>
          </w:p>
        </w:tc>
        <w:tc>
          <w:tcPr>
            <w:tcW w:w="1307" w:type="dxa"/>
            <w:vAlign w:val="bottom"/>
          </w:tcPr>
          <w:p w:rsidR="00E75494" w:rsidRDefault="00E75494" w:rsidP="00E75494">
            <w:pPr>
              <w:jc w:val="center"/>
              <w:rPr>
                <w:rFonts w:ascii="Calibri" w:hAnsi="Calibri" w:cs="Calibri"/>
              </w:rPr>
            </w:pPr>
            <w:r>
              <w:rPr>
                <w:rFonts w:ascii="Calibri" w:hAnsi="Calibri" w:cs="Calibri"/>
              </w:rPr>
              <w:t>62</w:t>
            </w:r>
          </w:p>
        </w:tc>
        <w:tc>
          <w:tcPr>
            <w:tcW w:w="1307" w:type="dxa"/>
            <w:vAlign w:val="bottom"/>
          </w:tcPr>
          <w:p w:rsidR="00E75494" w:rsidRDefault="00E75494" w:rsidP="00E75494">
            <w:pPr>
              <w:jc w:val="center"/>
              <w:rPr>
                <w:rFonts w:ascii="Calibri" w:hAnsi="Calibri" w:cs="Calibri"/>
              </w:rPr>
            </w:pPr>
            <w:r>
              <w:rPr>
                <w:rFonts w:ascii="Calibri" w:hAnsi="Calibri" w:cs="Calibri"/>
              </w:rPr>
              <w:t>64</w:t>
            </w:r>
          </w:p>
        </w:tc>
      </w:tr>
      <w:tr w:rsidR="00E75494" w:rsidRPr="000A0A2D" w:rsidTr="00E75494">
        <w:tc>
          <w:tcPr>
            <w:tcW w:w="1801" w:type="dxa"/>
            <w:vAlign w:val="bottom"/>
          </w:tcPr>
          <w:p w:rsidR="00E75494" w:rsidRDefault="00E75494" w:rsidP="00E75494">
            <w:pPr>
              <w:jc w:val="center"/>
              <w:rPr>
                <w:rFonts w:ascii="Calibri" w:hAnsi="Calibri" w:cs="Calibri"/>
              </w:rPr>
            </w:pPr>
            <w:r>
              <w:rPr>
                <w:rFonts w:ascii="Calibri" w:hAnsi="Calibri" w:cs="Calibri"/>
              </w:rPr>
              <w:t>-18</w:t>
            </w:r>
          </w:p>
        </w:tc>
        <w:tc>
          <w:tcPr>
            <w:tcW w:w="2222" w:type="dxa"/>
            <w:vAlign w:val="bottom"/>
          </w:tcPr>
          <w:p w:rsidR="00E75494" w:rsidRDefault="00E75494" w:rsidP="00E75494">
            <w:pPr>
              <w:jc w:val="center"/>
              <w:rPr>
                <w:rFonts w:ascii="Calibri" w:hAnsi="Calibri" w:cs="Calibri"/>
              </w:rPr>
            </w:pPr>
            <w:r>
              <w:rPr>
                <w:rFonts w:ascii="Calibri" w:hAnsi="Calibri" w:cs="Calibri"/>
              </w:rPr>
              <w:t>62</w:t>
            </w:r>
          </w:p>
        </w:tc>
        <w:tc>
          <w:tcPr>
            <w:tcW w:w="2210" w:type="dxa"/>
            <w:vAlign w:val="bottom"/>
          </w:tcPr>
          <w:p w:rsidR="00E75494" w:rsidRDefault="00E75494" w:rsidP="00E75494">
            <w:pPr>
              <w:jc w:val="center"/>
              <w:rPr>
                <w:rFonts w:ascii="Calibri" w:hAnsi="Calibri" w:cs="Calibri"/>
              </w:rPr>
            </w:pPr>
            <w:r>
              <w:rPr>
                <w:rFonts w:ascii="Calibri" w:hAnsi="Calibri" w:cs="Calibri"/>
              </w:rPr>
              <w:t>52</w:t>
            </w:r>
          </w:p>
        </w:tc>
        <w:tc>
          <w:tcPr>
            <w:tcW w:w="1307" w:type="dxa"/>
            <w:vAlign w:val="bottom"/>
          </w:tcPr>
          <w:p w:rsidR="00E75494" w:rsidRDefault="00E75494" w:rsidP="00E75494">
            <w:pPr>
              <w:ind w:firstLine="20"/>
              <w:jc w:val="center"/>
              <w:rPr>
                <w:rFonts w:ascii="Calibri" w:hAnsi="Calibri" w:cs="Calibri"/>
              </w:rPr>
            </w:pPr>
            <w:r>
              <w:rPr>
                <w:rFonts w:ascii="Calibri" w:hAnsi="Calibri" w:cs="Calibri"/>
              </w:rPr>
              <w:t>62</w:t>
            </w:r>
          </w:p>
        </w:tc>
        <w:tc>
          <w:tcPr>
            <w:tcW w:w="1307" w:type="dxa"/>
            <w:vAlign w:val="bottom"/>
          </w:tcPr>
          <w:p w:rsidR="00E75494" w:rsidRDefault="00E75494" w:rsidP="00E75494">
            <w:pPr>
              <w:jc w:val="center"/>
              <w:rPr>
                <w:rFonts w:ascii="Calibri" w:hAnsi="Calibri" w:cs="Calibri"/>
              </w:rPr>
            </w:pPr>
            <w:r>
              <w:rPr>
                <w:rFonts w:ascii="Calibri" w:hAnsi="Calibri" w:cs="Calibri"/>
              </w:rPr>
              <w:t>64</w:t>
            </w:r>
          </w:p>
        </w:tc>
        <w:tc>
          <w:tcPr>
            <w:tcW w:w="1307" w:type="dxa"/>
            <w:vAlign w:val="bottom"/>
          </w:tcPr>
          <w:p w:rsidR="00E75494" w:rsidRDefault="00E75494" w:rsidP="00E75494">
            <w:pPr>
              <w:jc w:val="center"/>
              <w:rPr>
                <w:rFonts w:ascii="Calibri" w:hAnsi="Calibri" w:cs="Calibri"/>
              </w:rPr>
            </w:pPr>
            <w:r>
              <w:rPr>
                <w:rFonts w:ascii="Calibri" w:hAnsi="Calibri" w:cs="Calibri"/>
              </w:rPr>
              <w:t>66</w:t>
            </w:r>
          </w:p>
        </w:tc>
      </w:tr>
      <w:tr w:rsidR="00E75494" w:rsidRPr="000A0A2D" w:rsidTr="00E75494">
        <w:tc>
          <w:tcPr>
            <w:tcW w:w="1801" w:type="dxa"/>
            <w:vAlign w:val="bottom"/>
          </w:tcPr>
          <w:p w:rsidR="00E75494" w:rsidRDefault="00E75494" w:rsidP="00E75494">
            <w:pPr>
              <w:jc w:val="center"/>
              <w:rPr>
                <w:rFonts w:ascii="Calibri" w:hAnsi="Calibri" w:cs="Calibri"/>
              </w:rPr>
            </w:pPr>
            <w:r>
              <w:rPr>
                <w:rFonts w:ascii="Calibri" w:hAnsi="Calibri" w:cs="Calibri"/>
              </w:rPr>
              <w:t>-20</w:t>
            </w:r>
          </w:p>
        </w:tc>
        <w:tc>
          <w:tcPr>
            <w:tcW w:w="2222" w:type="dxa"/>
            <w:vAlign w:val="bottom"/>
          </w:tcPr>
          <w:p w:rsidR="00E75494" w:rsidRDefault="00E75494" w:rsidP="00E75494">
            <w:pPr>
              <w:jc w:val="center"/>
              <w:rPr>
                <w:rFonts w:ascii="Calibri" w:hAnsi="Calibri" w:cs="Calibri"/>
              </w:rPr>
            </w:pPr>
            <w:r>
              <w:rPr>
                <w:rFonts w:ascii="Calibri" w:hAnsi="Calibri" w:cs="Calibri"/>
              </w:rPr>
              <w:t>63</w:t>
            </w:r>
          </w:p>
        </w:tc>
        <w:tc>
          <w:tcPr>
            <w:tcW w:w="2210" w:type="dxa"/>
            <w:vAlign w:val="bottom"/>
          </w:tcPr>
          <w:p w:rsidR="00E75494" w:rsidRDefault="00E75494" w:rsidP="00E75494">
            <w:pPr>
              <w:jc w:val="center"/>
              <w:rPr>
                <w:rFonts w:ascii="Calibri" w:hAnsi="Calibri" w:cs="Calibri"/>
              </w:rPr>
            </w:pPr>
            <w:r>
              <w:rPr>
                <w:rFonts w:ascii="Calibri" w:hAnsi="Calibri" w:cs="Calibri"/>
              </w:rPr>
              <w:t>53</w:t>
            </w:r>
          </w:p>
        </w:tc>
        <w:tc>
          <w:tcPr>
            <w:tcW w:w="1307" w:type="dxa"/>
            <w:vAlign w:val="bottom"/>
          </w:tcPr>
          <w:p w:rsidR="00E75494" w:rsidRDefault="00E75494" w:rsidP="00E75494">
            <w:pPr>
              <w:ind w:firstLine="20"/>
              <w:jc w:val="center"/>
              <w:rPr>
                <w:rFonts w:ascii="Calibri" w:hAnsi="Calibri" w:cs="Calibri"/>
              </w:rPr>
            </w:pPr>
            <w:r>
              <w:rPr>
                <w:rFonts w:ascii="Calibri" w:hAnsi="Calibri" w:cs="Calibri"/>
              </w:rPr>
              <w:t>63</w:t>
            </w:r>
          </w:p>
        </w:tc>
        <w:tc>
          <w:tcPr>
            <w:tcW w:w="1307" w:type="dxa"/>
            <w:vAlign w:val="bottom"/>
          </w:tcPr>
          <w:p w:rsidR="00E75494" w:rsidRDefault="00E75494" w:rsidP="00E75494">
            <w:pPr>
              <w:jc w:val="center"/>
              <w:rPr>
                <w:rFonts w:ascii="Calibri" w:hAnsi="Calibri" w:cs="Calibri"/>
              </w:rPr>
            </w:pPr>
            <w:r>
              <w:rPr>
                <w:rFonts w:ascii="Calibri" w:hAnsi="Calibri" w:cs="Calibri"/>
              </w:rPr>
              <w:t>65</w:t>
            </w:r>
          </w:p>
        </w:tc>
        <w:tc>
          <w:tcPr>
            <w:tcW w:w="1307" w:type="dxa"/>
            <w:vAlign w:val="bottom"/>
          </w:tcPr>
          <w:p w:rsidR="00E75494" w:rsidRDefault="00E75494" w:rsidP="00E75494">
            <w:pPr>
              <w:jc w:val="center"/>
              <w:rPr>
                <w:rFonts w:ascii="Calibri" w:hAnsi="Calibri" w:cs="Calibri"/>
              </w:rPr>
            </w:pPr>
            <w:r>
              <w:rPr>
                <w:rFonts w:ascii="Calibri" w:hAnsi="Calibri" w:cs="Calibri"/>
              </w:rPr>
              <w:t>67</w:t>
            </w:r>
          </w:p>
        </w:tc>
      </w:tr>
      <w:tr w:rsidR="00E75494" w:rsidRPr="000A0A2D" w:rsidTr="00E75494">
        <w:tc>
          <w:tcPr>
            <w:tcW w:w="1801" w:type="dxa"/>
            <w:vAlign w:val="bottom"/>
          </w:tcPr>
          <w:p w:rsidR="00E75494" w:rsidRDefault="00E75494" w:rsidP="00E75494">
            <w:pPr>
              <w:jc w:val="center"/>
              <w:rPr>
                <w:rFonts w:ascii="Calibri" w:hAnsi="Calibri" w:cs="Calibri"/>
              </w:rPr>
            </w:pPr>
            <w:r>
              <w:rPr>
                <w:rFonts w:ascii="Calibri" w:hAnsi="Calibri" w:cs="Calibri"/>
              </w:rPr>
              <w:t>-22</w:t>
            </w:r>
          </w:p>
        </w:tc>
        <w:tc>
          <w:tcPr>
            <w:tcW w:w="2222" w:type="dxa"/>
            <w:vAlign w:val="bottom"/>
          </w:tcPr>
          <w:p w:rsidR="00E75494" w:rsidRDefault="00E75494" w:rsidP="00E75494">
            <w:pPr>
              <w:jc w:val="center"/>
              <w:rPr>
                <w:rFonts w:ascii="Calibri" w:hAnsi="Calibri" w:cs="Calibri"/>
              </w:rPr>
            </w:pPr>
            <w:r>
              <w:rPr>
                <w:rFonts w:ascii="Calibri" w:hAnsi="Calibri" w:cs="Calibri"/>
              </w:rPr>
              <w:t>64</w:t>
            </w:r>
          </w:p>
        </w:tc>
        <w:tc>
          <w:tcPr>
            <w:tcW w:w="2210" w:type="dxa"/>
            <w:vAlign w:val="bottom"/>
          </w:tcPr>
          <w:p w:rsidR="00E75494" w:rsidRDefault="00E75494" w:rsidP="00E75494">
            <w:pPr>
              <w:jc w:val="center"/>
              <w:rPr>
                <w:rFonts w:ascii="Calibri" w:hAnsi="Calibri" w:cs="Calibri"/>
              </w:rPr>
            </w:pPr>
            <w:r>
              <w:rPr>
                <w:rFonts w:ascii="Calibri" w:hAnsi="Calibri" w:cs="Calibri"/>
              </w:rPr>
              <w:t>54</w:t>
            </w:r>
          </w:p>
        </w:tc>
        <w:tc>
          <w:tcPr>
            <w:tcW w:w="1307" w:type="dxa"/>
            <w:vAlign w:val="bottom"/>
          </w:tcPr>
          <w:p w:rsidR="00E75494" w:rsidRDefault="00E75494" w:rsidP="00E75494">
            <w:pPr>
              <w:ind w:firstLine="20"/>
              <w:jc w:val="center"/>
              <w:rPr>
                <w:rFonts w:ascii="Calibri" w:hAnsi="Calibri" w:cs="Calibri"/>
              </w:rPr>
            </w:pPr>
            <w:r>
              <w:rPr>
                <w:rFonts w:ascii="Calibri" w:hAnsi="Calibri" w:cs="Calibri"/>
              </w:rPr>
              <w:t>64</w:t>
            </w:r>
          </w:p>
        </w:tc>
        <w:tc>
          <w:tcPr>
            <w:tcW w:w="1307" w:type="dxa"/>
            <w:vAlign w:val="bottom"/>
          </w:tcPr>
          <w:p w:rsidR="00E75494" w:rsidRDefault="00E75494" w:rsidP="00E75494">
            <w:pPr>
              <w:jc w:val="center"/>
              <w:rPr>
                <w:rFonts w:ascii="Calibri" w:hAnsi="Calibri" w:cs="Calibri"/>
              </w:rPr>
            </w:pPr>
            <w:r>
              <w:rPr>
                <w:rFonts w:ascii="Calibri" w:hAnsi="Calibri" w:cs="Calibri"/>
              </w:rPr>
              <w:t>67</w:t>
            </w:r>
          </w:p>
        </w:tc>
        <w:tc>
          <w:tcPr>
            <w:tcW w:w="1307" w:type="dxa"/>
            <w:vAlign w:val="bottom"/>
          </w:tcPr>
          <w:p w:rsidR="00E75494" w:rsidRDefault="00E75494" w:rsidP="00E75494">
            <w:pPr>
              <w:jc w:val="center"/>
              <w:rPr>
                <w:rFonts w:ascii="Calibri" w:hAnsi="Calibri" w:cs="Calibri"/>
              </w:rPr>
            </w:pPr>
            <w:r>
              <w:rPr>
                <w:rFonts w:ascii="Calibri" w:hAnsi="Calibri" w:cs="Calibri"/>
              </w:rPr>
              <w:t>69</w:t>
            </w:r>
          </w:p>
        </w:tc>
      </w:tr>
      <w:tr w:rsidR="00E75494" w:rsidRPr="000A0A2D" w:rsidTr="00E75494">
        <w:tc>
          <w:tcPr>
            <w:tcW w:w="1801" w:type="dxa"/>
            <w:vAlign w:val="bottom"/>
          </w:tcPr>
          <w:p w:rsidR="00E75494" w:rsidRDefault="00E75494" w:rsidP="00E75494">
            <w:pPr>
              <w:jc w:val="center"/>
              <w:rPr>
                <w:rFonts w:ascii="Calibri" w:hAnsi="Calibri" w:cs="Calibri"/>
              </w:rPr>
            </w:pPr>
            <w:r>
              <w:rPr>
                <w:rFonts w:ascii="Calibri" w:hAnsi="Calibri" w:cs="Calibri"/>
              </w:rPr>
              <w:t>-24</w:t>
            </w:r>
          </w:p>
        </w:tc>
        <w:tc>
          <w:tcPr>
            <w:tcW w:w="2222" w:type="dxa"/>
            <w:vAlign w:val="bottom"/>
          </w:tcPr>
          <w:p w:rsidR="00E75494" w:rsidRDefault="00E75494" w:rsidP="00E75494">
            <w:pPr>
              <w:jc w:val="center"/>
              <w:rPr>
                <w:rFonts w:ascii="Calibri" w:hAnsi="Calibri" w:cs="Calibri"/>
              </w:rPr>
            </w:pPr>
            <w:r>
              <w:rPr>
                <w:rFonts w:ascii="Calibri" w:hAnsi="Calibri" w:cs="Calibri"/>
              </w:rPr>
              <w:t>66</w:t>
            </w:r>
          </w:p>
        </w:tc>
        <w:tc>
          <w:tcPr>
            <w:tcW w:w="2210" w:type="dxa"/>
            <w:vAlign w:val="bottom"/>
          </w:tcPr>
          <w:p w:rsidR="00E75494" w:rsidRDefault="00E75494" w:rsidP="00E75494">
            <w:pPr>
              <w:jc w:val="center"/>
              <w:rPr>
                <w:rFonts w:ascii="Calibri" w:hAnsi="Calibri" w:cs="Calibri"/>
              </w:rPr>
            </w:pPr>
            <w:r>
              <w:rPr>
                <w:rFonts w:ascii="Calibri" w:hAnsi="Calibri" w:cs="Calibri"/>
              </w:rPr>
              <w:t>55</w:t>
            </w:r>
          </w:p>
        </w:tc>
        <w:tc>
          <w:tcPr>
            <w:tcW w:w="1307" w:type="dxa"/>
            <w:vAlign w:val="bottom"/>
          </w:tcPr>
          <w:p w:rsidR="00E75494" w:rsidRDefault="00E75494" w:rsidP="00E75494">
            <w:pPr>
              <w:ind w:firstLine="20"/>
              <w:jc w:val="center"/>
              <w:rPr>
                <w:rFonts w:ascii="Calibri" w:hAnsi="Calibri" w:cs="Calibri"/>
              </w:rPr>
            </w:pPr>
            <w:r>
              <w:rPr>
                <w:rFonts w:ascii="Calibri" w:hAnsi="Calibri" w:cs="Calibri"/>
              </w:rPr>
              <w:t>66</w:t>
            </w:r>
          </w:p>
        </w:tc>
        <w:tc>
          <w:tcPr>
            <w:tcW w:w="1307" w:type="dxa"/>
            <w:vAlign w:val="bottom"/>
          </w:tcPr>
          <w:p w:rsidR="00E75494" w:rsidRDefault="00E75494" w:rsidP="00E75494">
            <w:pPr>
              <w:jc w:val="center"/>
              <w:rPr>
                <w:rFonts w:ascii="Calibri" w:hAnsi="Calibri" w:cs="Calibri"/>
              </w:rPr>
            </w:pPr>
            <w:r>
              <w:rPr>
                <w:rFonts w:ascii="Calibri" w:hAnsi="Calibri" w:cs="Calibri"/>
              </w:rPr>
              <w:t>68</w:t>
            </w:r>
          </w:p>
        </w:tc>
        <w:tc>
          <w:tcPr>
            <w:tcW w:w="1307" w:type="dxa"/>
            <w:vAlign w:val="bottom"/>
          </w:tcPr>
          <w:p w:rsidR="00E75494" w:rsidRDefault="00E75494" w:rsidP="00E75494">
            <w:pPr>
              <w:jc w:val="center"/>
              <w:rPr>
                <w:rFonts w:ascii="Calibri" w:hAnsi="Calibri" w:cs="Calibri"/>
              </w:rPr>
            </w:pPr>
            <w:r>
              <w:rPr>
                <w:rFonts w:ascii="Calibri" w:hAnsi="Calibri" w:cs="Calibri"/>
              </w:rPr>
              <w:t>70</w:t>
            </w:r>
          </w:p>
        </w:tc>
      </w:tr>
      <w:tr w:rsidR="00E75494" w:rsidRPr="000A0A2D" w:rsidTr="00E75494">
        <w:tc>
          <w:tcPr>
            <w:tcW w:w="1801" w:type="dxa"/>
            <w:vAlign w:val="bottom"/>
          </w:tcPr>
          <w:p w:rsidR="00E75494" w:rsidRDefault="00E75494" w:rsidP="00E75494">
            <w:pPr>
              <w:jc w:val="center"/>
              <w:rPr>
                <w:rFonts w:ascii="Calibri" w:hAnsi="Calibri" w:cs="Calibri"/>
              </w:rPr>
            </w:pPr>
            <w:r>
              <w:rPr>
                <w:rFonts w:ascii="Calibri" w:hAnsi="Calibri" w:cs="Calibri"/>
              </w:rPr>
              <w:t>-26</w:t>
            </w:r>
          </w:p>
        </w:tc>
        <w:tc>
          <w:tcPr>
            <w:tcW w:w="2222" w:type="dxa"/>
            <w:vAlign w:val="bottom"/>
          </w:tcPr>
          <w:p w:rsidR="00E75494" w:rsidRDefault="00E75494" w:rsidP="00E75494">
            <w:pPr>
              <w:jc w:val="center"/>
              <w:rPr>
                <w:rFonts w:ascii="Calibri" w:hAnsi="Calibri" w:cs="Calibri"/>
              </w:rPr>
            </w:pPr>
            <w:r>
              <w:rPr>
                <w:rFonts w:ascii="Calibri" w:hAnsi="Calibri" w:cs="Calibri"/>
              </w:rPr>
              <w:t>67</w:t>
            </w:r>
          </w:p>
        </w:tc>
        <w:tc>
          <w:tcPr>
            <w:tcW w:w="2210" w:type="dxa"/>
            <w:vAlign w:val="bottom"/>
          </w:tcPr>
          <w:p w:rsidR="00E75494" w:rsidRDefault="00E75494" w:rsidP="00E75494">
            <w:pPr>
              <w:jc w:val="center"/>
              <w:rPr>
                <w:rFonts w:ascii="Calibri" w:hAnsi="Calibri" w:cs="Calibri"/>
              </w:rPr>
            </w:pPr>
            <w:r>
              <w:rPr>
                <w:rFonts w:ascii="Calibri" w:hAnsi="Calibri" w:cs="Calibri"/>
              </w:rPr>
              <w:t>56</w:t>
            </w:r>
          </w:p>
        </w:tc>
        <w:tc>
          <w:tcPr>
            <w:tcW w:w="1307" w:type="dxa"/>
            <w:vAlign w:val="bottom"/>
          </w:tcPr>
          <w:p w:rsidR="00E75494" w:rsidRDefault="00E75494" w:rsidP="00E75494">
            <w:pPr>
              <w:ind w:firstLine="20"/>
              <w:jc w:val="center"/>
              <w:rPr>
                <w:rFonts w:ascii="Calibri" w:hAnsi="Calibri" w:cs="Calibri"/>
              </w:rPr>
            </w:pPr>
            <w:r>
              <w:rPr>
                <w:rFonts w:ascii="Calibri" w:hAnsi="Calibri" w:cs="Calibri"/>
              </w:rPr>
              <w:t>67</w:t>
            </w:r>
          </w:p>
        </w:tc>
        <w:tc>
          <w:tcPr>
            <w:tcW w:w="1307" w:type="dxa"/>
            <w:vAlign w:val="bottom"/>
          </w:tcPr>
          <w:p w:rsidR="00E75494" w:rsidRDefault="00E75494" w:rsidP="00E75494">
            <w:pPr>
              <w:jc w:val="center"/>
              <w:rPr>
                <w:rFonts w:ascii="Calibri" w:hAnsi="Calibri" w:cs="Calibri"/>
              </w:rPr>
            </w:pPr>
            <w:r>
              <w:rPr>
                <w:rFonts w:ascii="Calibri" w:hAnsi="Calibri" w:cs="Calibri"/>
              </w:rPr>
              <w:t>69</w:t>
            </w:r>
          </w:p>
        </w:tc>
        <w:tc>
          <w:tcPr>
            <w:tcW w:w="1307" w:type="dxa"/>
            <w:vAlign w:val="bottom"/>
          </w:tcPr>
          <w:p w:rsidR="00E75494" w:rsidRDefault="00E75494" w:rsidP="00E75494">
            <w:pPr>
              <w:jc w:val="center"/>
              <w:rPr>
                <w:rFonts w:ascii="Calibri" w:hAnsi="Calibri" w:cs="Calibri"/>
              </w:rPr>
            </w:pPr>
            <w:r>
              <w:rPr>
                <w:rFonts w:ascii="Calibri" w:hAnsi="Calibri" w:cs="Calibri"/>
              </w:rPr>
              <w:t>72</w:t>
            </w:r>
          </w:p>
        </w:tc>
      </w:tr>
      <w:tr w:rsidR="00E75494" w:rsidRPr="000A0A2D" w:rsidTr="00E75494">
        <w:tc>
          <w:tcPr>
            <w:tcW w:w="1801" w:type="dxa"/>
            <w:vAlign w:val="bottom"/>
          </w:tcPr>
          <w:p w:rsidR="00E75494" w:rsidRDefault="00E75494" w:rsidP="00E75494">
            <w:pPr>
              <w:jc w:val="center"/>
              <w:rPr>
                <w:rFonts w:ascii="Calibri" w:hAnsi="Calibri" w:cs="Calibri"/>
              </w:rPr>
            </w:pPr>
            <w:r>
              <w:rPr>
                <w:rFonts w:ascii="Calibri" w:hAnsi="Calibri" w:cs="Calibri"/>
              </w:rPr>
              <w:t>-28</w:t>
            </w:r>
          </w:p>
        </w:tc>
        <w:tc>
          <w:tcPr>
            <w:tcW w:w="2222" w:type="dxa"/>
            <w:vAlign w:val="bottom"/>
          </w:tcPr>
          <w:p w:rsidR="00E75494" w:rsidRDefault="00E75494" w:rsidP="00E75494">
            <w:pPr>
              <w:jc w:val="center"/>
              <w:rPr>
                <w:rFonts w:ascii="Calibri" w:hAnsi="Calibri" w:cs="Calibri"/>
              </w:rPr>
            </w:pPr>
            <w:r>
              <w:rPr>
                <w:rFonts w:ascii="Calibri" w:hAnsi="Calibri" w:cs="Calibri"/>
              </w:rPr>
              <w:t>68</w:t>
            </w:r>
          </w:p>
        </w:tc>
        <w:tc>
          <w:tcPr>
            <w:tcW w:w="2210" w:type="dxa"/>
            <w:vAlign w:val="bottom"/>
          </w:tcPr>
          <w:p w:rsidR="00E75494" w:rsidRDefault="00E75494" w:rsidP="00E75494">
            <w:pPr>
              <w:jc w:val="center"/>
              <w:rPr>
                <w:rFonts w:ascii="Calibri" w:hAnsi="Calibri" w:cs="Calibri"/>
              </w:rPr>
            </w:pPr>
            <w:r>
              <w:rPr>
                <w:rFonts w:ascii="Calibri" w:hAnsi="Calibri" w:cs="Calibri"/>
              </w:rPr>
              <w:t>57</w:t>
            </w:r>
          </w:p>
        </w:tc>
        <w:tc>
          <w:tcPr>
            <w:tcW w:w="1307" w:type="dxa"/>
            <w:vAlign w:val="bottom"/>
          </w:tcPr>
          <w:p w:rsidR="00E75494" w:rsidRDefault="00E75494" w:rsidP="00E75494">
            <w:pPr>
              <w:ind w:firstLine="20"/>
              <w:jc w:val="center"/>
              <w:rPr>
                <w:rFonts w:ascii="Calibri" w:hAnsi="Calibri" w:cs="Calibri"/>
              </w:rPr>
            </w:pPr>
            <w:r>
              <w:rPr>
                <w:rFonts w:ascii="Calibri" w:hAnsi="Calibri" w:cs="Calibri"/>
              </w:rPr>
              <w:t>68</w:t>
            </w:r>
          </w:p>
        </w:tc>
        <w:tc>
          <w:tcPr>
            <w:tcW w:w="1307" w:type="dxa"/>
            <w:vAlign w:val="bottom"/>
          </w:tcPr>
          <w:p w:rsidR="00E75494" w:rsidRDefault="00E75494" w:rsidP="00E75494">
            <w:pPr>
              <w:jc w:val="center"/>
              <w:rPr>
                <w:rFonts w:ascii="Calibri" w:hAnsi="Calibri" w:cs="Calibri"/>
              </w:rPr>
            </w:pPr>
            <w:r>
              <w:rPr>
                <w:rFonts w:ascii="Calibri" w:hAnsi="Calibri" w:cs="Calibri"/>
              </w:rPr>
              <w:t>71</w:t>
            </w:r>
          </w:p>
        </w:tc>
        <w:tc>
          <w:tcPr>
            <w:tcW w:w="1307" w:type="dxa"/>
            <w:vAlign w:val="bottom"/>
          </w:tcPr>
          <w:p w:rsidR="00E75494" w:rsidRDefault="00E75494" w:rsidP="00E75494">
            <w:pPr>
              <w:jc w:val="center"/>
              <w:rPr>
                <w:rFonts w:ascii="Calibri" w:hAnsi="Calibri" w:cs="Calibri"/>
              </w:rPr>
            </w:pPr>
            <w:r>
              <w:rPr>
                <w:rFonts w:ascii="Calibri" w:hAnsi="Calibri" w:cs="Calibri"/>
              </w:rPr>
              <w:t>73</w:t>
            </w:r>
          </w:p>
        </w:tc>
      </w:tr>
      <w:tr w:rsidR="00E75494" w:rsidRPr="000A0A2D" w:rsidTr="00E75494">
        <w:tc>
          <w:tcPr>
            <w:tcW w:w="1801" w:type="dxa"/>
            <w:vAlign w:val="bottom"/>
          </w:tcPr>
          <w:p w:rsidR="00E75494" w:rsidRDefault="00E75494" w:rsidP="00E75494">
            <w:pPr>
              <w:jc w:val="center"/>
              <w:rPr>
                <w:rFonts w:ascii="Calibri" w:hAnsi="Calibri" w:cs="Calibri"/>
              </w:rPr>
            </w:pPr>
            <w:r>
              <w:rPr>
                <w:rFonts w:ascii="Calibri" w:hAnsi="Calibri" w:cs="Calibri"/>
              </w:rPr>
              <w:t>-30</w:t>
            </w:r>
          </w:p>
        </w:tc>
        <w:tc>
          <w:tcPr>
            <w:tcW w:w="2222" w:type="dxa"/>
            <w:vAlign w:val="bottom"/>
          </w:tcPr>
          <w:p w:rsidR="00E75494" w:rsidRDefault="00E75494" w:rsidP="00E75494">
            <w:pPr>
              <w:jc w:val="center"/>
              <w:rPr>
                <w:rFonts w:ascii="Calibri" w:hAnsi="Calibri" w:cs="Calibri"/>
              </w:rPr>
            </w:pPr>
            <w:r>
              <w:rPr>
                <w:rFonts w:ascii="Calibri" w:hAnsi="Calibri" w:cs="Calibri"/>
              </w:rPr>
              <w:t>70</w:t>
            </w:r>
          </w:p>
        </w:tc>
        <w:tc>
          <w:tcPr>
            <w:tcW w:w="2210" w:type="dxa"/>
            <w:vAlign w:val="bottom"/>
          </w:tcPr>
          <w:p w:rsidR="00E75494" w:rsidRDefault="00E75494" w:rsidP="00E75494">
            <w:pPr>
              <w:jc w:val="center"/>
              <w:rPr>
                <w:rFonts w:ascii="Calibri" w:hAnsi="Calibri" w:cs="Calibri"/>
              </w:rPr>
            </w:pPr>
            <w:r>
              <w:rPr>
                <w:rFonts w:ascii="Calibri" w:hAnsi="Calibri" w:cs="Calibri"/>
              </w:rPr>
              <w:t>58</w:t>
            </w:r>
          </w:p>
        </w:tc>
        <w:tc>
          <w:tcPr>
            <w:tcW w:w="1307" w:type="dxa"/>
            <w:vAlign w:val="bottom"/>
          </w:tcPr>
          <w:p w:rsidR="00E75494" w:rsidRDefault="00E75494" w:rsidP="00E75494">
            <w:pPr>
              <w:ind w:firstLine="20"/>
              <w:jc w:val="center"/>
              <w:rPr>
                <w:rFonts w:ascii="Calibri" w:hAnsi="Calibri" w:cs="Calibri"/>
              </w:rPr>
            </w:pPr>
            <w:r>
              <w:rPr>
                <w:rFonts w:ascii="Calibri" w:hAnsi="Calibri" w:cs="Calibri"/>
              </w:rPr>
              <w:t>70</w:t>
            </w:r>
          </w:p>
        </w:tc>
        <w:tc>
          <w:tcPr>
            <w:tcW w:w="1307" w:type="dxa"/>
            <w:vAlign w:val="bottom"/>
          </w:tcPr>
          <w:p w:rsidR="00E75494" w:rsidRDefault="00E75494" w:rsidP="00E75494">
            <w:pPr>
              <w:jc w:val="center"/>
              <w:rPr>
                <w:rFonts w:ascii="Calibri" w:hAnsi="Calibri" w:cs="Calibri"/>
              </w:rPr>
            </w:pPr>
            <w:r>
              <w:rPr>
                <w:rFonts w:ascii="Calibri" w:hAnsi="Calibri" w:cs="Calibri"/>
              </w:rPr>
              <w:t>72</w:t>
            </w:r>
          </w:p>
        </w:tc>
        <w:tc>
          <w:tcPr>
            <w:tcW w:w="1307" w:type="dxa"/>
            <w:vAlign w:val="bottom"/>
          </w:tcPr>
          <w:p w:rsidR="00E75494" w:rsidRDefault="00E75494" w:rsidP="00E75494">
            <w:pPr>
              <w:jc w:val="center"/>
              <w:rPr>
                <w:rFonts w:ascii="Calibri" w:hAnsi="Calibri" w:cs="Calibri"/>
              </w:rPr>
            </w:pPr>
            <w:r>
              <w:rPr>
                <w:rFonts w:ascii="Calibri" w:hAnsi="Calibri" w:cs="Calibri"/>
              </w:rPr>
              <w:t>75</w:t>
            </w:r>
          </w:p>
        </w:tc>
      </w:tr>
      <w:tr w:rsidR="00E75494" w:rsidRPr="000A0A2D" w:rsidTr="00E75494">
        <w:tc>
          <w:tcPr>
            <w:tcW w:w="1801" w:type="dxa"/>
            <w:vAlign w:val="bottom"/>
          </w:tcPr>
          <w:p w:rsidR="00E75494" w:rsidRDefault="00E75494" w:rsidP="00E75494">
            <w:pPr>
              <w:jc w:val="center"/>
              <w:rPr>
                <w:rFonts w:ascii="Calibri" w:hAnsi="Calibri" w:cs="Calibri"/>
              </w:rPr>
            </w:pPr>
            <w:r>
              <w:rPr>
                <w:rFonts w:ascii="Calibri" w:hAnsi="Calibri" w:cs="Calibri"/>
              </w:rPr>
              <w:t>-32</w:t>
            </w:r>
          </w:p>
        </w:tc>
        <w:tc>
          <w:tcPr>
            <w:tcW w:w="2222" w:type="dxa"/>
            <w:vAlign w:val="bottom"/>
          </w:tcPr>
          <w:p w:rsidR="00E75494" w:rsidRDefault="00E75494" w:rsidP="00E75494">
            <w:pPr>
              <w:jc w:val="center"/>
              <w:rPr>
                <w:rFonts w:ascii="Calibri" w:hAnsi="Calibri" w:cs="Calibri"/>
              </w:rPr>
            </w:pPr>
            <w:r>
              <w:rPr>
                <w:rFonts w:ascii="Calibri" w:hAnsi="Calibri" w:cs="Calibri"/>
              </w:rPr>
              <w:t>71</w:t>
            </w:r>
          </w:p>
        </w:tc>
        <w:tc>
          <w:tcPr>
            <w:tcW w:w="2210" w:type="dxa"/>
            <w:vAlign w:val="bottom"/>
          </w:tcPr>
          <w:p w:rsidR="00E75494" w:rsidRDefault="00E75494" w:rsidP="00E75494">
            <w:pPr>
              <w:jc w:val="center"/>
              <w:rPr>
                <w:rFonts w:ascii="Calibri" w:hAnsi="Calibri" w:cs="Calibri"/>
              </w:rPr>
            </w:pPr>
            <w:r>
              <w:rPr>
                <w:rFonts w:ascii="Calibri" w:hAnsi="Calibri" w:cs="Calibri"/>
              </w:rPr>
              <w:t>59</w:t>
            </w:r>
          </w:p>
        </w:tc>
        <w:tc>
          <w:tcPr>
            <w:tcW w:w="1307" w:type="dxa"/>
            <w:vAlign w:val="bottom"/>
          </w:tcPr>
          <w:p w:rsidR="00E75494" w:rsidRDefault="00E75494" w:rsidP="00E75494">
            <w:pPr>
              <w:ind w:firstLine="20"/>
              <w:jc w:val="center"/>
              <w:rPr>
                <w:rFonts w:ascii="Calibri" w:hAnsi="Calibri" w:cs="Calibri"/>
              </w:rPr>
            </w:pPr>
            <w:r>
              <w:rPr>
                <w:rFonts w:ascii="Calibri" w:hAnsi="Calibri" w:cs="Calibri"/>
              </w:rPr>
              <w:t>71</w:t>
            </w:r>
          </w:p>
        </w:tc>
        <w:tc>
          <w:tcPr>
            <w:tcW w:w="1307" w:type="dxa"/>
            <w:vAlign w:val="bottom"/>
          </w:tcPr>
          <w:p w:rsidR="00E75494" w:rsidRDefault="00E75494" w:rsidP="00E75494">
            <w:pPr>
              <w:jc w:val="center"/>
              <w:rPr>
                <w:rFonts w:ascii="Calibri" w:hAnsi="Calibri" w:cs="Calibri"/>
              </w:rPr>
            </w:pPr>
            <w:r>
              <w:rPr>
                <w:rFonts w:ascii="Calibri" w:hAnsi="Calibri" w:cs="Calibri"/>
              </w:rPr>
              <w:t>73</w:t>
            </w:r>
          </w:p>
        </w:tc>
        <w:tc>
          <w:tcPr>
            <w:tcW w:w="1307" w:type="dxa"/>
            <w:vAlign w:val="bottom"/>
          </w:tcPr>
          <w:p w:rsidR="00E75494" w:rsidRDefault="00E75494" w:rsidP="00E75494">
            <w:pPr>
              <w:jc w:val="center"/>
              <w:rPr>
                <w:rFonts w:ascii="Calibri" w:hAnsi="Calibri" w:cs="Calibri"/>
              </w:rPr>
            </w:pPr>
            <w:r>
              <w:rPr>
                <w:rFonts w:ascii="Calibri" w:hAnsi="Calibri" w:cs="Calibri"/>
              </w:rPr>
              <w:t>76</w:t>
            </w:r>
          </w:p>
        </w:tc>
      </w:tr>
      <w:tr w:rsidR="00E75494" w:rsidRPr="000A0A2D" w:rsidTr="00E75494">
        <w:tc>
          <w:tcPr>
            <w:tcW w:w="1801" w:type="dxa"/>
            <w:vAlign w:val="bottom"/>
          </w:tcPr>
          <w:p w:rsidR="00E75494" w:rsidRDefault="00E75494" w:rsidP="00E75494">
            <w:pPr>
              <w:jc w:val="center"/>
              <w:rPr>
                <w:rFonts w:ascii="Calibri" w:hAnsi="Calibri" w:cs="Calibri"/>
              </w:rPr>
            </w:pPr>
            <w:r>
              <w:rPr>
                <w:rFonts w:ascii="Calibri" w:hAnsi="Calibri" w:cs="Calibri"/>
              </w:rPr>
              <w:t>-34</w:t>
            </w:r>
          </w:p>
        </w:tc>
        <w:tc>
          <w:tcPr>
            <w:tcW w:w="2222" w:type="dxa"/>
            <w:vAlign w:val="bottom"/>
          </w:tcPr>
          <w:p w:rsidR="00E75494" w:rsidRDefault="00E75494" w:rsidP="00E75494">
            <w:pPr>
              <w:jc w:val="center"/>
              <w:rPr>
                <w:rFonts w:ascii="Calibri" w:hAnsi="Calibri" w:cs="Calibri"/>
              </w:rPr>
            </w:pPr>
            <w:r>
              <w:rPr>
                <w:rFonts w:ascii="Calibri" w:hAnsi="Calibri" w:cs="Calibri"/>
              </w:rPr>
              <w:t>72</w:t>
            </w:r>
          </w:p>
        </w:tc>
        <w:tc>
          <w:tcPr>
            <w:tcW w:w="2210" w:type="dxa"/>
            <w:vAlign w:val="bottom"/>
          </w:tcPr>
          <w:p w:rsidR="00E75494" w:rsidRDefault="00E75494" w:rsidP="00E75494">
            <w:pPr>
              <w:jc w:val="center"/>
              <w:rPr>
                <w:rFonts w:ascii="Calibri" w:hAnsi="Calibri" w:cs="Calibri"/>
              </w:rPr>
            </w:pPr>
            <w:r>
              <w:rPr>
                <w:rFonts w:ascii="Calibri" w:hAnsi="Calibri" w:cs="Calibri"/>
              </w:rPr>
              <w:t>60</w:t>
            </w:r>
          </w:p>
        </w:tc>
        <w:tc>
          <w:tcPr>
            <w:tcW w:w="1307" w:type="dxa"/>
            <w:vAlign w:val="bottom"/>
          </w:tcPr>
          <w:p w:rsidR="00E75494" w:rsidRDefault="00E75494" w:rsidP="00E75494">
            <w:pPr>
              <w:ind w:firstLine="20"/>
              <w:jc w:val="center"/>
              <w:rPr>
                <w:rFonts w:ascii="Calibri" w:hAnsi="Calibri" w:cs="Calibri"/>
              </w:rPr>
            </w:pPr>
            <w:r>
              <w:rPr>
                <w:rFonts w:ascii="Calibri" w:hAnsi="Calibri" w:cs="Calibri"/>
              </w:rPr>
              <w:t>72</w:t>
            </w:r>
          </w:p>
        </w:tc>
        <w:tc>
          <w:tcPr>
            <w:tcW w:w="1307" w:type="dxa"/>
            <w:vAlign w:val="bottom"/>
          </w:tcPr>
          <w:p w:rsidR="00E75494" w:rsidRDefault="00E75494" w:rsidP="00E75494">
            <w:pPr>
              <w:jc w:val="center"/>
              <w:rPr>
                <w:rFonts w:ascii="Calibri" w:hAnsi="Calibri" w:cs="Calibri"/>
              </w:rPr>
            </w:pPr>
            <w:r>
              <w:rPr>
                <w:rFonts w:ascii="Calibri" w:hAnsi="Calibri" w:cs="Calibri"/>
              </w:rPr>
              <w:t>75</w:t>
            </w:r>
          </w:p>
        </w:tc>
        <w:tc>
          <w:tcPr>
            <w:tcW w:w="1307" w:type="dxa"/>
            <w:vAlign w:val="bottom"/>
          </w:tcPr>
          <w:p w:rsidR="00E75494" w:rsidRDefault="00E75494" w:rsidP="00E75494">
            <w:pPr>
              <w:jc w:val="center"/>
              <w:rPr>
                <w:rFonts w:ascii="Calibri" w:hAnsi="Calibri" w:cs="Calibri"/>
              </w:rPr>
            </w:pPr>
            <w:r>
              <w:rPr>
                <w:rFonts w:ascii="Calibri" w:hAnsi="Calibri" w:cs="Calibri"/>
              </w:rPr>
              <w:t>77</w:t>
            </w:r>
          </w:p>
        </w:tc>
      </w:tr>
      <w:tr w:rsidR="00E75494" w:rsidRPr="000A0A2D" w:rsidTr="00E75494">
        <w:tc>
          <w:tcPr>
            <w:tcW w:w="1801" w:type="dxa"/>
            <w:vAlign w:val="bottom"/>
          </w:tcPr>
          <w:p w:rsidR="00E75494" w:rsidRDefault="00E75494" w:rsidP="00E75494">
            <w:pPr>
              <w:jc w:val="center"/>
              <w:rPr>
                <w:rFonts w:ascii="Calibri" w:hAnsi="Calibri" w:cs="Calibri"/>
              </w:rPr>
            </w:pPr>
            <w:r>
              <w:rPr>
                <w:rFonts w:ascii="Calibri" w:hAnsi="Calibri" w:cs="Calibri"/>
              </w:rPr>
              <w:t>-36</w:t>
            </w:r>
          </w:p>
        </w:tc>
        <w:tc>
          <w:tcPr>
            <w:tcW w:w="2222" w:type="dxa"/>
            <w:vAlign w:val="bottom"/>
          </w:tcPr>
          <w:p w:rsidR="00E75494" w:rsidRDefault="00E75494" w:rsidP="00E75494">
            <w:pPr>
              <w:jc w:val="center"/>
              <w:rPr>
                <w:rFonts w:ascii="Calibri" w:hAnsi="Calibri" w:cs="Calibri"/>
              </w:rPr>
            </w:pPr>
            <w:r>
              <w:rPr>
                <w:rFonts w:ascii="Calibri" w:hAnsi="Calibri" w:cs="Calibri"/>
              </w:rPr>
              <w:t>73</w:t>
            </w:r>
          </w:p>
        </w:tc>
        <w:tc>
          <w:tcPr>
            <w:tcW w:w="2210" w:type="dxa"/>
            <w:vAlign w:val="bottom"/>
          </w:tcPr>
          <w:p w:rsidR="00E75494" w:rsidRDefault="00E75494" w:rsidP="00E75494">
            <w:pPr>
              <w:jc w:val="center"/>
              <w:rPr>
                <w:rFonts w:ascii="Calibri" w:hAnsi="Calibri" w:cs="Calibri"/>
              </w:rPr>
            </w:pPr>
            <w:r>
              <w:rPr>
                <w:rFonts w:ascii="Calibri" w:hAnsi="Calibri" w:cs="Calibri"/>
              </w:rPr>
              <w:t>60</w:t>
            </w:r>
          </w:p>
        </w:tc>
        <w:tc>
          <w:tcPr>
            <w:tcW w:w="1307" w:type="dxa"/>
            <w:vAlign w:val="bottom"/>
          </w:tcPr>
          <w:p w:rsidR="00E75494" w:rsidRDefault="00E75494" w:rsidP="00E75494">
            <w:pPr>
              <w:ind w:firstLine="20"/>
              <w:jc w:val="center"/>
              <w:rPr>
                <w:rFonts w:ascii="Calibri" w:hAnsi="Calibri" w:cs="Calibri"/>
              </w:rPr>
            </w:pPr>
            <w:r>
              <w:rPr>
                <w:rFonts w:ascii="Calibri" w:hAnsi="Calibri" w:cs="Calibri"/>
              </w:rPr>
              <w:t>73</w:t>
            </w:r>
          </w:p>
        </w:tc>
        <w:tc>
          <w:tcPr>
            <w:tcW w:w="1307" w:type="dxa"/>
            <w:vAlign w:val="bottom"/>
          </w:tcPr>
          <w:p w:rsidR="00E75494" w:rsidRDefault="00E75494" w:rsidP="00E75494">
            <w:pPr>
              <w:jc w:val="center"/>
              <w:rPr>
                <w:rFonts w:ascii="Calibri" w:hAnsi="Calibri" w:cs="Calibri"/>
              </w:rPr>
            </w:pPr>
            <w:r>
              <w:rPr>
                <w:rFonts w:ascii="Calibri" w:hAnsi="Calibri" w:cs="Calibri"/>
              </w:rPr>
              <w:t>76</w:t>
            </w:r>
          </w:p>
        </w:tc>
        <w:tc>
          <w:tcPr>
            <w:tcW w:w="1307" w:type="dxa"/>
            <w:vAlign w:val="bottom"/>
          </w:tcPr>
          <w:p w:rsidR="00E75494" w:rsidRDefault="00E75494" w:rsidP="00E75494">
            <w:pPr>
              <w:jc w:val="center"/>
              <w:rPr>
                <w:rFonts w:ascii="Calibri" w:hAnsi="Calibri" w:cs="Calibri"/>
              </w:rPr>
            </w:pPr>
            <w:r>
              <w:rPr>
                <w:rFonts w:ascii="Calibri" w:hAnsi="Calibri" w:cs="Calibri"/>
              </w:rPr>
              <w:t>79</w:t>
            </w:r>
          </w:p>
        </w:tc>
      </w:tr>
      <w:tr w:rsidR="00E75494" w:rsidRPr="000A0A2D" w:rsidTr="00E75494">
        <w:tc>
          <w:tcPr>
            <w:tcW w:w="1801" w:type="dxa"/>
            <w:vAlign w:val="bottom"/>
          </w:tcPr>
          <w:p w:rsidR="00E75494" w:rsidRDefault="00E75494" w:rsidP="00E75494">
            <w:pPr>
              <w:jc w:val="center"/>
              <w:rPr>
                <w:rFonts w:ascii="Calibri" w:hAnsi="Calibri" w:cs="Calibri"/>
              </w:rPr>
            </w:pPr>
            <w:r>
              <w:rPr>
                <w:rFonts w:ascii="Calibri" w:hAnsi="Calibri" w:cs="Calibri"/>
              </w:rPr>
              <w:t>-38</w:t>
            </w:r>
          </w:p>
        </w:tc>
        <w:tc>
          <w:tcPr>
            <w:tcW w:w="2222" w:type="dxa"/>
            <w:vAlign w:val="bottom"/>
          </w:tcPr>
          <w:p w:rsidR="00E75494" w:rsidRDefault="00E75494" w:rsidP="00E75494">
            <w:pPr>
              <w:jc w:val="center"/>
              <w:rPr>
                <w:rFonts w:ascii="Calibri" w:hAnsi="Calibri" w:cs="Calibri"/>
              </w:rPr>
            </w:pPr>
            <w:r>
              <w:rPr>
                <w:rFonts w:ascii="Calibri" w:hAnsi="Calibri" w:cs="Calibri"/>
              </w:rPr>
              <w:t>75</w:t>
            </w:r>
          </w:p>
        </w:tc>
        <w:tc>
          <w:tcPr>
            <w:tcW w:w="2210" w:type="dxa"/>
            <w:vAlign w:val="bottom"/>
          </w:tcPr>
          <w:p w:rsidR="00E75494" w:rsidRDefault="00E75494" w:rsidP="00E75494">
            <w:pPr>
              <w:jc w:val="center"/>
              <w:rPr>
                <w:rFonts w:ascii="Calibri" w:hAnsi="Calibri" w:cs="Calibri"/>
              </w:rPr>
            </w:pPr>
            <w:r>
              <w:rPr>
                <w:rFonts w:ascii="Calibri" w:hAnsi="Calibri" w:cs="Calibri"/>
              </w:rPr>
              <w:t>61</w:t>
            </w:r>
          </w:p>
        </w:tc>
        <w:tc>
          <w:tcPr>
            <w:tcW w:w="1307" w:type="dxa"/>
            <w:vAlign w:val="bottom"/>
          </w:tcPr>
          <w:p w:rsidR="00E75494" w:rsidRDefault="00E75494" w:rsidP="00E75494">
            <w:pPr>
              <w:ind w:firstLine="20"/>
              <w:jc w:val="center"/>
              <w:rPr>
                <w:rFonts w:ascii="Calibri" w:hAnsi="Calibri" w:cs="Calibri"/>
              </w:rPr>
            </w:pPr>
            <w:r>
              <w:rPr>
                <w:rFonts w:ascii="Calibri" w:hAnsi="Calibri" w:cs="Calibri"/>
              </w:rPr>
              <w:t>75</w:t>
            </w:r>
          </w:p>
        </w:tc>
        <w:tc>
          <w:tcPr>
            <w:tcW w:w="1307" w:type="dxa"/>
            <w:vAlign w:val="bottom"/>
          </w:tcPr>
          <w:p w:rsidR="00E75494" w:rsidRDefault="00E75494" w:rsidP="00E75494">
            <w:pPr>
              <w:jc w:val="center"/>
              <w:rPr>
                <w:rFonts w:ascii="Calibri" w:hAnsi="Calibri" w:cs="Calibri"/>
              </w:rPr>
            </w:pPr>
            <w:r>
              <w:rPr>
                <w:rFonts w:ascii="Calibri" w:hAnsi="Calibri" w:cs="Calibri"/>
              </w:rPr>
              <w:t>78</w:t>
            </w:r>
          </w:p>
        </w:tc>
        <w:tc>
          <w:tcPr>
            <w:tcW w:w="1307" w:type="dxa"/>
            <w:vAlign w:val="bottom"/>
          </w:tcPr>
          <w:p w:rsidR="00E75494" w:rsidRDefault="00E75494" w:rsidP="00E75494">
            <w:pPr>
              <w:jc w:val="center"/>
              <w:rPr>
                <w:rFonts w:ascii="Calibri" w:hAnsi="Calibri" w:cs="Calibri"/>
              </w:rPr>
            </w:pPr>
            <w:r>
              <w:rPr>
                <w:rFonts w:ascii="Calibri" w:hAnsi="Calibri" w:cs="Calibri"/>
              </w:rPr>
              <w:t>80</w:t>
            </w:r>
          </w:p>
        </w:tc>
      </w:tr>
      <w:tr w:rsidR="00E75494" w:rsidRPr="000A0A2D" w:rsidTr="00E75494">
        <w:tc>
          <w:tcPr>
            <w:tcW w:w="1801" w:type="dxa"/>
            <w:vAlign w:val="bottom"/>
          </w:tcPr>
          <w:p w:rsidR="00E75494" w:rsidRDefault="00E75494" w:rsidP="00E75494">
            <w:pPr>
              <w:jc w:val="center"/>
              <w:rPr>
                <w:rFonts w:ascii="Calibri" w:hAnsi="Calibri" w:cs="Calibri"/>
              </w:rPr>
            </w:pPr>
            <w:r>
              <w:rPr>
                <w:rFonts w:ascii="Calibri" w:hAnsi="Calibri" w:cs="Calibri"/>
              </w:rPr>
              <w:t>-40</w:t>
            </w:r>
          </w:p>
        </w:tc>
        <w:tc>
          <w:tcPr>
            <w:tcW w:w="2222" w:type="dxa"/>
            <w:vAlign w:val="bottom"/>
          </w:tcPr>
          <w:p w:rsidR="00E75494" w:rsidRDefault="00E75494" w:rsidP="00E75494">
            <w:pPr>
              <w:jc w:val="center"/>
              <w:rPr>
                <w:rFonts w:ascii="Calibri" w:hAnsi="Calibri" w:cs="Calibri"/>
              </w:rPr>
            </w:pPr>
            <w:r>
              <w:rPr>
                <w:rFonts w:ascii="Calibri" w:hAnsi="Calibri" w:cs="Calibri"/>
              </w:rPr>
              <w:t>76</w:t>
            </w:r>
          </w:p>
        </w:tc>
        <w:tc>
          <w:tcPr>
            <w:tcW w:w="2210" w:type="dxa"/>
            <w:vAlign w:val="bottom"/>
          </w:tcPr>
          <w:p w:rsidR="00E75494" w:rsidRDefault="00E75494" w:rsidP="00E75494">
            <w:pPr>
              <w:jc w:val="center"/>
              <w:rPr>
                <w:rFonts w:ascii="Calibri" w:hAnsi="Calibri" w:cs="Calibri"/>
              </w:rPr>
            </w:pPr>
            <w:r>
              <w:rPr>
                <w:rFonts w:ascii="Calibri" w:hAnsi="Calibri" w:cs="Calibri"/>
              </w:rPr>
              <w:t>62</w:t>
            </w:r>
          </w:p>
        </w:tc>
        <w:tc>
          <w:tcPr>
            <w:tcW w:w="1307" w:type="dxa"/>
            <w:vAlign w:val="bottom"/>
          </w:tcPr>
          <w:p w:rsidR="00E75494" w:rsidRDefault="00E75494" w:rsidP="00E75494">
            <w:pPr>
              <w:ind w:firstLine="20"/>
              <w:jc w:val="center"/>
              <w:rPr>
                <w:rFonts w:ascii="Calibri" w:hAnsi="Calibri" w:cs="Calibri"/>
              </w:rPr>
            </w:pPr>
            <w:r>
              <w:rPr>
                <w:rFonts w:ascii="Calibri" w:hAnsi="Calibri" w:cs="Calibri"/>
              </w:rPr>
              <w:t>76</w:t>
            </w:r>
          </w:p>
        </w:tc>
        <w:tc>
          <w:tcPr>
            <w:tcW w:w="1307" w:type="dxa"/>
            <w:vAlign w:val="bottom"/>
          </w:tcPr>
          <w:p w:rsidR="00E75494" w:rsidRDefault="00E75494" w:rsidP="00E75494">
            <w:pPr>
              <w:jc w:val="center"/>
              <w:rPr>
                <w:rFonts w:ascii="Calibri" w:hAnsi="Calibri" w:cs="Calibri"/>
              </w:rPr>
            </w:pPr>
            <w:r>
              <w:rPr>
                <w:rFonts w:ascii="Calibri" w:hAnsi="Calibri" w:cs="Calibri"/>
              </w:rPr>
              <w:t>79</w:t>
            </w:r>
          </w:p>
        </w:tc>
        <w:tc>
          <w:tcPr>
            <w:tcW w:w="1307" w:type="dxa"/>
            <w:vAlign w:val="bottom"/>
          </w:tcPr>
          <w:p w:rsidR="00E75494" w:rsidRDefault="00E75494" w:rsidP="00E75494">
            <w:pPr>
              <w:jc w:val="center"/>
              <w:rPr>
                <w:rFonts w:ascii="Calibri" w:hAnsi="Calibri" w:cs="Calibri"/>
              </w:rPr>
            </w:pPr>
          </w:p>
        </w:tc>
      </w:tr>
      <w:tr w:rsidR="00E75494" w:rsidRPr="000A0A2D" w:rsidTr="00E75494">
        <w:tc>
          <w:tcPr>
            <w:tcW w:w="1801" w:type="dxa"/>
            <w:vAlign w:val="bottom"/>
          </w:tcPr>
          <w:p w:rsidR="00E75494" w:rsidRDefault="00E75494" w:rsidP="00E75494">
            <w:pPr>
              <w:jc w:val="center"/>
              <w:rPr>
                <w:rFonts w:ascii="Calibri" w:hAnsi="Calibri" w:cs="Calibri"/>
              </w:rPr>
            </w:pPr>
            <w:r>
              <w:rPr>
                <w:rFonts w:ascii="Calibri" w:hAnsi="Calibri" w:cs="Calibri"/>
              </w:rPr>
              <w:t>-42</w:t>
            </w:r>
          </w:p>
        </w:tc>
        <w:tc>
          <w:tcPr>
            <w:tcW w:w="2222" w:type="dxa"/>
            <w:vAlign w:val="bottom"/>
          </w:tcPr>
          <w:p w:rsidR="00E75494" w:rsidRDefault="00E75494" w:rsidP="00E75494">
            <w:pPr>
              <w:jc w:val="center"/>
              <w:rPr>
                <w:rFonts w:ascii="Calibri" w:hAnsi="Calibri" w:cs="Calibri"/>
              </w:rPr>
            </w:pPr>
            <w:r>
              <w:rPr>
                <w:rFonts w:ascii="Calibri" w:hAnsi="Calibri" w:cs="Calibri"/>
              </w:rPr>
              <w:t>77</w:t>
            </w:r>
          </w:p>
        </w:tc>
        <w:tc>
          <w:tcPr>
            <w:tcW w:w="2210" w:type="dxa"/>
            <w:vAlign w:val="bottom"/>
          </w:tcPr>
          <w:p w:rsidR="00E75494" w:rsidRDefault="00E75494" w:rsidP="00E75494">
            <w:pPr>
              <w:jc w:val="center"/>
              <w:rPr>
                <w:rFonts w:ascii="Calibri" w:hAnsi="Calibri" w:cs="Calibri"/>
              </w:rPr>
            </w:pPr>
            <w:r>
              <w:rPr>
                <w:rFonts w:ascii="Calibri" w:hAnsi="Calibri" w:cs="Calibri"/>
              </w:rPr>
              <w:t>63</w:t>
            </w:r>
          </w:p>
        </w:tc>
        <w:tc>
          <w:tcPr>
            <w:tcW w:w="1307" w:type="dxa"/>
            <w:vAlign w:val="bottom"/>
          </w:tcPr>
          <w:p w:rsidR="00E75494" w:rsidRDefault="00E75494" w:rsidP="00E75494">
            <w:pPr>
              <w:ind w:firstLine="20"/>
              <w:jc w:val="center"/>
              <w:rPr>
                <w:rFonts w:ascii="Calibri" w:hAnsi="Calibri" w:cs="Calibri"/>
              </w:rPr>
            </w:pPr>
            <w:r>
              <w:rPr>
                <w:rFonts w:ascii="Calibri" w:hAnsi="Calibri" w:cs="Calibri"/>
              </w:rPr>
              <w:t>77</w:t>
            </w:r>
          </w:p>
        </w:tc>
        <w:tc>
          <w:tcPr>
            <w:tcW w:w="1307" w:type="dxa"/>
            <w:vAlign w:val="bottom"/>
          </w:tcPr>
          <w:p w:rsidR="00E75494" w:rsidRDefault="00E75494" w:rsidP="00E75494">
            <w:pPr>
              <w:jc w:val="center"/>
              <w:rPr>
                <w:rFonts w:ascii="Calibri" w:hAnsi="Calibri" w:cs="Calibri"/>
              </w:rPr>
            </w:pPr>
            <w:r>
              <w:rPr>
                <w:rFonts w:ascii="Calibri" w:hAnsi="Calibri" w:cs="Calibri"/>
              </w:rPr>
              <w:t>80</w:t>
            </w:r>
          </w:p>
        </w:tc>
        <w:tc>
          <w:tcPr>
            <w:tcW w:w="1307" w:type="dxa"/>
            <w:vAlign w:val="bottom"/>
          </w:tcPr>
          <w:p w:rsidR="00E75494" w:rsidRDefault="00E75494" w:rsidP="00E75494">
            <w:pPr>
              <w:jc w:val="center"/>
              <w:rPr>
                <w:rFonts w:ascii="Calibri" w:hAnsi="Calibri" w:cs="Calibri"/>
              </w:rPr>
            </w:pPr>
          </w:p>
        </w:tc>
      </w:tr>
      <w:tr w:rsidR="00E75494" w:rsidRPr="000A0A2D" w:rsidTr="00E75494">
        <w:tc>
          <w:tcPr>
            <w:tcW w:w="1801" w:type="dxa"/>
            <w:vAlign w:val="bottom"/>
          </w:tcPr>
          <w:p w:rsidR="00E75494" w:rsidRDefault="00E75494" w:rsidP="00E75494">
            <w:pPr>
              <w:jc w:val="center"/>
              <w:rPr>
                <w:rFonts w:ascii="Calibri" w:hAnsi="Calibri" w:cs="Calibri"/>
              </w:rPr>
            </w:pPr>
            <w:r>
              <w:rPr>
                <w:rFonts w:ascii="Calibri" w:hAnsi="Calibri" w:cs="Calibri"/>
              </w:rPr>
              <w:t>-44</w:t>
            </w:r>
          </w:p>
        </w:tc>
        <w:tc>
          <w:tcPr>
            <w:tcW w:w="2222" w:type="dxa"/>
            <w:vAlign w:val="bottom"/>
          </w:tcPr>
          <w:p w:rsidR="00E75494" w:rsidRDefault="00E75494" w:rsidP="00E75494">
            <w:pPr>
              <w:jc w:val="center"/>
              <w:rPr>
                <w:rFonts w:ascii="Calibri" w:hAnsi="Calibri" w:cs="Calibri"/>
              </w:rPr>
            </w:pPr>
            <w:r>
              <w:rPr>
                <w:rFonts w:ascii="Calibri" w:hAnsi="Calibri" w:cs="Calibri"/>
              </w:rPr>
              <w:t>80</w:t>
            </w:r>
          </w:p>
        </w:tc>
        <w:tc>
          <w:tcPr>
            <w:tcW w:w="2210" w:type="dxa"/>
            <w:vAlign w:val="bottom"/>
          </w:tcPr>
          <w:p w:rsidR="00E75494" w:rsidRDefault="00E75494" w:rsidP="00E75494">
            <w:pPr>
              <w:jc w:val="center"/>
              <w:rPr>
                <w:rFonts w:ascii="Calibri" w:hAnsi="Calibri" w:cs="Calibri"/>
              </w:rPr>
            </w:pPr>
            <w:r>
              <w:rPr>
                <w:rFonts w:ascii="Calibri" w:hAnsi="Calibri" w:cs="Calibri"/>
              </w:rPr>
              <w:t>65</w:t>
            </w:r>
          </w:p>
        </w:tc>
        <w:tc>
          <w:tcPr>
            <w:tcW w:w="1307" w:type="dxa"/>
            <w:vAlign w:val="bottom"/>
          </w:tcPr>
          <w:p w:rsidR="00E75494" w:rsidRDefault="00E75494" w:rsidP="00E75494">
            <w:pPr>
              <w:ind w:firstLine="20"/>
              <w:jc w:val="center"/>
              <w:rPr>
                <w:rFonts w:ascii="Calibri" w:hAnsi="Calibri" w:cs="Calibri"/>
              </w:rPr>
            </w:pPr>
            <w:r>
              <w:rPr>
                <w:rFonts w:ascii="Calibri" w:hAnsi="Calibri" w:cs="Calibri"/>
              </w:rPr>
              <w:t>80</w:t>
            </w:r>
          </w:p>
        </w:tc>
        <w:tc>
          <w:tcPr>
            <w:tcW w:w="1307" w:type="dxa"/>
            <w:vAlign w:val="bottom"/>
          </w:tcPr>
          <w:p w:rsidR="00E75494" w:rsidRDefault="00E75494" w:rsidP="00E75494">
            <w:pPr>
              <w:jc w:val="center"/>
              <w:rPr>
                <w:rFonts w:ascii="Calibri" w:hAnsi="Calibri" w:cs="Calibri"/>
              </w:rPr>
            </w:pPr>
          </w:p>
        </w:tc>
        <w:tc>
          <w:tcPr>
            <w:tcW w:w="1307" w:type="dxa"/>
            <w:vAlign w:val="bottom"/>
          </w:tcPr>
          <w:p w:rsidR="00E75494" w:rsidRDefault="00E75494" w:rsidP="00E75494">
            <w:pPr>
              <w:jc w:val="center"/>
              <w:rPr>
                <w:rFonts w:ascii="Calibri" w:hAnsi="Calibri" w:cs="Calibri"/>
              </w:rPr>
            </w:pPr>
          </w:p>
        </w:tc>
      </w:tr>
    </w:tbl>
    <w:p w:rsidR="00E75494" w:rsidRDefault="00E75494" w:rsidP="00E75494">
      <w:pPr>
        <w:rPr>
          <w:sz w:val="32"/>
          <w:szCs w:val="32"/>
        </w:rPr>
      </w:pPr>
    </w:p>
    <w:p w:rsidR="00E75494" w:rsidRPr="00501F9A" w:rsidRDefault="00E75494" w:rsidP="00E75494">
      <w:pPr>
        <w:pStyle w:val="a0"/>
        <w:rPr>
          <w:color w:val="auto"/>
          <w:lang w:val="ru-RU"/>
        </w:rPr>
      </w:pPr>
      <w:r w:rsidRPr="00501F9A">
        <w:rPr>
          <w:color w:val="auto"/>
          <w:lang w:val="ru-RU"/>
        </w:rPr>
        <w:t>Согласно СП 131.13330.201</w:t>
      </w:r>
      <w:r>
        <w:rPr>
          <w:color w:val="auto"/>
          <w:lang w:val="ru-RU"/>
        </w:rPr>
        <w:t>8</w:t>
      </w:r>
      <w:r w:rsidRPr="00501F9A">
        <w:rPr>
          <w:color w:val="auto"/>
          <w:lang w:val="ru-RU"/>
        </w:rPr>
        <w:t xml:space="preserve"> «Строительная климатология Актуализирован</w:t>
      </w:r>
      <w:r>
        <w:rPr>
          <w:color w:val="auto"/>
          <w:lang w:val="ru-RU"/>
        </w:rPr>
        <w:t xml:space="preserve">ная редакция СНиП 23-01-99» </w:t>
      </w:r>
      <w:r w:rsidRPr="00501F9A">
        <w:rPr>
          <w:color w:val="auto"/>
          <w:lang w:val="ru-RU"/>
        </w:rPr>
        <w:t xml:space="preserve">принять расчетную температуру наружного воздуха наиболее холодной пятидневки обеспеченностью 0,92 для г. Енисейска </w:t>
      </w:r>
      <m:oMath>
        <m:sSubSup>
          <m:sSubSupPr>
            <m:ctrlPr>
              <w:rPr>
                <w:rFonts w:ascii="Cambria Math" w:hAnsi="Cambria Math"/>
                <w:i/>
                <w:color w:val="auto"/>
                <w:lang w:val="ru-RU"/>
              </w:rPr>
            </m:ctrlPr>
          </m:sSubSupPr>
          <m:e>
            <m:r>
              <w:rPr>
                <w:rFonts w:ascii="Cambria Math" w:hAnsi="Cambria Math"/>
                <w:color w:val="auto"/>
                <w:lang w:val="ru-RU"/>
              </w:rPr>
              <m:t>t</m:t>
            </m:r>
          </m:e>
          <m:sub>
            <m:r>
              <w:rPr>
                <w:rFonts w:ascii="Cambria Math" w:hAnsi="Cambria Math"/>
                <w:color w:val="auto"/>
                <w:lang w:val="ru-RU"/>
              </w:rPr>
              <m:t>н.в</m:t>
            </m:r>
          </m:sub>
          <m:sup>
            <m:r>
              <w:rPr>
                <w:rFonts w:ascii="Cambria Math" w:hAnsi="Cambria Math"/>
                <w:color w:val="auto"/>
                <w:lang w:val="ru-RU"/>
              </w:rPr>
              <m:t>р</m:t>
            </m:r>
          </m:sup>
        </m:sSubSup>
        <m:r>
          <w:rPr>
            <w:rFonts w:ascii="Cambria Math" w:hAnsi="Cambria Math"/>
            <w:color w:val="auto"/>
            <w:lang w:val="ru-RU"/>
          </w:rPr>
          <m:t>=-44℃</m:t>
        </m:r>
      </m:oMath>
      <w:r w:rsidRPr="00501F9A">
        <w:rPr>
          <w:color w:val="auto"/>
          <w:lang w:val="ru-RU"/>
        </w:rPr>
        <w:t xml:space="preserve">. Определить расчетную температуру воздуха внутри помещения как оптимальную температуру воздуха в обслуживаемой зоне жилых зданий согласно ГОСТ 30494-2011. «Здания жилые и общественные. Параметры микроклимата в помещениях»  </w:t>
      </w:r>
      <m:oMath>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lang w:val="ru-RU"/>
              </w:rPr>
              <m:t>вн.в.</m:t>
            </m:r>
          </m:sub>
        </m:sSub>
        <m:r>
          <w:rPr>
            <w:rFonts w:ascii="Cambria Math" w:hAnsi="Cambria Math"/>
            <w:color w:val="auto"/>
            <w:lang w:val="ru-RU"/>
          </w:rPr>
          <m:t>=20℃</m:t>
        </m:r>
      </m:oMath>
      <w:r w:rsidRPr="00501F9A">
        <w:rPr>
          <w:color w:val="auto"/>
          <w:lang w:val="ru-RU"/>
        </w:rPr>
        <w:t xml:space="preserve">. Принять расчетные температуры сетевой воды в подающей магистрали </w:t>
      </w:r>
      <m:oMath>
        <m:sSub>
          <m:sSubPr>
            <m:ctrlPr>
              <w:rPr>
                <w:rFonts w:ascii="Cambria Math" w:hAnsi="Cambria Math"/>
                <w:i/>
                <w:color w:val="auto"/>
              </w:rPr>
            </m:ctrlPr>
          </m:sSubPr>
          <m:e>
            <m:r>
              <w:rPr>
                <w:rFonts w:ascii="Cambria Math" w:hAnsi="Cambria Math"/>
                <w:color w:val="auto"/>
              </w:rPr>
              <m:t>τ</m:t>
            </m:r>
          </m:e>
          <m:sub>
            <m:r>
              <w:rPr>
                <w:rFonts w:ascii="Cambria Math" w:hAnsi="Cambria Math"/>
                <w:color w:val="auto"/>
                <w:lang w:val="ru-RU"/>
              </w:rPr>
              <m:t>1</m:t>
            </m:r>
          </m:sub>
        </m:sSub>
        <m:r>
          <w:rPr>
            <w:rFonts w:ascii="Cambria Math" w:hAnsi="Cambria Math"/>
            <w:color w:val="auto"/>
            <w:lang w:val="ru-RU"/>
          </w:rPr>
          <m:t>=80℃</m:t>
        </m:r>
      </m:oMath>
      <w:r w:rsidRPr="00501F9A">
        <w:rPr>
          <w:color w:val="auto"/>
          <w:lang w:val="ru-RU"/>
        </w:rPr>
        <w:t xml:space="preserve">, в обратной магистрали </w:t>
      </w:r>
      <m:oMath>
        <m:sSub>
          <m:sSubPr>
            <m:ctrlPr>
              <w:rPr>
                <w:rFonts w:ascii="Cambria Math" w:hAnsi="Cambria Math"/>
                <w:i/>
                <w:color w:val="auto"/>
              </w:rPr>
            </m:ctrlPr>
          </m:sSubPr>
          <m:e>
            <m:r>
              <w:rPr>
                <w:rFonts w:ascii="Cambria Math" w:hAnsi="Cambria Math"/>
                <w:color w:val="auto"/>
              </w:rPr>
              <m:t>τ</m:t>
            </m:r>
          </m:e>
          <m:sub>
            <m:r>
              <w:rPr>
                <w:rFonts w:ascii="Cambria Math" w:hAnsi="Cambria Math"/>
                <w:color w:val="auto"/>
                <w:lang w:val="ru-RU"/>
              </w:rPr>
              <m:t>2</m:t>
            </m:r>
          </m:sub>
        </m:sSub>
        <m:r>
          <w:rPr>
            <w:rFonts w:ascii="Cambria Math" w:hAnsi="Cambria Math"/>
            <w:color w:val="auto"/>
            <w:lang w:val="ru-RU"/>
          </w:rPr>
          <m:t>=65℃</m:t>
        </m:r>
      </m:oMath>
      <w:r w:rsidRPr="00501F9A">
        <w:rPr>
          <w:color w:val="auto"/>
          <w:lang w:val="ru-RU"/>
        </w:rPr>
        <w:t xml:space="preserve">. Ввиду отсутствия элеваторных узлов, </w:t>
      </w:r>
      <w:r w:rsidRPr="00501F9A">
        <w:rPr>
          <w:color w:val="auto"/>
          <w:lang w:val="ru-RU"/>
        </w:rPr>
        <w:lastRenderedPageBreak/>
        <w:t xml:space="preserve">водоподогревателей систем отопления, принять температуру на вводе в систему отопления потребителей </w:t>
      </w:r>
      <m:oMath>
        <m:sSub>
          <m:sSubPr>
            <m:ctrlPr>
              <w:rPr>
                <w:rFonts w:ascii="Cambria Math" w:hAnsi="Cambria Math"/>
                <w:i/>
                <w:color w:val="auto"/>
              </w:rPr>
            </m:ctrlPr>
          </m:sSubPr>
          <m:e>
            <m:r>
              <w:rPr>
                <w:rFonts w:ascii="Cambria Math" w:hAnsi="Cambria Math"/>
                <w:color w:val="auto"/>
              </w:rPr>
              <m:t>τ</m:t>
            </m:r>
          </m:e>
          <m:sub>
            <m:r>
              <w:rPr>
                <w:rFonts w:ascii="Cambria Math" w:hAnsi="Cambria Math"/>
                <w:color w:val="auto"/>
                <w:lang w:val="ru-RU"/>
              </w:rPr>
              <m:t>3</m:t>
            </m:r>
          </m:sub>
        </m:sSub>
        <m:r>
          <w:rPr>
            <w:rFonts w:ascii="Cambria Math" w:hAnsi="Cambria Math"/>
            <w:color w:val="auto"/>
            <w:lang w:val="ru-RU"/>
          </w:rPr>
          <m:t>=80℃</m:t>
        </m:r>
      </m:oMath>
      <w:r w:rsidRPr="00501F9A">
        <w:rPr>
          <w:color w:val="auto"/>
          <w:lang w:val="ru-RU"/>
        </w:rPr>
        <w:t>.</w:t>
      </w:r>
    </w:p>
    <w:p w:rsidR="00E75494" w:rsidRPr="00501F9A" w:rsidRDefault="00E75494" w:rsidP="00E75494">
      <w:pPr>
        <w:pStyle w:val="a0"/>
        <w:rPr>
          <w:color w:val="auto"/>
          <w:lang w:val="ru-RU"/>
        </w:rPr>
      </w:pPr>
      <w:r w:rsidRPr="00501F9A">
        <w:rPr>
          <w:color w:val="auto"/>
          <w:lang w:val="ru-RU"/>
        </w:rPr>
        <w:t xml:space="preserve">Выполним расчет и построение отопительно-бытового графика температур с температурой сетевой воды в подающем и обратном трубопроводе. Для температур холодного воздуха </w:t>
      </w:r>
      <m:oMath>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lang w:val="ru-RU"/>
              </w:rPr>
              <m:t>н.в.</m:t>
            </m:r>
          </m:sub>
        </m:sSub>
        <m:r>
          <w:rPr>
            <w:rFonts w:ascii="Cambria Math" w:hAnsi="Cambria Math"/>
            <w:color w:val="auto"/>
            <w:lang w:val="ru-RU"/>
          </w:rPr>
          <m:t>=+10…-44℃</m:t>
        </m:r>
      </m:oMath>
      <w:r w:rsidRPr="00501F9A">
        <w:rPr>
          <w:color w:val="auto"/>
          <w:lang w:val="ru-RU"/>
        </w:rPr>
        <w:t xml:space="preserve"> с шагом </w:t>
      </w:r>
      <m:oMath>
        <m:r>
          <w:rPr>
            <w:rFonts w:ascii="Cambria Math" w:hAnsi="Cambria Math"/>
            <w:color w:val="auto"/>
            <w:lang w:val="ru-RU"/>
          </w:rPr>
          <m:t>2℃</m:t>
        </m:r>
      </m:oMath>
      <w:r w:rsidRPr="00501F9A">
        <w:rPr>
          <w:color w:val="auto"/>
          <w:lang w:val="ru-RU"/>
        </w:rPr>
        <w:t xml:space="preserve"> определим значение сетевой воды для систем отопления  </w:t>
      </w:r>
      <m:oMath>
        <m:sSub>
          <m:sSubPr>
            <m:ctrlPr>
              <w:rPr>
                <w:rFonts w:ascii="Cambria Math" w:hAnsi="Cambria Math"/>
                <w:i/>
                <w:color w:val="auto"/>
              </w:rPr>
            </m:ctrlPr>
          </m:sSubPr>
          <m:e>
            <m:r>
              <w:rPr>
                <w:rFonts w:ascii="Cambria Math" w:hAnsi="Cambria Math"/>
                <w:color w:val="auto"/>
              </w:rPr>
              <m:t>τ</m:t>
            </m:r>
          </m:e>
          <m:sub>
            <m:r>
              <w:rPr>
                <w:rFonts w:ascii="Cambria Math" w:hAnsi="Cambria Math"/>
                <w:color w:val="auto"/>
                <w:lang w:val="ru-RU"/>
              </w:rPr>
              <m:t>1i,</m:t>
            </m:r>
          </m:sub>
        </m:sSub>
        <m:sSub>
          <m:sSubPr>
            <m:ctrlPr>
              <w:rPr>
                <w:rFonts w:ascii="Cambria Math" w:hAnsi="Cambria Math"/>
                <w:i/>
                <w:color w:val="auto"/>
              </w:rPr>
            </m:ctrlPr>
          </m:sSubPr>
          <m:e>
            <m:r>
              <w:rPr>
                <w:rFonts w:ascii="Cambria Math" w:hAnsi="Cambria Math"/>
                <w:color w:val="auto"/>
              </w:rPr>
              <m:t>τ</m:t>
            </m:r>
          </m:e>
          <m:sub>
            <m:r>
              <w:rPr>
                <w:rFonts w:ascii="Cambria Math" w:hAnsi="Cambria Math"/>
                <w:color w:val="auto"/>
                <w:lang w:val="ru-RU"/>
              </w:rPr>
              <m:t>2i,</m:t>
            </m:r>
          </m:sub>
        </m:sSub>
      </m:oMath>
      <w:r w:rsidRPr="00501F9A">
        <w:rPr>
          <w:color w:val="auto"/>
          <w:lang w:val="ru-RU"/>
        </w:rPr>
        <w:t xml:space="preserve"> используя расчетные зависимости (1), (2):</w:t>
      </w:r>
    </w:p>
    <w:p w:rsidR="00E75494" w:rsidRPr="00501F9A" w:rsidRDefault="003B3E6F" w:rsidP="00E75494">
      <w:pPr>
        <w:pStyle w:val="af4"/>
        <w:rPr>
          <w:color w:val="auto"/>
          <w:lang w:val="ru-RU"/>
        </w:rPr>
      </w:pPr>
      <m:oMath>
        <m:sSub>
          <m:sSubPr>
            <m:ctrlPr>
              <w:rPr>
                <w:i/>
                <w:color w:val="auto"/>
              </w:rPr>
            </m:ctrlPr>
          </m:sSubPr>
          <m:e>
            <m:r>
              <w:rPr>
                <w:color w:val="auto"/>
              </w:rPr>
              <m:t>τ</m:t>
            </m:r>
          </m:e>
          <m:sub>
            <m:r>
              <w:rPr>
                <w:color w:val="auto"/>
                <w:lang w:val="ru-RU"/>
              </w:rPr>
              <m:t>1i</m:t>
            </m:r>
          </m:sub>
        </m:sSub>
        <m:r>
          <m:rPr>
            <m:sty m:val="p"/>
          </m:rPr>
          <w:rPr>
            <w:color w:val="auto"/>
            <w:lang w:val="ru-RU"/>
          </w:rPr>
          <m:t>=</m:t>
        </m:r>
        <m:sSub>
          <m:sSubPr>
            <m:ctrlPr>
              <w:rPr>
                <w:i/>
                <w:color w:val="auto"/>
              </w:rPr>
            </m:ctrlPr>
          </m:sSubPr>
          <m:e>
            <m:r>
              <w:rPr>
                <w:color w:val="auto"/>
              </w:rPr>
              <m:t>t</m:t>
            </m:r>
          </m:e>
          <m:sub>
            <m:r>
              <w:rPr>
                <w:color w:val="auto"/>
                <w:lang w:val="ru-RU"/>
              </w:rPr>
              <m:t>вн.в.</m:t>
            </m:r>
          </m:sub>
        </m:sSub>
        <m:r>
          <m:rPr>
            <m:sty m:val="p"/>
          </m:rPr>
          <w:rPr>
            <w:color w:val="auto"/>
            <w:lang w:val="ru-RU"/>
          </w:rPr>
          <m:t>+∆</m:t>
        </m:r>
        <m:r>
          <w:rPr>
            <w:color w:val="auto"/>
          </w:rPr>
          <m:t>t</m:t>
        </m:r>
        <m:r>
          <m:rPr>
            <m:sty m:val="p"/>
          </m:rPr>
          <w:rPr>
            <w:color w:val="auto"/>
            <w:lang w:val="ru-RU"/>
          </w:rPr>
          <m:t>∙</m:t>
        </m:r>
        <m:sSup>
          <m:sSupPr>
            <m:ctrlPr>
              <w:rPr>
                <w:color w:val="auto"/>
              </w:rPr>
            </m:ctrlPr>
          </m:sSupPr>
          <m:e>
            <m:d>
              <m:dPr>
                <m:ctrlPr>
                  <w:rPr>
                    <w:color w:val="auto"/>
                  </w:rPr>
                </m:ctrlPr>
              </m:dPr>
              <m:e>
                <m:f>
                  <m:fPr>
                    <m:ctrlPr>
                      <w:rPr>
                        <w:color w:val="auto"/>
                      </w:rPr>
                    </m:ctrlPr>
                  </m:fPr>
                  <m:num>
                    <m:sSub>
                      <m:sSubPr>
                        <m:ctrlPr>
                          <w:rPr>
                            <w:i/>
                            <w:color w:val="auto"/>
                          </w:rPr>
                        </m:ctrlPr>
                      </m:sSubPr>
                      <m:e>
                        <m:r>
                          <w:rPr>
                            <w:color w:val="auto"/>
                          </w:rPr>
                          <m:t>t</m:t>
                        </m:r>
                      </m:e>
                      <m:sub>
                        <m:r>
                          <w:rPr>
                            <w:color w:val="auto"/>
                            <w:lang w:val="ru-RU"/>
                          </w:rPr>
                          <m:t>вн.в.</m:t>
                        </m:r>
                      </m:sub>
                    </m:sSub>
                    <m:r>
                      <w:rPr>
                        <w:color w:val="auto"/>
                        <w:lang w:val="ru-RU"/>
                      </w:rPr>
                      <m:t>-</m:t>
                    </m:r>
                    <m:sSubSup>
                      <m:sSubSupPr>
                        <m:ctrlPr>
                          <w:rPr>
                            <w:i/>
                            <w:color w:val="auto"/>
                            <w:lang w:val="ru-RU"/>
                          </w:rPr>
                        </m:ctrlPr>
                      </m:sSubSupPr>
                      <m:e>
                        <m:r>
                          <w:rPr>
                            <w:color w:val="auto"/>
                            <w:lang w:val="ru-RU"/>
                          </w:rPr>
                          <m:t>t</m:t>
                        </m:r>
                      </m:e>
                      <m:sub>
                        <m:r>
                          <w:rPr>
                            <w:color w:val="auto"/>
                            <w:lang w:val="ru-RU"/>
                          </w:rPr>
                          <m:t>н.в</m:t>
                        </m:r>
                      </m:sub>
                      <m:sup>
                        <m:r>
                          <w:rPr>
                            <w:color w:val="auto"/>
                            <w:lang w:val="ru-RU"/>
                          </w:rPr>
                          <m:t>i</m:t>
                        </m:r>
                      </m:sup>
                    </m:sSubSup>
                  </m:num>
                  <m:den>
                    <m:sSub>
                      <m:sSubPr>
                        <m:ctrlPr>
                          <w:rPr>
                            <w:i/>
                            <w:color w:val="auto"/>
                          </w:rPr>
                        </m:ctrlPr>
                      </m:sSubPr>
                      <m:e>
                        <m:r>
                          <w:rPr>
                            <w:color w:val="auto"/>
                          </w:rPr>
                          <m:t>t</m:t>
                        </m:r>
                      </m:e>
                      <m:sub>
                        <m:r>
                          <w:rPr>
                            <w:color w:val="auto"/>
                            <w:lang w:val="ru-RU"/>
                          </w:rPr>
                          <m:t>вн.в.</m:t>
                        </m:r>
                      </m:sub>
                    </m:sSub>
                    <m:r>
                      <w:rPr>
                        <w:color w:val="auto"/>
                        <w:lang w:val="ru-RU"/>
                      </w:rPr>
                      <m:t>-</m:t>
                    </m:r>
                    <m:sSubSup>
                      <m:sSubSupPr>
                        <m:ctrlPr>
                          <w:rPr>
                            <w:i/>
                            <w:color w:val="auto"/>
                            <w:lang w:val="ru-RU"/>
                          </w:rPr>
                        </m:ctrlPr>
                      </m:sSubSupPr>
                      <m:e>
                        <m:r>
                          <w:rPr>
                            <w:color w:val="auto"/>
                            <w:lang w:val="ru-RU"/>
                          </w:rPr>
                          <m:t>t</m:t>
                        </m:r>
                      </m:e>
                      <m:sub>
                        <m:r>
                          <w:rPr>
                            <w:color w:val="auto"/>
                            <w:lang w:val="ru-RU"/>
                          </w:rPr>
                          <m:t>н.в</m:t>
                        </m:r>
                      </m:sub>
                      <m:sup>
                        <m:r>
                          <w:rPr>
                            <w:color w:val="auto"/>
                            <w:lang w:val="ru-RU"/>
                          </w:rPr>
                          <m:t>р</m:t>
                        </m:r>
                      </m:sup>
                    </m:sSubSup>
                  </m:den>
                </m:f>
              </m:e>
            </m:d>
          </m:e>
          <m:sup>
            <m:r>
              <w:rPr>
                <w:color w:val="auto"/>
                <w:lang w:val="ru-RU"/>
              </w:rPr>
              <m:t>0,8</m:t>
            </m:r>
          </m:sup>
        </m:sSup>
        <m:r>
          <w:rPr>
            <w:color w:val="auto"/>
            <w:lang w:val="ru-RU"/>
          </w:rPr>
          <m:t>+(</m:t>
        </m:r>
        <m:r>
          <m:rPr>
            <m:sty m:val="p"/>
          </m:rPr>
          <w:rPr>
            <w:color w:val="auto"/>
            <w:lang w:val="ru-RU"/>
          </w:rPr>
          <m:t>∆τ-0,5Θ)∙</m:t>
        </m:r>
        <m:d>
          <m:dPr>
            <m:ctrlPr>
              <w:rPr>
                <w:color w:val="auto"/>
              </w:rPr>
            </m:ctrlPr>
          </m:dPr>
          <m:e>
            <m:f>
              <m:fPr>
                <m:ctrlPr>
                  <w:rPr>
                    <w:color w:val="auto"/>
                  </w:rPr>
                </m:ctrlPr>
              </m:fPr>
              <m:num>
                <m:sSub>
                  <m:sSubPr>
                    <m:ctrlPr>
                      <w:rPr>
                        <w:i/>
                        <w:color w:val="auto"/>
                      </w:rPr>
                    </m:ctrlPr>
                  </m:sSubPr>
                  <m:e>
                    <m:r>
                      <w:rPr>
                        <w:color w:val="auto"/>
                      </w:rPr>
                      <m:t>t</m:t>
                    </m:r>
                  </m:e>
                  <m:sub>
                    <m:r>
                      <w:rPr>
                        <w:color w:val="auto"/>
                        <w:lang w:val="ru-RU"/>
                      </w:rPr>
                      <m:t>вн.в.</m:t>
                    </m:r>
                  </m:sub>
                </m:sSub>
                <m:r>
                  <w:rPr>
                    <w:color w:val="auto"/>
                    <w:lang w:val="ru-RU"/>
                  </w:rPr>
                  <m:t>-</m:t>
                </m:r>
                <m:sSubSup>
                  <m:sSubSupPr>
                    <m:ctrlPr>
                      <w:rPr>
                        <w:i/>
                        <w:color w:val="auto"/>
                        <w:lang w:val="ru-RU"/>
                      </w:rPr>
                    </m:ctrlPr>
                  </m:sSubSupPr>
                  <m:e>
                    <m:r>
                      <w:rPr>
                        <w:color w:val="auto"/>
                        <w:lang w:val="ru-RU"/>
                      </w:rPr>
                      <m:t>t</m:t>
                    </m:r>
                  </m:e>
                  <m:sub>
                    <m:r>
                      <w:rPr>
                        <w:color w:val="auto"/>
                        <w:lang w:val="ru-RU"/>
                      </w:rPr>
                      <m:t>н.в</m:t>
                    </m:r>
                  </m:sub>
                  <m:sup>
                    <m:r>
                      <w:rPr>
                        <w:color w:val="auto"/>
                        <w:lang w:val="ru-RU"/>
                      </w:rPr>
                      <m:t>i</m:t>
                    </m:r>
                  </m:sup>
                </m:sSubSup>
              </m:num>
              <m:den>
                <m:sSub>
                  <m:sSubPr>
                    <m:ctrlPr>
                      <w:rPr>
                        <w:i/>
                        <w:color w:val="auto"/>
                      </w:rPr>
                    </m:ctrlPr>
                  </m:sSubPr>
                  <m:e>
                    <m:r>
                      <w:rPr>
                        <w:color w:val="auto"/>
                      </w:rPr>
                      <m:t>t</m:t>
                    </m:r>
                  </m:e>
                  <m:sub>
                    <m:r>
                      <w:rPr>
                        <w:color w:val="auto"/>
                        <w:lang w:val="ru-RU"/>
                      </w:rPr>
                      <m:t>вн.в.</m:t>
                    </m:r>
                  </m:sub>
                </m:sSub>
                <m:r>
                  <w:rPr>
                    <w:color w:val="auto"/>
                    <w:lang w:val="ru-RU"/>
                  </w:rPr>
                  <m:t>-</m:t>
                </m:r>
                <m:sSubSup>
                  <m:sSubSupPr>
                    <m:ctrlPr>
                      <w:rPr>
                        <w:i/>
                        <w:color w:val="auto"/>
                        <w:lang w:val="ru-RU"/>
                      </w:rPr>
                    </m:ctrlPr>
                  </m:sSubSupPr>
                  <m:e>
                    <m:r>
                      <w:rPr>
                        <w:color w:val="auto"/>
                        <w:lang w:val="ru-RU"/>
                      </w:rPr>
                      <m:t>t</m:t>
                    </m:r>
                  </m:e>
                  <m:sub>
                    <m:r>
                      <w:rPr>
                        <w:color w:val="auto"/>
                        <w:lang w:val="ru-RU"/>
                      </w:rPr>
                      <m:t>н.в</m:t>
                    </m:r>
                  </m:sub>
                  <m:sup>
                    <m:r>
                      <w:rPr>
                        <w:color w:val="auto"/>
                        <w:lang w:val="ru-RU"/>
                      </w:rPr>
                      <m:t>р</m:t>
                    </m:r>
                  </m:sup>
                </m:sSubSup>
              </m:den>
            </m:f>
          </m:e>
        </m:d>
      </m:oMath>
      <w:r w:rsidR="00E75494" w:rsidRPr="00501F9A">
        <w:rPr>
          <w:color w:val="auto"/>
          <w:sz w:val="25"/>
          <w:szCs w:val="25"/>
          <w:lang w:val="ru-RU"/>
        </w:rPr>
        <w:tab/>
      </w:r>
      <w:r w:rsidR="00E75494" w:rsidRPr="00501F9A">
        <w:rPr>
          <w:color w:val="auto"/>
          <w:lang w:val="ru-RU"/>
        </w:rPr>
        <w:t>(1)</w:t>
      </w:r>
    </w:p>
    <w:p w:rsidR="00E75494" w:rsidRPr="00501F9A" w:rsidRDefault="00E75494" w:rsidP="00E75494">
      <w:pPr>
        <w:pStyle w:val="a0"/>
        <w:rPr>
          <w:color w:val="auto"/>
          <w:lang w:val="ru-RU"/>
        </w:rPr>
      </w:pPr>
    </w:p>
    <w:p w:rsidR="00E75494" w:rsidRPr="00501F9A" w:rsidRDefault="003B3E6F" w:rsidP="00E75494">
      <w:pPr>
        <w:pStyle w:val="af4"/>
        <w:rPr>
          <w:color w:val="auto"/>
          <w:lang w:val="ru-RU"/>
        </w:rPr>
      </w:pPr>
      <m:oMath>
        <m:sSub>
          <m:sSubPr>
            <m:ctrlPr>
              <w:rPr>
                <w:i/>
                <w:color w:val="auto"/>
              </w:rPr>
            </m:ctrlPr>
          </m:sSubPr>
          <m:e>
            <m:r>
              <w:rPr>
                <w:color w:val="auto"/>
              </w:rPr>
              <m:t>τ</m:t>
            </m:r>
          </m:e>
          <m:sub>
            <m:r>
              <w:rPr>
                <w:color w:val="auto"/>
                <w:lang w:val="ru-RU"/>
              </w:rPr>
              <m:t>2i</m:t>
            </m:r>
          </m:sub>
        </m:sSub>
        <m:r>
          <m:rPr>
            <m:sty m:val="p"/>
          </m:rPr>
          <w:rPr>
            <w:color w:val="auto"/>
            <w:lang w:val="ru-RU"/>
          </w:rPr>
          <m:t>=</m:t>
        </m:r>
        <m:sSub>
          <m:sSubPr>
            <m:ctrlPr>
              <w:rPr>
                <w:i/>
                <w:color w:val="auto"/>
              </w:rPr>
            </m:ctrlPr>
          </m:sSubPr>
          <m:e>
            <m:r>
              <w:rPr>
                <w:color w:val="auto"/>
              </w:rPr>
              <m:t>t</m:t>
            </m:r>
          </m:e>
          <m:sub>
            <m:r>
              <w:rPr>
                <w:color w:val="auto"/>
                <w:lang w:val="ru-RU"/>
              </w:rPr>
              <m:t>вн.в.</m:t>
            </m:r>
          </m:sub>
        </m:sSub>
        <m:r>
          <m:rPr>
            <m:sty m:val="p"/>
          </m:rPr>
          <w:rPr>
            <w:color w:val="auto"/>
            <w:lang w:val="ru-RU"/>
          </w:rPr>
          <m:t>+∆</m:t>
        </m:r>
        <m:r>
          <w:rPr>
            <w:color w:val="auto"/>
          </w:rPr>
          <m:t>t</m:t>
        </m:r>
        <m:r>
          <m:rPr>
            <m:sty m:val="p"/>
          </m:rPr>
          <w:rPr>
            <w:color w:val="auto"/>
            <w:lang w:val="ru-RU"/>
          </w:rPr>
          <m:t>∙</m:t>
        </m:r>
        <m:sSup>
          <m:sSupPr>
            <m:ctrlPr>
              <w:rPr>
                <w:color w:val="auto"/>
              </w:rPr>
            </m:ctrlPr>
          </m:sSupPr>
          <m:e>
            <m:d>
              <m:dPr>
                <m:ctrlPr>
                  <w:rPr>
                    <w:color w:val="auto"/>
                  </w:rPr>
                </m:ctrlPr>
              </m:dPr>
              <m:e>
                <m:f>
                  <m:fPr>
                    <m:ctrlPr>
                      <w:rPr>
                        <w:color w:val="auto"/>
                      </w:rPr>
                    </m:ctrlPr>
                  </m:fPr>
                  <m:num>
                    <m:sSub>
                      <m:sSubPr>
                        <m:ctrlPr>
                          <w:rPr>
                            <w:i/>
                            <w:color w:val="auto"/>
                          </w:rPr>
                        </m:ctrlPr>
                      </m:sSubPr>
                      <m:e>
                        <m:r>
                          <w:rPr>
                            <w:color w:val="auto"/>
                          </w:rPr>
                          <m:t>t</m:t>
                        </m:r>
                      </m:e>
                      <m:sub>
                        <m:r>
                          <w:rPr>
                            <w:color w:val="auto"/>
                            <w:lang w:val="ru-RU"/>
                          </w:rPr>
                          <m:t>вн.в.</m:t>
                        </m:r>
                      </m:sub>
                    </m:sSub>
                    <m:r>
                      <w:rPr>
                        <w:color w:val="auto"/>
                        <w:lang w:val="ru-RU"/>
                      </w:rPr>
                      <m:t>-</m:t>
                    </m:r>
                    <m:sSubSup>
                      <m:sSubSupPr>
                        <m:ctrlPr>
                          <w:rPr>
                            <w:i/>
                            <w:color w:val="auto"/>
                            <w:lang w:val="ru-RU"/>
                          </w:rPr>
                        </m:ctrlPr>
                      </m:sSubSupPr>
                      <m:e>
                        <m:r>
                          <w:rPr>
                            <w:color w:val="auto"/>
                            <w:lang w:val="ru-RU"/>
                          </w:rPr>
                          <m:t>t</m:t>
                        </m:r>
                      </m:e>
                      <m:sub>
                        <m:r>
                          <w:rPr>
                            <w:color w:val="auto"/>
                            <w:lang w:val="ru-RU"/>
                          </w:rPr>
                          <m:t>н.в</m:t>
                        </m:r>
                      </m:sub>
                      <m:sup>
                        <m:r>
                          <w:rPr>
                            <w:color w:val="auto"/>
                            <w:lang w:val="ru-RU"/>
                          </w:rPr>
                          <m:t>i</m:t>
                        </m:r>
                      </m:sup>
                    </m:sSubSup>
                  </m:num>
                  <m:den>
                    <m:sSub>
                      <m:sSubPr>
                        <m:ctrlPr>
                          <w:rPr>
                            <w:i/>
                            <w:color w:val="auto"/>
                          </w:rPr>
                        </m:ctrlPr>
                      </m:sSubPr>
                      <m:e>
                        <m:r>
                          <w:rPr>
                            <w:color w:val="auto"/>
                          </w:rPr>
                          <m:t>t</m:t>
                        </m:r>
                      </m:e>
                      <m:sub>
                        <m:r>
                          <w:rPr>
                            <w:color w:val="auto"/>
                            <w:lang w:val="ru-RU"/>
                          </w:rPr>
                          <m:t>вн.в.</m:t>
                        </m:r>
                      </m:sub>
                    </m:sSub>
                    <m:r>
                      <w:rPr>
                        <w:color w:val="auto"/>
                        <w:lang w:val="ru-RU"/>
                      </w:rPr>
                      <m:t>-</m:t>
                    </m:r>
                    <m:sSubSup>
                      <m:sSubSupPr>
                        <m:ctrlPr>
                          <w:rPr>
                            <w:i/>
                            <w:color w:val="auto"/>
                            <w:lang w:val="ru-RU"/>
                          </w:rPr>
                        </m:ctrlPr>
                      </m:sSubSupPr>
                      <m:e>
                        <m:r>
                          <w:rPr>
                            <w:color w:val="auto"/>
                            <w:lang w:val="ru-RU"/>
                          </w:rPr>
                          <m:t>t</m:t>
                        </m:r>
                      </m:e>
                      <m:sub>
                        <m:r>
                          <w:rPr>
                            <w:color w:val="auto"/>
                            <w:lang w:val="ru-RU"/>
                          </w:rPr>
                          <m:t>н.в</m:t>
                        </m:r>
                      </m:sub>
                      <m:sup>
                        <m:r>
                          <w:rPr>
                            <w:color w:val="auto"/>
                            <w:lang w:val="ru-RU"/>
                          </w:rPr>
                          <m:t>р</m:t>
                        </m:r>
                      </m:sup>
                    </m:sSubSup>
                  </m:den>
                </m:f>
              </m:e>
            </m:d>
          </m:e>
          <m:sup>
            <m:r>
              <w:rPr>
                <w:color w:val="auto"/>
                <w:lang w:val="ru-RU"/>
              </w:rPr>
              <m:t>0,8</m:t>
            </m:r>
          </m:sup>
        </m:sSup>
        <m:r>
          <m:rPr>
            <m:sty m:val="p"/>
          </m:rPr>
          <w:rPr>
            <w:color w:val="auto"/>
            <w:lang w:val="ru-RU"/>
          </w:rPr>
          <m:t>-0,5Θ∙</m:t>
        </m:r>
        <m:d>
          <m:dPr>
            <m:ctrlPr>
              <w:rPr>
                <w:color w:val="auto"/>
              </w:rPr>
            </m:ctrlPr>
          </m:dPr>
          <m:e>
            <m:f>
              <m:fPr>
                <m:ctrlPr>
                  <w:rPr>
                    <w:color w:val="auto"/>
                  </w:rPr>
                </m:ctrlPr>
              </m:fPr>
              <m:num>
                <m:sSub>
                  <m:sSubPr>
                    <m:ctrlPr>
                      <w:rPr>
                        <w:i/>
                        <w:color w:val="auto"/>
                      </w:rPr>
                    </m:ctrlPr>
                  </m:sSubPr>
                  <m:e>
                    <m:r>
                      <w:rPr>
                        <w:color w:val="auto"/>
                      </w:rPr>
                      <m:t>t</m:t>
                    </m:r>
                  </m:e>
                  <m:sub>
                    <m:r>
                      <w:rPr>
                        <w:color w:val="auto"/>
                        <w:lang w:val="ru-RU"/>
                      </w:rPr>
                      <m:t>вн.в.</m:t>
                    </m:r>
                  </m:sub>
                </m:sSub>
                <m:r>
                  <w:rPr>
                    <w:color w:val="auto"/>
                    <w:lang w:val="ru-RU"/>
                  </w:rPr>
                  <m:t>-</m:t>
                </m:r>
                <m:sSubSup>
                  <m:sSubSupPr>
                    <m:ctrlPr>
                      <w:rPr>
                        <w:i/>
                        <w:color w:val="auto"/>
                        <w:lang w:val="ru-RU"/>
                      </w:rPr>
                    </m:ctrlPr>
                  </m:sSubSupPr>
                  <m:e>
                    <m:r>
                      <w:rPr>
                        <w:color w:val="auto"/>
                        <w:lang w:val="ru-RU"/>
                      </w:rPr>
                      <m:t>t</m:t>
                    </m:r>
                  </m:e>
                  <m:sub>
                    <m:r>
                      <w:rPr>
                        <w:color w:val="auto"/>
                        <w:lang w:val="ru-RU"/>
                      </w:rPr>
                      <m:t>н.в</m:t>
                    </m:r>
                  </m:sub>
                  <m:sup>
                    <m:r>
                      <w:rPr>
                        <w:color w:val="auto"/>
                        <w:lang w:val="ru-RU"/>
                      </w:rPr>
                      <m:t>i</m:t>
                    </m:r>
                  </m:sup>
                </m:sSubSup>
              </m:num>
              <m:den>
                <m:sSub>
                  <m:sSubPr>
                    <m:ctrlPr>
                      <w:rPr>
                        <w:i/>
                        <w:color w:val="auto"/>
                      </w:rPr>
                    </m:ctrlPr>
                  </m:sSubPr>
                  <m:e>
                    <m:r>
                      <w:rPr>
                        <w:color w:val="auto"/>
                      </w:rPr>
                      <m:t>t</m:t>
                    </m:r>
                  </m:e>
                  <m:sub>
                    <m:r>
                      <w:rPr>
                        <w:color w:val="auto"/>
                        <w:lang w:val="ru-RU"/>
                      </w:rPr>
                      <m:t>вн.в.</m:t>
                    </m:r>
                  </m:sub>
                </m:sSub>
                <m:r>
                  <w:rPr>
                    <w:color w:val="auto"/>
                    <w:lang w:val="ru-RU"/>
                  </w:rPr>
                  <m:t>-</m:t>
                </m:r>
                <m:sSubSup>
                  <m:sSubSupPr>
                    <m:ctrlPr>
                      <w:rPr>
                        <w:i/>
                        <w:color w:val="auto"/>
                        <w:lang w:val="ru-RU"/>
                      </w:rPr>
                    </m:ctrlPr>
                  </m:sSubSupPr>
                  <m:e>
                    <m:r>
                      <w:rPr>
                        <w:color w:val="auto"/>
                        <w:lang w:val="ru-RU"/>
                      </w:rPr>
                      <m:t>t</m:t>
                    </m:r>
                  </m:e>
                  <m:sub>
                    <m:r>
                      <w:rPr>
                        <w:color w:val="auto"/>
                        <w:lang w:val="ru-RU"/>
                      </w:rPr>
                      <m:t>н.в</m:t>
                    </m:r>
                  </m:sub>
                  <m:sup>
                    <m:r>
                      <w:rPr>
                        <w:color w:val="auto"/>
                        <w:lang w:val="ru-RU"/>
                      </w:rPr>
                      <m:t>р</m:t>
                    </m:r>
                  </m:sup>
                </m:sSubSup>
              </m:den>
            </m:f>
          </m:e>
        </m:d>
      </m:oMath>
      <w:r w:rsidR="00E75494" w:rsidRPr="00501F9A">
        <w:rPr>
          <w:color w:val="auto"/>
          <w:sz w:val="25"/>
          <w:szCs w:val="25"/>
          <w:lang w:val="ru-RU"/>
        </w:rPr>
        <w:tab/>
      </w:r>
      <w:r w:rsidR="00E75494" w:rsidRPr="00501F9A">
        <w:rPr>
          <w:color w:val="auto"/>
          <w:lang w:val="ru-RU"/>
        </w:rPr>
        <w:t>(2)</w:t>
      </w:r>
    </w:p>
    <w:p w:rsidR="00E75494" w:rsidRPr="00501F9A" w:rsidRDefault="00E75494" w:rsidP="00E75494">
      <w:pPr>
        <w:pStyle w:val="a0"/>
        <w:rPr>
          <w:color w:val="auto"/>
          <w:lang w:val="ru-RU"/>
        </w:rPr>
      </w:pPr>
    </w:p>
    <w:p w:rsidR="00E75494" w:rsidRPr="00501F9A" w:rsidRDefault="00E75494" w:rsidP="00E75494">
      <w:pPr>
        <w:pStyle w:val="a0"/>
        <w:rPr>
          <w:rFonts w:ascii="Cambria Math" w:hAnsi="Cambria Math"/>
          <w:i/>
          <w:color w:val="auto"/>
          <w:lang w:val="ru-RU"/>
        </w:rPr>
      </w:pPr>
      <w:r w:rsidRPr="00501F9A">
        <w:rPr>
          <w:color w:val="auto"/>
          <w:lang w:val="ru-RU"/>
        </w:rPr>
        <w:t xml:space="preserve">Определим, используя формулы (3), (4), (5) значения величин </w:t>
      </w:r>
      <m:oMath>
        <m:r>
          <m:rPr>
            <m:sty m:val="p"/>
          </m:rPr>
          <w:rPr>
            <w:rFonts w:ascii="Cambria Math" w:hAnsi="Cambria Math"/>
            <w:color w:val="auto"/>
            <w:lang w:val="ru-RU"/>
          </w:rPr>
          <m:t>∆</m:t>
        </m:r>
        <m:r>
          <w:rPr>
            <w:rFonts w:ascii="Cambria Math" w:hAnsi="Cambria Math"/>
            <w:color w:val="auto"/>
          </w:rPr>
          <m:t>t</m:t>
        </m:r>
        <m:r>
          <w:rPr>
            <w:rFonts w:ascii="Cambria Math" w:hAnsi="Cambria Math"/>
            <w:color w:val="auto"/>
            <w:lang w:val="ru-RU"/>
          </w:rPr>
          <m:t xml:space="preserve">, </m:t>
        </m:r>
        <m:r>
          <m:rPr>
            <m:sty m:val="p"/>
          </m:rPr>
          <w:rPr>
            <w:rFonts w:ascii="Cambria Math" w:hAnsi="Cambria Math"/>
            <w:color w:val="auto"/>
            <w:lang w:val="ru-RU"/>
          </w:rPr>
          <m:t>∆τ</m:t>
        </m:r>
        <m:r>
          <m:rPr>
            <m:sty m:val="p"/>
          </m:rPr>
          <w:rPr>
            <w:rFonts w:ascii="Cambria Math"/>
            <w:color w:val="auto"/>
            <w:lang w:val="ru-RU"/>
          </w:rPr>
          <m:t>,</m:t>
        </m:r>
        <m:r>
          <m:rPr>
            <m:sty m:val="p"/>
          </m:rPr>
          <w:rPr>
            <w:rFonts w:ascii="Cambria Math" w:hAnsi="Cambria Math"/>
            <w:color w:val="auto"/>
            <w:lang w:val="ru-RU"/>
          </w:rPr>
          <m:t>Θ</m:t>
        </m:r>
        <m:r>
          <w:rPr>
            <w:rFonts w:ascii="Cambria Math"/>
            <w:color w:val="auto"/>
            <w:lang w:val="ru-RU"/>
          </w:rPr>
          <m:t>:</m:t>
        </m:r>
      </m:oMath>
    </w:p>
    <w:p w:rsidR="00E75494" w:rsidRPr="00501F9A" w:rsidRDefault="00E75494" w:rsidP="00E75494">
      <w:pPr>
        <w:pStyle w:val="a0"/>
        <w:rPr>
          <w:color w:val="auto"/>
          <w:lang w:val="ru-RU"/>
        </w:rPr>
      </w:pPr>
    </w:p>
    <w:p w:rsidR="00E75494" w:rsidRPr="00501F9A" w:rsidRDefault="00E75494" w:rsidP="00E75494">
      <w:pPr>
        <w:pStyle w:val="af4"/>
        <w:jc w:val="center"/>
        <w:rPr>
          <w:color w:val="auto"/>
          <w:lang w:val="ru-RU"/>
        </w:rPr>
      </w:pPr>
      <m:oMath>
        <m:r>
          <m:rPr>
            <m:sty m:val="p"/>
          </m:rPr>
          <w:rPr>
            <w:color w:val="auto"/>
            <w:lang w:val="ru-RU"/>
          </w:rPr>
          <m:t>∆</m:t>
        </m:r>
        <m:r>
          <w:rPr>
            <w:color w:val="auto"/>
          </w:rPr>
          <m:t>t</m:t>
        </m:r>
        <m:r>
          <m:rPr>
            <m:sty m:val="p"/>
          </m:rPr>
          <w:rPr>
            <w:color w:val="auto"/>
            <w:lang w:val="ru-RU"/>
          </w:rPr>
          <m:t>=</m:t>
        </m:r>
        <m:f>
          <m:fPr>
            <m:ctrlPr>
              <w:rPr>
                <w:color w:val="auto"/>
                <w:lang w:val="ru-RU"/>
              </w:rPr>
            </m:ctrlPr>
          </m:fPr>
          <m:num>
            <m:sSub>
              <m:sSubPr>
                <m:ctrlPr>
                  <w:rPr>
                    <w:i/>
                    <w:color w:val="auto"/>
                  </w:rPr>
                </m:ctrlPr>
              </m:sSubPr>
              <m:e>
                <m:r>
                  <w:rPr>
                    <w:color w:val="auto"/>
                  </w:rPr>
                  <m:t>τ</m:t>
                </m:r>
              </m:e>
              <m:sub>
                <m:r>
                  <w:rPr>
                    <w:color w:val="auto"/>
                    <w:lang w:val="ru-RU"/>
                  </w:rPr>
                  <m:t>3</m:t>
                </m:r>
              </m:sub>
            </m:sSub>
            <m:r>
              <w:rPr>
                <w:color w:val="auto"/>
                <w:lang w:val="ru-RU"/>
              </w:rPr>
              <m:t>-</m:t>
            </m:r>
            <m:sSub>
              <m:sSubPr>
                <m:ctrlPr>
                  <w:rPr>
                    <w:i/>
                    <w:color w:val="auto"/>
                  </w:rPr>
                </m:ctrlPr>
              </m:sSubPr>
              <m:e>
                <m:r>
                  <w:rPr>
                    <w:color w:val="auto"/>
                  </w:rPr>
                  <m:t>τ</m:t>
                </m:r>
              </m:e>
              <m:sub>
                <m:r>
                  <w:rPr>
                    <w:color w:val="auto"/>
                    <w:lang w:val="ru-RU"/>
                  </w:rPr>
                  <m:t>2</m:t>
                </m:r>
              </m:sub>
            </m:sSub>
          </m:num>
          <m:den>
            <m:r>
              <w:rPr>
                <w:color w:val="auto"/>
                <w:lang w:val="ru-RU"/>
              </w:rPr>
              <m:t>2</m:t>
            </m:r>
          </m:den>
        </m:f>
        <m:r>
          <w:rPr>
            <w:color w:val="auto"/>
            <w:lang w:val="ru-RU"/>
          </w:rPr>
          <m:t>-</m:t>
        </m:r>
        <m:sSub>
          <m:sSubPr>
            <m:ctrlPr>
              <w:rPr>
                <w:i/>
                <w:color w:val="auto"/>
              </w:rPr>
            </m:ctrlPr>
          </m:sSubPr>
          <m:e>
            <m:r>
              <w:rPr>
                <w:color w:val="auto"/>
              </w:rPr>
              <m:t>t</m:t>
            </m:r>
          </m:e>
          <m:sub>
            <m:r>
              <w:rPr>
                <w:color w:val="auto"/>
                <w:lang w:val="ru-RU"/>
              </w:rPr>
              <m:t>вн.в.,</m:t>
            </m:r>
          </m:sub>
        </m:sSub>
      </m:oMath>
      <w:r w:rsidRPr="00501F9A">
        <w:rPr>
          <w:color w:val="auto"/>
          <w:lang w:val="ru-RU"/>
        </w:rPr>
        <w:t>(3)</w:t>
      </w:r>
    </w:p>
    <w:p w:rsidR="00E75494" w:rsidRPr="00501F9A" w:rsidRDefault="00E75494" w:rsidP="00E75494">
      <w:pPr>
        <w:pStyle w:val="af4"/>
        <w:jc w:val="center"/>
        <w:rPr>
          <w:color w:val="auto"/>
          <w:lang w:val="ru-RU"/>
        </w:rPr>
      </w:pPr>
      <m:oMath>
        <m:r>
          <m:rPr>
            <m:sty m:val="p"/>
          </m:rPr>
          <w:rPr>
            <w:color w:val="auto"/>
            <w:lang w:val="ru-RU"/>
          </w:rPr>
          <m:t>∆</m:t>
        </m:r>
        <m:r>
          <w:rPr>
            <w:color w:val="auto"/>
          </w:rPr>
          <m:t>τ</m:t>
        </m:r>
        <m:r>
          <m:rPr>
            <m:sty m:val="p"/>
          </m:rPr>
          <w:rPr>
            <w:color w:val="auto"/>
            <w:lang w:val="ru-RU"/>
          </w:rPr>
          <m:t>=</m:t>
        </m:r>
        <m:sSub>
          <m:sSubPr>
            <m:ctrlPr>
              <w:rPr>
                <w:i/>
                <w:color w:val="auto"/>
              </w:rPr>
            </m:ctrlPr>
          </m:sSubPr>
          <m:e>
            <m:r>
              <w:rPr>
                <w:color w:val="auto"/>
              </w:rPr>
              <m:t>τ</m:t>
            </m:r>
          </m:e>
          <m:sub>
            <m:r>
              <w:rPr>
                <w:color w:val="auto"/>
                <w:lang w:val="ru-RU"/>
              </w:rPr>
              <m:t>1</m:t>
            </m:r>
          </m:sub>
        </m:sSub>
        <m:r>
          <w:rPr>
            <w:color w:val="auto"/>
            <w:lang w:val="ru-RU"/>
          </w:rPr>
          <m:t>-</m:t>
        </m:r>
        <m:sSub>
          <m:sSubPr>
            <m:ctrlPr>
              <w:rPr>
                <w:i/>
                <w:color w:val="auto"/>
              </w:rPr>
            </m:ctrlPr>
          </m:sSubPr>
          <m:e>
            <m:r>
              <w:rPr>
                <w:color w:val="auto"/>
              </w:rPr>
              <m:t>τ</m:t>
            </m:r>
          </m:e>
          <m:sub>
            <m:r>
              <w:rPr>
                <w:color w:val="auto"/>
                <w:lang w:val="ru-RU"/>
              </w:rPr>
              <m:t>2,</m:t>
            </m:r>
          </m:sub>
        </m:sSub>
      </m:oMath>
      <w:r w:rsidRPr="00501F9A">
        <w:rPr>
          <w:color w:val="auto"/>
          <w:lang w:val="ru-RU"/>
        </w:rPr>
        <w:t>(4)</w:t>
      </w:r>
    </w:p>
    <w:p w:rsidR="00E75494" w:rsidRPr="00501F9A" w:rsidRDefault="00E75494" w:rsidP="00E75494">
      <w:pPr>
        <w:pStyle w:val="af4"/>
        <w:jc w:val="center"/>
        <w:rPr>
          <w:color w:val="auto"/>
          <w:lang w:val="ru-RU"/>
        </w:rPr>
      </w:pPr>
      <m:oMath>
        <m:r>
          <m:rPr>
            <m:sty m:val="p"/>
          </m:rPr>
          <w:rPr>
            <w:color w:val="auto"/>
            <w:lang w:val="ru-RU"/>
          </w:rPr>
          <m:t>Θ=</m:t>
        </m:r>
        <m:sSub>
          <m:sSubPr>
            <m:ctrlPr>
              <w:rPr>
                <w:i/>
                <w:color w:val="auto"/>
              </w:rPr>
            </m:ctrlPr>
          </m:sSubPr>
          <m:e>
            <m:r>
              <w:rPr>
                <w:color w:val="auto"/>
              </w:rPr>
              <m:t>τ</m:t>
            </m:r>
          </m:e>
          <m:sub>
            <m:r>
              <w:rPr>
                <w:color w:val="auto"/>
                <w:lang w:val="ru-RU"/>
              </w:rPr>
              <m:t>3</m:t>
            </m:r>
          </m:sub>
        </m:sSub>
        <m:r>
          <w:rPr>
            <w:color w:val="auto"/>
            <w:lang w:val="ru-RU"/>
          </w:rPr>
          <m:t>-</m:t>
        </m:r>
        <m:sSub>
          <m:sSubPr>
            <m:ctrlPr>
              <w:rPr>
                <w:i/>
                <w:color w:val="auto"/>
              </w:rPr>
            </m:ctrlPr>
          </m:sSubPr>
          <m:e>
            <m:r>
              <w:rPr>
                <w:color w:val="auto"/>
              </w:rPr>
              <m:t>τ</m:t>
            </m:r>
          </m:e>
          <m:sub>
            <m:r>
              <w:rPr>
                <w:color w:val="auto"/>
                <w:lang w:val="ru-RU"/>
              </w:rPr>
              <m:t>2</m:t>
            </m:r>
          </m:sub>
        </m:sSub>
      </m:oMath>
      <w:r>
        <w:rPr>
          <w:color w:val="auto"/>
          <w:lang w:val="ru-RU"/>
        </w:rPr>
        <w:t>,</w:t>
      </w:r>
      <w:r w:rsidRPr="00501F9A">
        <w:rPr>
          <w:color w:val="auto"/>
          <w:lang w:val="ru-RU"/>
        </w:rPr>
        <w:t>(5)</w:t>
      </w:r>
    </w:p>
    <w:p w:rsidR="00E75494" w:rsidRPr="00501F9A" w:rsidRDefault="00E75494" w:rsidP="00E75494">
      <w:pPr>
        <w:pStyle w:val="af4"/>
        <w:rPr>
          <w:color w:val="auto"/>
          <w:lang w:val="ru-RU"/>
        </w:rPr>
      </w:pPr>
      <w:r w:rsidRPr="00501F9A">
        <w:rPr>
          <w:color w:val="auto"/>
          <w:lang w:val="ru-RU"/>
        </w:rPr>
        <w:t>Далее произведем расчет температуры сетевой воды в подающем трубопроводе с учетом ветровой нагрузки, используя следующую зависимость:</w:t>
      </w:r>
    </w:p>
    <w:p w:rsidR="00E75494" w:rsidRPr="00501F9A" w:rsidRDefault="003B3E6F" w:rsidP="00E75494">
      <w:pPr>
        <w:pStyle w:val="af4"/>
        <w:jc w:val="center"/>
        <w:rPr>
          <w:color w:val="auto"/>
          <w:lang w:val="ru-RU"/>
        </w:rPr>
      </w:pPr>
      <m:oMath>
        <m:sSub>
          <m:sSubPr>
            <m:ctrlPr>
              <w:rPr>
                <w:i/>
                <w:color w:val="auto"/>
              </w:rPr>
            </m:ctrlPr>
          </m:sSubPr>
          <m:e>
            <m:r>
              <w:rPr>
                <w:color w:val="auto"/>
              </w:rPr>
              <m:t>τ</m:t>
            </m:r>
          </m:e>
          <m:sub>
            <m:r>
              <w:rPr>
                <w:color w:val="auto"/>
                <w:lang w:val="ru-RU"/>
              </w:rPr>
              <m:t>1</m:t>
            </m:r>
            <m:r>
              <w:rPr>
                <w:color w:val="auto"/>
              </w:rPr>
              <m:t>j</m:t>
            </m:r>
          </m:sub>
        </m:sSub>
        <m:r>
          <m:rPr>
            <m:sty m:val="p"/>
          </m:rPr>
          <w:rPr>
            <w:color w:val="auto"/>
            <w:lang w:val="ru-RU"/>
          </w:rPr>
          <m:t>=</m:t>
        </m:r>
        <m:sSub>
          <m:sSubPr>
            <m:ctrlPr>
              <w:rPr>
                <w:i/>
                <w:color w:val="auto"/>
              </w:rPr>
            </m:ctrlPr>
          </m:sSubPr>
          <m:e>
            <m:r>
              <w:rPr>
                <w:color w:val="auto"/>
              </w:rPr>
              <m:t>τ</m:t>
            </m:r>
          </m:e>
          <m:sub>
            <m:r>
              <w:rPr>
                <w:color w:val="auto"/>
                <w:lang w:val="ru-RU"/>
              </w:rPr>
              <m:t>1i</m:t>
            </m:r>
          </m:sub>
        </m:sSub>
        <m:r>
          <w:rPr>
            <w:color w:val="auto"/>
            <w:lang w:val="ru-RU"/>
          </w:rPr>
          <m:t>-</m:t>
        </m:r>
        <m:d>
          <m:dPr>
            <m:ctrlPr>
              <w:rPr>
                <w:i/>
                <w:color w:val="auto"/>
                <w:lang w:val="ru-RU"/>
              </w:rPr>
            </m:ctrlPr>
          </m:dPr>
          <m:e>
            <m:sSub>
              <m:sSubPr>
                <m:ctrlPr>
                  <w:rPr>
                    <w:i/>
                    <w:color w:val="auto"/>
                  </w:rPr>
                </m:ctrlPr>
              </m:sSubPr>
              <m:e>
                <m:r>
                  <w:rPr>
                    <w:color w:val="auto"/>
                  </w:rPr>
                  <m:t>τ</m:t>
                </m:r>
              </m:e>
              <m:sub>
                <m:r>
                  <w:rPr>
                    <w:color w:val="auto"/>
                    <w:lang w:val="ru-RU"/>
                  </w:rPr>
                  <m:t>1i</m:t>
                </m:r>
              </m:sub>
            </m:sSub>
            <m:r>
              <w:rPr>
                <w:color w:val="auto"/>
                <w:lang w:val="ru-RU"/>
              </w:rPr>
              <m:t>+</m:t>
            </m:r>
            <m:sSub>
              <m:sSubPr>
                <m:ctrlPr>
                  <w:rPr>
                    <w:i/>
                    <w:color w:val="auto"/>
                  </w:rPr>
                </m:ctrlPr>
              </m:sSubPr>
              <m:e>
                <m:r>
                  <w:rPr>
                    <w:color w:val="auto"/>
                  </w:rPr>
                  <m:t>t</m:t>
                </m:r>
              </m:e>
              <m:sub>
                <m:r>
                  <w:rPr>
                    <w:color w:val="auto"/>
                    <w:lang w:val="ru-RU"/>
                  </w:rPr>
                  <m:t>вн.в.</m:t>
                </m:r>
              </m:sub>
            </m:sSub>
          </m:e>
        </m:d>
        <m:r>
          <m:rPr>
            <m:sty m:val="p"/>
          </m:rPr>
          <w:rPr>
            <w:color w:val="auto"/>
            <w:lang w:val="ru-RU"/>
          </w:rPr>
          <m:t>∙</m:t>
        </m:r>
        <m:f>
          <m:fPr>
            <m:ctrlPr>
              <w:rPr>
                <w:color w:val="auto"/>
                <w:lang w:val="ru-RU"/>
              </w:rPr>
            </m:ctrlPr>
          </m:fPr>
          <m:num>
            <m:sSub>
              <m:sSubPr>
                <m:ctrlPr>
                  <w:rPr>
                    <w:i/>
                    <w:color w:val="auto"/>
                    <w:lang w:val="ru-RU"/>
                  </w:rPr>
                </m:ctrlPr>
              </m:sSubPr>
              <m:e>
                <m:r>
                  <w:rPr>
                    <w:color w:val="auto"/>
                    <w:lang w:val="ru-RU"/>
                  </w:rPr>
                  <m:t>υ</m:t>
                </m:r>
              </m:e>
              <m:sub>
                <m:r>
                  <w:rPr>
                    <w:color w:val="auto"/>
                    <w:lang w:val="ru-RU"/>
                  </w:rPr>
                  <m:t>в</m:t>
                </m:r>
              </m:sub>
            </m:sSub>
            <m:r>
              <w:rPr>
                <w:color w:val="auto"/>
                <w:lang w:val="ru-RU"/>
              </w:rPr>
              <m:t>-5</m:t>
            </m:r>
          </m:num>
          <m:den>
            <m:r>
              <w:rPr>
                <w:color w:val="auto"/>
                <w:lang w:val="ru-RU"/>
              </w:rPr>
              <m:t>100</m:t>
            </m:r>
          </m:den>
        </m:f>
        <m:r>
          <w:rPr>
            <w:color w:val="auto"/>
            <w:lang w:val="ru-RU"/>
          </w:rPr>
          <m:t>,</m:t>
        </m:r>
      </m:oMath>
      <w:r w:rsidR="00E75494" w:rsidRPr="00501F9A">
        <w:rPr>
          <w:color w:val="auto"/>
          <w:lang w:val="ru-RU"/>
        </w:rPr>
        <w:t>(6)</w:t>
      </w:r>
    </w:p>
    <w:p w:rsidR="00E75494" w:rsidRPr="00501F9A" w:rsidRDefault="00E75494" w:rsidP="00E75494">
      <w:pPr>
        <w:pStyle w:val="af6"/>
        <w:rPr>
          <w:color w:val="auto"/>
          <w:lang w:val="ru-RU"/>
        </w:rPr>
      </w:pPr>
      <w:r w:rsidRPr="00501F9A">
        <w:rPr>
          <w:color w:val="auto"/>
          <w:lang w:val="ru-RU"/>
        </w:rPr>
        <w:t xml:space="preserve">где </w:t>
      </w:r>
      <w:r w:rsidRPr="00501F9A">
        <w:rPr>
          <w:color w:val="auto"/>
          <w:lang w:val="ru-RU"/>
        </w:rPr>
        <w:tab/>
      </w:r>
      <m:oMath>
        <m:sSub>
          <m:sSubPr>
            <m:ctrlPr>
              <w:rPr>
                <w:rFonts w:ascii="Cambria Math" w:hAnsi="Cambria Math"/>
                <w:i/>
                <w:color w:val="auto"/>
                <w:lang w:val="ru-RU"/>
              </w:rPr>
            </m:ctrlPr>
          </m:sSubPr>
          <m:e>
            <m:r>
              <w:rPr>
                <w:rFonts w:ascii="Cambria Math" w:hAnsi="Cambria Math"/>
                <w:color w:val="auto"/>
                <w:lang w:val="ru-RU"/>
              </w:rPr>
              <m:t>υ</m:t>
            </m:r>
          </m:e>
          <m:sub>
            <m:r>
              <w:rPr>
                <w:rFonts w:ascii="Cambria Math" w:hAnsi="Cambria Math"/>
                <w:color w:val="auto"/>
                <w:lang w:val="ru-RU"/>
              </w:rPr>
              <m:t>в</m:t>
            </m:r>
          </m:sub>
        </m:sSub>
      </m:oMath>
      <w:r w:rsidRPr="00501F9A">
        <w:rPr>
          <w:color w:val="auto"/>
          <w:lang w:val="ru-RU"/>
        </w:rPr>
        <w:t xml:space="preserve"> – скорость ветра, м/с.</w:t>
      </w:r>
    </w:p>
    <w:p w:rsidR="00E75494" w:rsidRPr="00501F9A" w:rsidRDefault="00E75494" w:rsidP="00E75494">
      <w:pPr>
        <w:pStyle w:val="af4"/>
        <w:rPr>
          <w:color w:val="auto"/>
          <w:lang w:val="ru-RU"/>
        </w:rPr>
      </w:pPr>
      <w:r w:rsidRPr="00501F9A">
        <w:rPr>
          <w:color w:val="auto"/>
          <w:lang w:val="ru-RU"/>
        </w:rPr>
        <w:t>Выполним данный расчет для скорости ветра 5 м/с, 10 м/с, 15  м/с.</w:t>
      </w:r>
    </w:p>
    <w:p w:rsidR="00E75494" w:rsidRPr="00501F9A" w:rsidRDefault="00E75494" w:rsidP="00E75494">
      <w:pPr>
        <w:pStyle w:val="af8"/>
      </w:pPr>
      <w:r w:rsidRPr="00501F9A">
        <w:t xml:space="preserve">Для того, чтобы определить температуру сетевой воды в обратном трубопроводе с учетом ветровой нагрузки </w:t>
      </w:r>
      <m:oMath>
        <m:sSub>
          <m:sSubPr>
            <m:ctrlPr>
              <w:rPr>
                <w:rFonts w:ascii="Cambria Math" w:hAnsi="Cambria Math"/>
                <w:i/>
              </w:rPr>
            </m:ctrlPr>
          </m:sSubPr>
          <m:e>
            <m:r>
              <w:rPr>
                <w:rFonts w:ascii="Cambria Math" w:hAnsi="Cambria Math"/>
              </w:rPr>
              <m:t>τ</m:t>
            </m:r>
          </m:e>
          <m:sub>
            <m:r>
              <w:rPr>
                <w:rFonts w:ascii="Cambria Math" w:hAnsi="Cambria Math"/>
              </w:rPr>
              <m:t>2j</m:t>
            </m:r>
          </m:sub>
        </m:sSub>
      </m:oMath>
      <w:r w:rsidRPr="00501F9A">
        <w:t xml:space="preserve"> необходимо, используя зависимость (7), определить значение удельного теплового потока q в зависимости от скорости ветра </w:t>
      </w:r>
      <m:oMath>
        <m:sSub>
          <m:sSubPr>
            <m:ctrlPr>
              <w:rPr>
                <w:rFonts w:ascii="Cambria Math" w:hAnsi="Cambria Math"/>
                <w:i/>
              </w:rPr>
            </m:ctrlPr>
          </m:sSubPr>
          <m:e>
            <m:r>
              <w:rPr>
                <w:rFonts w:ascii="Cambria Math" w:hAnsi="Cambria Math"/>
              </w:rPr>
              <m:t>υ</m:t>
            </m:r>
          </m:e>
          <m:sub>
            <m:r>
              <w:rPr>
                <w:rFonts w:ascii="Cambria Math" w:hAnsi="Cambria Math"/>
              </w:rPr>
              <m:t>в</m:t>
            </m:r>
          </m:sub>
        </m:sSub>
      </m:oMath>
      <w:r w:rsidRPr="00501F9A">
        <w:t xml:space="preserve"> и температуры наружного воздуха </w:t>
      </w:r>
      <m:oMath>
        <m:sSub>
          <m:sSubPr>
            <m:ctrlPr>
              <w:rPr>
                <w:rFonts w:ascii="Cambria Math" w:hAnsi="Cambria Math"/>
                <w:i/>
              </w:rPr>
            </m:ctrlPr>
          </m:sSubPr>
          <m:e>
            <m:r>
              <w:rPr>
                <w:rFonts w:ascii="Cambria Math" w:hAnsi="Cambria Math"/>
              </w:rPr>
              <m:t>t</m:t>
            </m:r>
          </m:e>
          <m:sub>
            <m:r>
              <w:rPr>
                <w:rFonts w:ascii="Cambria Math" w:hAnsi="Cambria Math"/>
              </w:rPr>
              <m:t>н.в.</m:t>
            </m:r>
          </m:sub>
        </m:sSub>
      </m:oMath>
      <w:r>
        <w:t>.</w:t>
      </w:r>
    </w:p>
    <w:p w:rsidR="00E75494" w:rsidRPr="00501F9A" w:rsidRDefault="003B3E6F" w:rsidP="00E75494">
      <w:pPr>
        <w:pStyle w:val="af4"/>
        <w:jc w:val="center"/>
        <w:rPr>
          <w:color w:val="auto"/>
          <w:lang w:val="ru-RU"/>
        </w:rPr>
      </w:pPr>
      <m:oMath>
        <m:sSub>
          <m:sSubPr>
            <m:ctrlPr>
              <w:rPr>
                <w:i/>
                <w:color w:val="auto"/>
              </w:rPr>
            </m:ctrlPr>
          </m:sSubPr>
          <m:e>
            <m:r>
              <w:rPr>
                <w:color w:val="auto"/>
              </w:rPr>
              <m:t>τ</m:t>
            </m:r>
          </m:e>
          <m:sub>
            <m:r>
              <w:rPr>
                <w:color w:val="auto"/>
                <w:lang w:val="ru-RU"/>
              </w:rPr>
              <m:t>1</m:t>
            </m:r>
            <m:r>
              <w:rPr>
                <w:color w:val="auto"/>
              </w:rPr>
              <m:t>j</m:t>
            </m:r>
          </m:sub>
        </m:sSub>
        <m:r>
          <m:rPr>
            <m:sty m:val="p"/>
          </m:rPr>
          <w:rPr>
            <w:color w:val="auto"/>
            <w:lang w:val="ru-RU"/>
          </w:rPr>
          <m:t>=</m:t>
        </m:r>
        <m:sSub>
          <m:sSubPr>
            <m:ctrlPr>
              <w:rPr>
                <w:i/>
                <w:color w:val="auto"/>
              </w:rPr>
            </m:ctrlPr>
          </m:sSubPr>
          <m:e>
            <m:r>
              <w:rPr>
                <w:color w:val="auto"/>
              </w:rPr>
              <m:t>t</m:t>
            </m:r>
          </m:e>
          <m:sub>
            <m:r>
              <w:rPr>
                <w:color w:val="auto"/>
                <w:lang w:val="ru-RU"/>
              </w:rPr>
              <m:t>вн.в.</m:t>
            </m:r>
          </m:sub>
        </m:sSub>
        <m:r>
          <m:rPr>
            <m:sty m:val="p"/>
          </m:rPr>
          <w:rPr>
            <w:color w:val="auto"/>
            <w:lang w:val="ru-RU"/>
          </w:rPr>
          <m:t>+0.5∙</m:t>
        </m:r>
        <m:d>
          <m:dPr>
            <m:ctrlPr>
              <w:rPr>
                <w:color w:val="auto"/>
                <w:lang w:val="ru-RU"/>
              </w:rPr>
            </m:ctrlPr>
          </m:dPr>
          <m:e>
            <m:sSub>
              <m:sSubPr>
                <m:ctrlPr>
                  <w:rPr>
                    <w:i/>
                    <w:color w:val="auto"/>
                  </w:rPr>
                </m:ctrlPr>
              </m:sSubPr>
              <m:e>
                <m:r>
                  <w:rPr>
                    <w:color w:val="auto"/>
                  </w:rPr>
                  <m:t>τ</m:t>
                </m:r>
              </m:e>
              <m:sub>
                <m:r>
                  <w:rPr>
                    <w:color w:val="auto"/>
                    <w:lang w:val="ru-RU"/>
                  </w:rPr>
                  <m:t>1</m:t>
                </m:r>
              </m:sub>
            </m:sSub>
            <m:r>
              <m:rPr>
                <m:sty m:val="p"/>
              </m:rPr>
              <w:rPr>
                <w:color w:val="auto"/>
                <w:lang w:val="ru-RU"/>
              </w:rPr>
              <m:t>-</m:t>
            </m:r>
            <m:sSub>
              <m:sSubPr>
                <m:ctrlPr>
                  <w:rPr>
                    <w:i/>
                    <w:color w:val="auto"/>
                  </w:rPr>
                </m:ctrlPr>
              </m:sSubPr>
              <m:e>
                <m:r>
                  <w:rPr>
                    <w:color w:val="auto"/>
                  </w:rPr>
                  <m:t>τ</m:t>
                </m:r>
              </m:e>
              <m:sub>
                <m:r>
                  <w:rPr>
                    <w:color w:val="auto"/>
                    <w:lang w:val="ru-RU"/>
                  </w:rPr>
                  <m:t>2</m:t>
                </m:r>
              </m:sub>
            </m:sSub>
          </m:e>
        </m:d>
        <m:r>
          <m:rPr>
            <m:sty m:val="p"/>
          </m:rPr>
          <w:rPr>
            <w:color w:val="auto"/>
            <w:lang w:val="ru-RU"/>
          </w:rPr>
          <m:t>∙q+0.5∙</m:t>
        </m:r>
        <m:d>
          <m:dPr>
            <m:ctrlPr>
              <w:rPr>
                <w:color w:val="auto"/>
                <w:lang w:val="ru-RU"/>
              </w:rPr>
            </m:ctrlPr>
          </m:dPr>
          <m:e>
            <m:sSub>
              <m:sSubPr>
                <m:ctrlPr>
                  <w:rPr>
                    <w:i/>
                    <w:color w:val="auto"/>
                  </w:rPr>
                </m:ctrlPr>
              </m:sSubPr>
              <m:e>
                <m:r>
                  <w:rPr>
                    <w:color w:val="auto"/>
                  </w:rPr>
                  <m:t>τ</m:t>
                </m:r>
              </m:e>
              <m:sub>
                <m:r>
                  <w:rPr>
                    <w:color w:val="auto"/>
                    <w:lang w:val="ru-RU"/>
                  </w:rPr>
                  <m:t>1</m:t>
                </m:r>
              </m:sub>
            </m:sSub>
            <m:r>
              <m:rPr>
                <m:sty m:val="p"/>
              </m:rPr>
              <w:rPr>
                <w:color w:val="auto"/>
                <w:lang w:val="ru-RU"/>
              </w:rPr>
              <m:t>+</m:t>
            </m:r>
            <m:sSub>
              <m:sSubPr>
                <m:ctrlPr>
                  <w:rPr>
                    <w:i/>
                    <w:color w:val="auto"/>
                  </w:rPr>
                </m:ctrlPr>
              </m:sSubPr>
              <m:e>
                <m:r>
                  <w:rPr>
                    <w:color w:val="auto"/>
                  </w:rPr>
                  <m:t>τ</m:t>
                </m:r>
              </m:e>
              <m:sub>
                <m:r>
                  <w:rPr>
                    <w:color w:val="auto"/>
                    <w:lang w:val="ru-RU"/>
                  </w:rPr>
                  <m:t>2</m:t>
                </m:r>
              </m:sub>
            </m:sSub>
            <m:r>
              <w:rPr>
                <w:color w:val="auto"/>
                <w:lang w:val="ru-RU"/>
              </w:rPr>
              <m:t>-2</m:t>
            </m:r>
            <m:sSub>
              <m:sSubPr>
                <m:ctrlPr>
                  <w:rPr>
                    <w:i/>
                    <w:color w:val="auto"/>
                  </w:rPr>
                </m:ctrlPr>
              </m:sSubPr>
              <m:e>
                <m:r>
                  <w:rPr>
                    <w:color w:val="auto"/>
                  </w:rPr>
                  <m:t>t</m:t>
                </m:r>
              </m:e>
              <m:sub>
                <m:r>
                  <w:rPr>
                    <w:color w:val="auto"/>
                    <w:lang w:val="ru-RU"/>
                  </w:rPr>
                  <m:t>вн.в.</m:t>
                </m:r>
              </m:sub>
            </m:sSub>
          </m:e>
        </m:d>
        <m:sSup>
          <m:sSupPr>
            <m:ctrlPr>
              <w:rPr>
                <w:color w:val="auto"/>
              </w:rPr>
            </m:ctrlPr>
          </m:sSupPr>
          <m:e>
            <m:r>
              <m:rPr>
                <m:sty m:val="p"/>
              </m:rPr>
              <w:rPr>
                <w:color w:val="auto"/>
                <w:lang w:val="ru-RU"/>
              </w:rPr>
              <m:t>∙</m:t>
            </m:r>
            <m:r>
              <m:rPr>
                <m:sty m:val="p"/>
              </m:rPr>
              <w:rPr>
                <w:color w:val="auto"/>
              </w:rPr>
              <m:t>q</m:t>
            </m:r>
          </m:e>
          <m:sup>
            <m:d>
              <m:dPr>
                <m:ctrlPr>
                  <w:rPr>
                    <w:i/>
                    <w:color w:val="auto"/>
                    <w:lang w:val="ru-RU"/>
                  </w:rPr>
                </m:ctrlPr>
              </m:dPr>
              <m:e>
                <m:f>
                  <m:fPr>
                    <m:ctrlPr>
                      <w:rPr>
                        <w:i/>
                        <w:color w:val="auto"/>
                        <w:lang w:val="ru-RU"/>
                      </w:rPr>
                    </m:ctrlPr>
                  </m:fPr>
                  <m:num>
                    <m:r>
                      <w:rPr>
                        <w:color w:val="auto"/>
                        <w:lang w:val="ru-RU"/>
                      </w:rPr>
                      <m:t>1</m:t>
                    </m:r>
                  </m:num>
                  <m:den>
                    <m:r>
                      <w:rPr>
                        <w:color w:val="auto"/>
                        <w:lang w:val="ru-RU"/>
                      </w:rPr>
                      <m:t>1+n</m:t>
                    </m:r>
                  </m:den>
                </m:f>
              </m:e>
            </m:d>
          </m:sup>
        </m:sSup>
        <m:r>
          <w:rPr>
            <w:color w:val="auto"/>
            <w:lang w:val="ru-RU"/>
          </w:rPr>
          <m:t>,</m:t>
        </m:r>
      </m:oMath>
      <w:r w:rsidR="00E75494" w:rsidRPr="00501F9A">
        <w:rPr>
          <w:color w:val="auto"/>
          <w:lang w:val="ru-RU"/>
        </w:rPr>
        <w:t>(7)</w:t>
      </w:r>
    </w:p>
    <w:p w:rsidR="00E75494" w:rsidRPr="00501F9A" w:rsidRDefault="00E75494" w:rsidP="00E75494">
      <w:pPr>
        <w:pStyle w:val="af6"/>
        <w:rPr>
          <w:color w:val="auto"/>
          <w:lang w:val="ru-RU"/>
        </w:rPr>
      </w:pPr>
      <w:r w:rsidRPr="00501F9A">
        <w:rPr>
          <w:color w:val="auto"/>
          <w:lang w:val="ru-RU"/>
        </w:rPr>
        <w:t xml:space="preserve">где </w:t>
      </w:r>
      <w:r w:rsidRPr="00501F9A">
        <w:rPr>
          <w:color w:val="auto"/>
          <w:lang w:val="ru-RU"/>
        </w:rPr>
        <w:tab/>
      </w:r>
      <m:oMath>
        <m:r>
          <w:rPr>
            <w:rFonts w:ascii="Cambria Math" w:hAnsi="Cambria Math"/>
            <w:color w:val="auto"/>
            <w:lang w:val="ru-RU"/>
          </w:rPr>
          <m:t>n</m:t>
        </m:r>
      </m:oMath>
      <w:r w:rsidRPr="00501F9A">
        <w:rPr>
          <w:color w:val="auto"/>
          <w:lang w:val="ru-RU"/>
        </w:rPr>
        <w:t xml:space="preserve"> – показатель нелинейности теплоотдачи приборов отопления, принимаем 0,3.</w:t>
      </w:r>
    </w:p>
    <w:p w:rsidR="00E75494" w:rsidRPr="00666345" w:rsidRDefault="00E75494" w:rsidP="00E75494">
      <w:pPr>
        <w:pStyle w:val="af4"/>
        <w:rPr>
          <w:rFonts w:ascii="Arial" w:hAnsi="Arial" w:cs="Arial"/>
          <w:color w:val="auto"/>
          <w:sz w:val="24"/>
          <w:szCs w:val="24"/>
          <w:lang w:val="ru-RU"/>
        </w:rPr>
      </w:pPr>
      <w:r w:rsidRPr="00666345">
        <w:rPr>
          <w:rFonts w:ascii="Arial" w:hAnsi="Arial" w:cs="Arial"/>
          <w:color w:val="auto"/>
          <w:sz w:val="24"/>
          <w:szCs w:val="24"/>
          <w:lang w:val="ru-RU"/>
        </w:rPr>
        <w:t>Определим температуру сетевой воды в обратном трубопроводе, используя зависимость (8).</w:t>
      </w:r>
    </w:p>
    <w:p w:rsidR="00E75494" w:rsidRPr="00666345" w:rsidRDefault="003B3E6F" w:rsidP="00E75494">
      <w:pPr>
        <w:pStyle w:val="af4"/>
        <w:jc w:val="center"/>
        <w:rPr>
          <w:rFonts w:ascii="Arial" w:hAnsi="Arial" w:cs="Arial"/>
          <w:color w:val="auto"/>
          <w:sz w:val="24"/>
          <w:szCs w:val="24"/>
          <w:lang w:val="ru-RU"/>
        </w:rPr>
      </w:pPr>
      <m:oMath>
        <m:sSub>
          <m:sSubPr>
            <m:ctrlPr>
              <w:rPr>
                <w:rFonts w:cs="Arial"/>
                <w:i/>
                <w:color w:val="auto"/>
                <w:sz w:val="24"/>
                <w:szCs w:val="24"/>
              </w:rPr>
            </m:ctrlPr>
          </m:sSubPr>
          <m:e>
            <m:r>
              <w:rPr>
                <w:rFonts w:cs="Arial"/>
                <w:color w:val="auto"/>
                <w:sz w:val="24"/>
                <w:szCs w:val="24"/>
              </w:rPr>
              <m:t>τ</m:t>
            </m:r>
          </m:e>
          <m:sub>
            <m:r>
              <w:rPr>
                <w:rFonts w:cs="Arial"/>
                <w:color w:val="auto"/>
                <w:sz w:val="24"/>
                <w:szCs w:val="24"/>
                <w:lang w:val="ru-RU"/>
              </w:rPr>
              <m:t>2</m:t>
            </m:r>
            <m:r>
              <w:rPr>
                <w:rFonts w:cs="Arial"/>
                <w:color w:val="auto"/>
                <w:sz w:val="24"/>
                <w:szCs w:val="24"/>
              </w:rPr>
              <m:t>j</m:t>
            </m:r>
          </m:sub>
        </m:sSub>
        <m:r>
          <m:rPr>
            <m:sty m:val="p"/>
          </m:rPr>
          <w:rPr>
            <w:rFonts w:cs="Arial"/>
            <w:color w:val="auto"/>
            <w:sz w:val="24"/>
            <w:szCs w:val="24"/>
            <w:lang w:val="ru-RU"/>
          </w:rPr>
          <m:t>=</m:t>
        </m:r>
        <m:sSub>
          <m:sSubPr>
            <m:ctrlPr>
              <w:rPr>
                <w:rFonts w:cs="Arial"/>
                <w:i/>
                <w:color w:val="auto"/>
                <w:sz w:val="24"/>
                <w:szCs w:val="24"/>
              </w:rPr>
            </m:ctrlPr>
          </m:sSubPr>
          <m:e>
            <m:r>
              <w:rPr>
                <w:rFonts w:cs="Arial"/>
                <w:color w:val="auto"/>
                <w:sz w:val="24"/>
                <w:szCs w:val="24"/>
              </w:rPr>
              <m:t>t</m:t>
            </m:r>
          </m:e>
          <m:sub>
            <m:r>
              <w:rPr>
                <w:rFonts w:cs="Arial"/>
                <w:color w:val="auto"/>
                <w:sz w:val="24"/>
                <w:szCs w:val="24"/>
                <w:lang w:val="ru-RU"/>
              </w:rPr>
              <m:t>вн.в.</m:t>
            </m:r>
          </m:sub>
        </m:sSub>
        <m:r>
          <m:rPr>
            <m:sty m:val="p"/>
          </m:rPr>
          <w:rPr>
            <w:rFonts w:cs="Arial"/>
            <w:color w:val="auto"/>
            <w:sz w:val="24"/>
            <w:szCs w:val="24"/>
            <w:lang w:val="ru-RU"/>
          </w:rPr>
          <m:t>-0.5∙</m:t>
        </m:r>
        <m:d>
          <m:dPr>
            <m:ctrlPr>
              <w:rPr>
                <w:rFonts w:cs="Arial"/>
                <w:color w:val="auto"/>
                <w:sz w:val="24"/>
                <w:szCs w:val="24"/>
                <w:lang w:val="ru-RU"/>
              </w:rPr>
            </m:ctrlPr>
          </m:dPr>
          <m:e>
            <m:sSub>
              <m:sSubPr>
                <m:ctrlPr>
                  <w:rPr>
                    <w:rFonts w:cs="Arial"/>
                    <w:i/>
                    <w:color w:val="auto"/>
                    <w:sz w:val="24"/>
                    <w:szCs w:val="24"/>
                  </w:rPr>
                </m:ctrlPr>
              </m:sSubPr>
              <m:e>
                <m:r>
                  <w:rPr>
                    <w:rFonts w:cs="Arial"/>
                    <w:color w:val="auto"/>
                    <w:sz w:val="24"/>
                    <w:szCs w:val="24"/>
                  </w:rPr>
                  <m:t>τ</m:t>
                </m:r>
              </m:e>
              <m:sub>
                <m:r>
                  <w:rPr>
                    <w:rFonts w:cs="Arial"/>
                    <w:color w:val="auto"/>
                    <w:sz w:val="24"/>
                    <w:szCs w:val="24"/>
                    <w:lang w:val="ru-RU"/>
                  </w:rPr>
                  <m:t>1</m:t>
                </m:r>
              </m:sub>
            </m:sSub>
            <m:r>
              <m:rPr>
                <m:sty m:val="p"/>
              </m:rPr>
              <w:rPr>
                <w:rFonts w:cs="Arial"/>
                <w:color w:val="auto"/>
                <w:sz w:val="24"/>
                <w:szCs w:val="24"/>
                <w:lang w:val="ru-RU"/>
              </w:rPr>
              <m:t>-</m:t>
            </m:r>
            <m:sSub>
              <m:sSubPr>
                <m:ctrlPr>
                  <w:rPr>
                    <w:rFonts w:cs="Arial"/>
                    <w:i/>
                    <w:color w:val="auto"/>
                    <w:sz w:val="24"/>
                    <w:szCs w:val="24"/>
                  </w:rPr>
                </m:ctrlPr>
              </m:sSubPr>
              <m:e>
                <m:r>
                  <w:rPr>
                    <w:rFonts w:cs="Arial"/>
                    <w:color w:val="auto"/>
                    <w:sz w:val="24"/>
                    <w:szCs w:val="24"/>
                  </w:rPr>
                  <m:t>τ</m:t>
                </m:r>
              </m:e>
              <m:sub>
                <m:r>
                  <w:rPr>
                    <w:rFonts w:cs="Arial"/>
                    <w:color w:val="auto"/>
                    <w:sz w:val="24"/>
                    <w:szCs w:val="24"/>
                    <w:lang w:val="ru-RU"/>
                  </w:rPr>
                  <m:t>2</m:t>
                </m:r>
              </m:sub>
            </m:sSub>
          </m:e>
        </m:d>
        <m:r>
          <m:rPr>
            <m:sty m:val="p"/>
          </m:rPr>
          <w:rPr>
            <w:rFonts w:cs="Arial"/>
            <w:color w:val="auto"/>
            <w:sz w:val="24"/>
            <w:szCs w:val="24"/>
            <w:lang w:val="ru-RU"/>
          </w:rPr>
          <m:t>∙q+0.5∙</m:t>
        </m:r>
        <m:d>
          <m:dPr>
            <m:ctrlPr>
              <w:rPr>
                <w:rFonts w:cs="Arial"/>
                <w:color w:val="auto"/>
                <w:sz w:val="24"/>
                <w:szCs w:val="24"/>
                <w:lang w:val="ru-RU"/>
              </w:rPr>
            </m:ctrlPr>
          </m:dPr>
          <m:e>
            <m:sSub>
              <m:sSubPr>
                <m:ctrlPr>
                  <w:rPr>
                    <w:rFonts w:cs="Arial"/>
                    <w:i/>
                    <w:color w:val="auto"/>
                    <w:sz w:val="24"/>
                    <w:szCs w:val="24"/>
                  </w:rPr>
                </m:ctrlPr>
              </m:sSubPr>
              <m:e>
                <m:r>
                  <w:rPr>
                    <w:rFonts w:cs="Arial"/>
                    <w:color w:val="auto"/>
                    <w:sz w:val="24"/>
                    <w:szCs w:val="24"/>
                  </w:rPr>
                  <m:t>τ</m:t>
                </m:r>
              </m:e>
              <m:sub>
                <m:r>
                  <w:rPr>
                    <w:rFonts w:cs="Arial"/>
                    <w:color w:val="auto"/>
                    <w:sz w:val="24"/>
                    <w:szCs w:val="24"/>
                    <w:lang w:val="ru-RU"/>
                  </w:rPr>
                  <m:t>1</m:t>
                </m:r>
              </m:sub>
            </m:sSub>
            <m:r>
              <m:rPr>
                <m:sty m:val="p"/>
              </m:rPr>
              <w:rPr>
                <w:rFonts w:cs="Arial"/>
                <w:color w:val="auto"/>
                <w:sz w:val="24"/>
                <w:szCs w:val="24"/>
                <w:lang w:val="ru-RU"/>
              </w:rPr>
              <m:t>+</m:t>
            </m:r>
            <m:sSub>
              <m:sSubPr>
                <m:ctrlPr>
                  <w:rPr>
                    <w:rFonts w:cs="Arial"/>
                    <w:i/>
                    <w:color w:val="auto"/>
                    <w:sz w:val="24"/>
                    <w:szCs w:val="24"/>
                  </w:rPr>
                </m:ctrlPr>
              </m:sSubPr>
              <m:e>
                <m:r>
                  <w:rPr>
                    <w:rFonts w:cs="Arial"/>
                    <w:color w:val="auto"/>
                    <w:sz w:val="24"/>
                    <w:szCs w:val="24"/>
                  </w:rPr>
                  <m:t>τ</m:t>
                </m:r>
              </m:e>
              <m:sub>
                <m:r>
                  <w:rPr>
                    <w:rFonts w:cs="Arial"/>
                    <w:color w:val="auto"/>
                    <w:sz w:val="24"/>
                    <w:szCs w:val="24"/>
                    <w:lang w:val="ru-RU"/>
                  </w:rPr>
                  <m:t>2</m:t>
                </m:r>
              </m:sub>
            </m:sSub>
            <m:r>
              <w:rPr>
                <w:rFonts w:cs="Arial"/>
                <w:color w:val="auto"/>
                <w:sz w:val="24"/>
                <w:szCs w:val="24"/>
                <w:lang w:val="ru-RU"/>
              </w:rPr>
              <m:t>-2</m:t>
            </m:r>
            <m:sSub>
              <m:sSubPr>
                <m:ctrlPr>
                  <w:rPr>
                    <w:rFonts w:cs="Arial"/>
                    <w:i/>
                    <w:color w:val="auto"/>
                    <w:sz w:val="24"/>
                    <w:szCs w:val="24"/>
                  </w:rPr>
                </m:ctrlPr>
              </m:sSubPr>
              <m:e>
                <m:r>
                  <w:rPr>
                    <w:rFonts w:cs="Arial"/>
                    <w:color w:val="auto"/>
                    <w:sz w:val="24"/>
                    <w:szCs w:val="24"/>
                  </w:rPr>
                  <m:t>t</m:t>
                </m:r>
              </m:e>
              <m:sub>
                <m:r>
                  <w:rPr>
                    <w:rFonts w:cs="Arial"/>
                    <w:color w:val="auto"/>
                    <w:sz w:val="24"/>
                    <w:szCs w:val="24"/>
                    <w:lang w:val="ru-RU"/>
                  </w:rPr>
                  <m:t>вн.в.</m:t>
                </m:r>
              </m:sub>
            </m:sSub>
          </m:e>
        </m:d>
        <m:sSup>
          <m:sSupPr>
            <m:ctrlPr>
              <w:rPr>
                <w:rFonts w:cs="Arial"/>
                <w:color w:val="auto"/>
                <w:sz w:val="24"/>
                <w:szCs w:val="24"/>
              </w:rPr>
            </m:ctrlPr>
          </m:sSupPr>
          <m:e>
            <m:r>
              <m:rPr>
                <m:sty m:val="p"/>
              </m:rPr>
              <w:rPr>
                <w:rFonts w:cs="Arial"/>
                <w:color w:val="auto"/>
                <w:sz w:val="24"/>
                <w:szCs w:val="24"/>
                <w:lang w:val="ru-RU"/>
              </w:rPr>
              <m:t>∙</m:t>
            </m:r>
            <m:r>
              <m:rPr>
                <m:sty m:val="p"/>
              </m:rPr>
              <w:rPr>
                <w:rFonts w:cs="Arial"/>
                <w:color w:val="auto"/>
                <w:sz w:val="24"/>
                <w:szCs w:val="24"/>
              </w:rPr>
              <m:t>q</m:t>
            </m:r>
          </m:e>
          <m:sup>
            <m:d>
              <m:dPr>
                <m:ctrlPr>
                  <w:rPr>
                    <w:rFonts w:cs="Arial"/>
                    <w:i/>
                    <w:color w:val="auto"/>
                    <w:sz w:val="24"/>
                    <w:szCs w:val="24"/>
                    <w:lang w:val="ru-RU"/>
                  </w:rPr>
                </m:ctrlPr>
              </m:dPr>
              <m:e>
                <m:f>
                  <m:fPr>
                    <m:ctrlPr>
                      <w:rPr>
                        <w:rFonts w:cs="Arial"/>
                        <w:i/>
                        <w:color w:val="auto"/>
                        <w:sz w:val="24"/>
                        <w:szCs w:val="24"/>
                        <w:lang w:val="ru-RU"/>
                      </w:rPr>
                    </m:ctrlPr>
                  </m:fPr>
                  <m:num>
                    <m:r>
                      <w:rPr>
                        <w:rFonts w:cs="Arial"/>
                        <w:color w:val="auto"/>
                        <w:sz w:val="24"/>
                        <w:szCs w:val="24"/>
                        <w:lang w:val="ru-RU"/>
                      </w:rPr>
                      <m:t>1</m:t>
                    </m:r>
                  </m:num>
                  <m:den>
                    <m:r>
                      <w:rPr>
                        <w:rFonts w:cs="Arial"/>
                        <w:color w:val="auto"/>
                        <w:sz w:val="24"/>
                        <w:szCs w:val="24"/>
                        <w:lang w:val="ru-RU"/>
                      </w:rPr>
                      <m:t>1+n</m:t>
                    </m:r>
                  </m:den>
                </m:f>
              </m:e>
            </m:d>
          </m:sup>
        </m:sSup>
        <m:r>
          <w:rPr>
            <w:rFonts w:cs="Arial"/>
            <w:color w:val="auto"/>
            <w:sz w:val="24"/>
            <w:szCs w:val="24"/>
            <w:lang w:val="ru-RU"/>
          </w:rPr>
          <m:t>,</m:t>
        </m:r>
      </m:oMath>
      <w:r w:rsidR="00E75494" w:rsidRPr="00666345">
        <w:rPr>
          <w:rFonts w:ascii="Arial" w:hAnsi="Arial" w:cs="Arial"/>
          <w:color w:val="auto"/>
          <w:sz w:val="24"/>
          <w:szCs w:val="24"/>
          <w:lang w:val="ru-RU"/>
        </w:rPr>
        <w:t>(8)</w:t>
      </w:r>
    </w:p>
    <w:p w:rsidR="00E75494" w:rsidRPr="00666345" w:rsidRDefault="00E75494" w:rsidP="00E75494">
      <w:pPr>
        <w:pStyle w:val="50"/>
        <w:shd w:val="clear" w:color="auto" w:fill="auto"/>
        <w:spacing w:before="344" w:after="224" w:line="240" w:lineRule="auto"/>
        <w:rPr>
          <w:rFonts w:ascii="Arial" w:hAnsi="Arial" w:cs="Arial"/>
          <w:sz w:val="24"/>
          <w:szCs w:val="24"/>
        </w:rPr>
      </w:pPr>
      <w:bookmarkStart w:id="23" w:name="bookmark27"/>
      <w:r w:rsidRPr="00666345">
        <w:rPr>
          <w:rFonts w:ascii="Arial" w:hAnsi="Arial" w:cs="Arial"/>
          <w:sz w:val="24"/>
          <w:szCs w:val="24"/>
        </w:rPr>
        <w:lastRenderedPageBreak/>
        <w:t>5.9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bookmarkEnd w:id="23"/>
    </w:p>
    <w:p w:rsidR="00E75494" w:rsidRPr="00666345" w:rsidRDefault="00E75494" w:rsidP="00E75494">
      <w:pPr>
        <w:spacing w:after="0" w:line="240" w:lineRule="auto"/>
        <w:ind w:firstLine="600"/>
        <w:jc w:val="both"/>
        <w:rPr>
          <w:rFonts w:ascii="Arial" w:hAnsi="Arial" w:cs="Arial"/>
          <w:sz w:val="24"/>
          <w:szCs w:val="24"/>
        </w:rPr>
        <w:sectPr w:rsidR="00E75494" w:rsidRPr="00666345">
          <w:pgSz w:w="11900" w:h="16840"/>
          <w:pgMar w:top="939" w:right="540" w:bottom="1073" w:left="1097" w:header="0" w:footer="3" w:gutter="0"/>
          <w:cols w:space="720"/>
          <w:noEndnote/>
          <w:docGrid w:linePitch="360"/>
        </w:sectPr>
      </w:pPr>
      <w:r w:rsidRPr="00666345">
        <w:rPr>
          <w:rFonts w:ascii="Arial" w:hAnsi="Arial" w:cs="Arial"/>
          <w:sz w:val="24"/>
          <w:szCs w:val="24"/>
        </w:rPr>
        <w:t>Установленной мощности источника тепловой энергии достаточно для покрытия нагрузки на период разработки схемы теплоснабжения (расчет балансов тепловой мощности приведен в главе 2). При подключении новых перспективных нагрузок к источнику тепловой энергии, при условии возникновения возможного дефицита тепловой мощности, необходимо увеличение установленной мо</w:t>
      </w:r>
      <w:r w:rsidRPr="00666345">
        <w:rPr>
          <w:rStyle w:val="24"/>
          <w:rFonts w:ascii="Arial" w:eastAsiaTheme="minorHAnsi" w:hAnsi="Arial" w:cs="Arial"/>
          <w:sz w:val="24"/>
          <w:szCs w:val="24"/>
        </w:rPr>
        <w:t>щ</w:t>
      </w:r>
      <w:r w:rsidRPr="00666345">
        <w:rPr>
          <w:rFonts w:ascii="Arial" w:hAnsi="Arial" w:cs="Arial"/>
          <w:sz w:val="24"/>
          <w:szCs w:val="24"/>
        </w:rPr>
        <w:t>ности источников тепловой э</w:t>
      </w:r>
      <w:r w:rsidR="00251568">
        <w:rPr>
          <w:rFonts w:ascii="Arial" w:hAnsi="Arial" w:cs="Arial"/>
          <w:sz w:val="24"/>
          <w:szCs w:val="24"/>
        </w:rPr>
        <w:t>нергии</w:t>
      </w:r>
    </w:p>
    <w:p w:rsidR="00E75494" w:rsidRPr="00336C79" w:rsidRDefault="00E75494" w:rsidP="00251568">
      <w:pPr>
        <w:pStyle w:val="50"/>
        <w:shd w:val="clear" w:color="auto" w:fill="auto"/>
        <w:tabs>
          <w:tab w:val="left" w:pos="1063"/>
        </w:tabs>
        <w:spacing w:after="0" w:line="240" w:lineRule="auto"/>
        <w:ind w:firstLine="0"/>
        <w:jc w:val="left"/>
        <w:rPr>
          <w:rFonts w:ascii="Arial" w:hAnsi="Arial" w:cs="Arial"/>
          <w:sz w:val="24"/>
          <w:szCs w:val="24"/>
        </w:rPr>
      </w:pPr>
      <w:bookmarkStart w:id="24" w:name="bookmark28"/>
      <w:bookmarkStart w:id="25" w:name="bookmark29"/>
      <w:r>
        <w:lastRenderedPageBreak/>
        <w:t>6</w:t>
      </w:r>
      <w:r w:rsidRPr="00336C79">
        <w:rPr>
          <w:rFonts w:ascii="Arial" w:hAnsi="Arial" w:cs="Arial"/>
          <w:sz w:val="24"/>
          <w:szCs w:val="24"/>
        </w:rPr>
        <w:t>. Предложения по строительству и реконструкции тепловых сетей</w:t>
      </w:r>
      <w:bookmarkEnd w:id="24"/>
      <w:bookmarkEnd w:id="25"/>
    </w:p>
    <w:p w:rsidR="00E75494" w:rsidRPr="00336C79" w:rsidRDefault="00E75494" w:rsidP="00E75494">
      <w:pPr>
        <w:pStyle w:val="50"/>
        <w:shd w:val="clear" w:color="auto" w:fill="auto"/>
        <w:tabs>
          <w:tab w:val="left" w:pos="1063"/>
        </w:tabs>
        <w:spacing w:after="0" w:line="240" w:lineRule="auto"/>
        <w:ind w:firstLine="1060"/>
        <w:rPr>
          <w:rFonts w:ascii="Arial" w:hAnsi="Arial" w:cs="Arial"/>
          <w:sz w:val="24"/>
          <w:szCs w:val="24"/>
        </w:rPr>
      </w:pPr>
    </w:p>
    <w:p w:rsidR="00E75494" w:rsidRPr="00336C79" w:rsidRDefault="00E75494" w:rsidP="00E75494">
      <w:pPr>
        <w:pStyle w:val="50"/>
        <w:shd w:val="clear" w:color="auto" w:fill="auto"/>
        <w:tabs>
          <w:tab w:val="left" w:pos="1063"/>
        </w:tabs>
        <w:spacing w:after="0" w:line="240" w:lineRule="auto"/>
        <w:ind w:firstLine="709"/>
        <w:rPr>
          <w:rFonts w:ascii="Arial" w:hAnsi="Arial" w:cs="Arial"/>
          <w:sz w:val="24"/>
          <w:szCs w:val="24"/>
        </w:rPr>
      </w:pPr>
      <w:r w:rsidRPr="00336C79">
        <w:rPr>
          <w:rFonts w:ascii="Arial" w:hAnsi="Arial" w:cs="Arial"/>
          <w:sz w:val="24"/>
          <w:szCs w:val="24"/>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p>
    <w:p w:rsidR="00E75494" w:rsidRPr="00336C79" w:rsidRDefault="00E75494" w:rsidP="00E75494">
      <w:pPr>
        <w:pStyle w:val="50"/>
        <w:shd w:val="clear" w:color="auto" w:fill="auto"/>
        <w:tabs>
          <w:tab w:val="left" w:pos="1063"/>
        </w:tabs>
        <w:spacing w:after="0" w:line="240" w:lineRule="auto"/>
        <w:ind w:firstLine="709"/>
        <w:rPr>
          <w:rFonts w:ascii="Arial" w:hAnsi="Arial" w:cs="Arial"/>
          <w:sz w:val="24"/>
          <w:szCs w:val="24"/>
        </w:rPr>
      </w:pPr>
    </w:p>
    <w:p w:rsidR="00E75494" w:rsidRPr="00336C79" w:rsidRDefault="00E75494" w:rsidP="00E75494">
      <w:pPr>
        <w:spacing w:after="0" w:line="240" w:lineRule="auto"/>
        <w:ind w:firstLine="709"/>
        <w:jc w:val="both"/>
        <w:rPr>
          <w:rFonts w:ascii="Arial" w:hAnsi="Arial" w:cs="Arial"/>
          <w:sz w:val="24"/>
          <w:szCs w:val="24"/>
        </w:rPr>
      </w:pPr>
      <w:r w:rsidRPr="00336C79">
        <w:rPr>
          <w:rFonts w:ascii="Arial" w:hAnsi="Arial" w:cs="Arial"/>
          <w:sz w:val="24"/>
          <w:szCs w:val="24"/>
        </w:rPr>
        <w:t>В муниципальном образовании источников тепловой энергии с дефи</w:t>
      </w:r>
      <w:r w:rsidRPr="00336C79">
        <w:rPr>
          <w:rStyle w:val="24"/>
          <w:rFonts w:ascii="Arial" w:eastAsiaTheme="minorHAnsi" w:hAnsi="Arial" w:cs="Arial"/>
          <w:sz w:val="24"/>
          <w:szCs w:val="24"/>
        </w:rPr>
        <w:t>ц</w:t>
      </w:r>
      <w:r w:rsidRPr="00336C79">
        <w:rPr>
          <w:rFonts w:ascii="Arial" w:hAnsi="Arial" w:cs="Arial"/>
          <w:sz w:val="24"/>
          <w:szCs w:val="24"/>
        </w:rPr>
        <w:t>итом тепловой мощности не выявлено. Следовательно,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требуется.</w:t>
      </w:r>
    </w:p>
    <w:p w:rsidR="00E75494" w:rsidRPr="00336C79" w:rsidRDefault="00E75494" w:rsidP="00E75494">
      <w:pPr>
        <w:spacing w:after="0" w:line="240" w:lineRule="auto"/>
        <w:ind w:firstLine="709"/>
        <w:jc w:val="both"/>
        <w:rPr>
          <w:rFonts w:ascii="Arial" w:hAnsi="Arial" w:cs="Arial"/>
          <w:sz w:val="24"/>
          <w:szCs w:val="24"/>
        </w:rPr>
      </w:pPr>
    </w:p>
    <w:p w:rsidR="00E75494" w:rsidRPr="00336C79" w:rsidRDefault="00E75494" w:rsidP="00E75494">
      <w:pPr>
        <w:pStyle w:val="50"/>
        <w:shd w:val="clear" w:color="auto" w:fill="auto"/>
        <w:tabs>
          <w:tab w:val="left" w:pos="1063"/>
        </w:tabs>
        <w:spacing w:after="0" w:line="240" w:lineRule="auto"/>
        <w:ind w:firstLine="709"/>
        <w:rPr>
          <w:rFonts w:ascii="Arial" w:hAnsi="Arial" w:cs="Arial"/>
          <w:sz w:val="24"/>
          <w:szCs w:val="24"/>
        </w:rPr>
      </w:pPr>
      <w:bookmarkStart w:id="26" w:name="bookmark30"/>
      <w:r w:rsidRPr="00336C79">
        <w:rPr>
          <w:rFonts w:ascii="Arial" w:hAnsi="Arial" w:cs="Arial"/>
          <w:sz w:val="24"/>
          <w:szCs w:val="24"/>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26"/>
    </w:p>
    <w:p w:rsidR="00E75494" w:rsidRPr="00336C79" w:rsidRDefault="00E75494" w:rsidP="00E75494">
      <w:pPr>
        <w:pStyle w:val="50"/>
        <w:shd w:val="clear" w:color="auto" w:fill="auto"/>
        <w:tabs>
          <w:tab w:val="left" w:pos="1063"/>
        </w:tabs>
        <w:spacing w:after="0" w:line="240" w:lineRule="auto"/>
        <w:ind w:firstLine="709"/>
        <w:rPr>
          <w:rFonts w:ascii="Arial" w:hAnsi="Arial" w:cs="Arial"/>
          <w:sz w:val="24"/>
          <w:szCs w:val="24"/>
        </w:rPr>
      </w:pPr>
    </w:p>
    <w:p w:rsidR="00E75494" w:rsidRPr="00336C79" w:rsidRDefault="00E75494" w:rsidP="00E75494">
      <w:pPr>
        <w:spacing w:after="0" w:line="240" w:lineRule="auto"/>
        <w:ind w:firstLine="709"/>
        <w:jc w:val="both"/>
        <w:rPr>
          <w:rFonts w:ascii="Arial" w:hAnsi="Arial" w:cs="Arial"/>
          <w:sz w:val="24"/>
          <w:szCs w:val="24"/>
        </w:rPr>
      </w:pPr>
      <w:r w:rsidRPr="00336C79">
        <w:rPr>
          <w:rFonts w:ascii="Arial" w:hAnsi="Arial" w:cs="Arial"/>
          <w:sz w:val="24"/>
          <w:szCs w:val="24"/>
        </w:rPr>
        <w:t>Перспективной застройки не планируется, следовательно, строительство и реконструкции для обеспечения перспективных приростов тепловой нагрузки не требуется.</w:t>
      </w:r>
    </w:p>
    <w:p w:rsidR="00E75494" w:rsidRPr="00336C79" w:rsidRDefault="00E75494" w:rsidP="00E75494">
      <w:pPr>
        <w:spacing w:after="0" w:line="240" w:lineRule="auto"/>
        <w:ind w:firstLine="709"/>
        <w:jc w:val="both"/>
        <w:rPr>
          <w:rFonts w:ascii="Arial" w:hAnsi="Arial" w:cs="Arial"/>
          <w:sz w:val="24"/>
          <w:szCs w:val="24"/>
        </w:rPr>
      </w:pPr>
    </w:p>
    <w:p w:rsidR="00E75494" w:rsidRPr="00336C79" w:rsidRDefault="00E75494" w:rsidP="00E75494">
      <w:pPr>
        <w:pStyle w:val="50"/>
        <w:shd w:val="clear" w:color="auto" w:fill="auto"/>
        <w:tabs>
          <w:tab w:val="left" w:pos="1063"/>
        </w:tabs>
        <w:spacing w:after="0" w:line="240" w:lineRule="auto"/>
        <w:ind w:firstLine="709"/>
        <w:rPr>
          <w:rFonts w:ascii="Arial" w:hAnsi="Arial" w:cs="Arial"/>
          <w:sz w:val="24"/>
          <w:szCs w:val="24"/>
        </w:rPr>
      </w:pPr>
      <w:bookmarkStart w:id="27" w:name="bookmark31"/>
      <w:bookmarkStart w:id="28" w:name="bookmark32"/>
      <w:r w:rsidRPr="00336C79">
        <w:rPr>
          <w:rFonts w:ascii="Arial" w:hAnsi="Arial" w:cs="Arial"/>
          <w:sz w:val="24"/>
          <w:szCs w:val="24"/>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7"/>
      <w:bookmarkEnd w:id="28"/>
    </w:p>
    <w:p w:rsidR="00E75494" w:rsidRPr="00336C79" w:rsidRDefault="00E75494" w:rsidP="00E75494">
      <w:pPr>
        <w:pStyle w:val="50"/>
        <w:shd w:val="clear" w:color="auto" w:fill="auto"/>
        <w:tabs>
          <w:tab w:val="left" w:pos="1063"/>
        </w:tabs>
        <w:spacing w:after="0" w:line="240" w:lineRule="auto"/>
        <w:ind w:firstLine="709"/>
        <w:rPr>
          <w:rFonts w:ascii="Arial" w:hAnsi="Arial" w:cs="Arial"/>
          <w:sz w:val="24"/>
          <w:szCs w:val="24"/>
        </w:rPr>
      </w:pPr>
    </w:p>
    <w:p w:rsidR="00E75494" w:rsidRPr="00336C79" w:rsidRDefault="00E75494" w:rsidP="00E75494">
      <w:pPr>
        <w:spacing w:after="0" w:line="240" w:lineRule="auto"/>
        <w:ind w:firstLine="709"/>
        <w:jc w:val="both"/>
        <w:rPr>
          <w:rFonts w:ascii="Arial" w:hAnsi="Arial" w:cs="Arial"/>
          <w:sz w:val="24"/>
          <w:szCs w:val="24"/>
        </w:rPr>
      </w:pPr>
      <w:r w:rsidRPr="00336C79">
        <w:rPr>
          <w:rFonts w:ascii="Arial" w:hAnsi="Arial" w:cs="Arial"/>
          <w:sz w:val="24"/>
          <w:szCs w:val="24"/>
        </w:rPr>
        <w:t>В связи с тем, что источник тепловой энергии один, строительство тепловых сетей, обеспечивающих условия, при наличии которых существует возможность поставок тепловой энергии нерационально.</w:t>
      </w:r>
    </w:p>
    <w:p w:rsidR="00E75494" w:rsidRPr="00336C79" w:rsidRDefault="00E75494" w:rsidP="00E75494">
      <w:pPr>
        <w:spacing w:after="0" w:line="240" w:lineRule="auto"/>
        <w:ind w:firstLine="709"/>
        <w:jc w:val="both"/>
        <w:rPr>
          <w:rFonts w:ascii="Arial" w:hAnsi="Arial" w:cs="Arial"/>
          <w:sz w:val="24"/>
          <w:szCs w:val="24"/>
        </w:rPr>
      </w:pPr>
    </w:p>
    <w:p w:rsidR="00E75494" w:rsidRPr="00336C79" w:rsidRDefault="00E75494" w:rsidP="00E75494">
      <w:pPr>
        <w:pStyle w:val="50"/>
        <w:shd w:val="clear" w:color="auto" w:fill="auto"/>
        <w:tabs>
          <w:tab w:val="left" w:pos="1093"/>
        </w:tabs>
        <w:spacing w:after="0" w:line="240" w:lineRule="auto"/>
        <w:ind w:firstLine="709"/>
        <w:rPr>
          <w:rFonts w:ascii="Arial" w:hAnsi="Arial" w:cs="Arial"/>
          <w:sz w:val="24"/>
          <w:szCs w:val="24"/>
        </w:rPr>
      </w:pPr>
      <w:r w:rsidRPr="00336C79">
        <w:rPr>
          <w:rFonts w:ascii="Arial" w:hAnsi="Arial" w:cs="Arial"/>
          <w:sz w:val="24"/>
          <w:szCs w:val="24"/>
        </w:rPr>
        <w:t>6.4 Предложения по строительству и реконструкции тепловых сетей для повышения эффективности функционирования системы теплоснабжения</w:t>
      </w:r>
    </w:p>
    <w:p w:rsidR="00E75494" w:rsidRPr="00336C79" w:rsidRDefault="00E75494" w:rsidP="00E75494">
      <w:pPr>
        <w:pStyle w:val="50"/>
        <w:shd w:val="clear" w:color="auto" w:fill="auto"/>
        <w:tabs>
          <w:tab w:val="left" w:pos="1093"/>
        </w:tabs>
        <w:spacing w:after="0" w:line="240" w:lineRule="auto"/>
        <w:ind w:firstLine="709"/>
        <w:rPr>
          <w:rFonts w:ascii="Arial" w:hAnsi="Arial" w:cs="Arial"/>
          <w:sz w:val="24"/>
          <w:szCs w:val="24"/>
        </w:rPr>
      </w:pPr>
    </w:p>
    <w:p w:rsidR="00E75494" w:rsidRPr="00336C79" w:rsidRDefault="00E75494" w:rsidP="00E75494">
      <w:pPr>
        <w:spacing w:after="0" w:line="240" w:lineRule="auto"/>
        <w:ind w:firstLine="709"/>
        <w:jc w:val="both"/>
        <w:rPr>
          <w:rFonts w:ascii="Arial" w:hAnsi="Arial" w:cs="Arial"/>
          <w:sz w:val="24"/>
          <w:szCs w:val="24"/>
        </w:rPr>
        <w:sectPr w:rsidR="00E75494" w:rsidRPr="00336C79">
          <w:pgSz w:w="11900" w:h="16840"/>
          <w:pgMar w:top="1052" w:right="545" w:bottom="1143" w:left="1097" w:header="0" w:footer="3" w:gutter="0"/>
          <w:cols w:space="720"/>
          <w:noEndnote/>
          <w:docGrid w:linePitch="360"/>
        </w:sectPr>
      </w:pPr>
      <w:r w:rsidRPr="00336C79">
        <w:rPr>
          <w:rFonts w:ascii="Arial" w:hAnsi="Arial" w:cs="Arial"/>
          <w:sz w:val="24"/>
          <w:szCs w:val="24"/>
        </w:rPr>
        <w:t>Рекомендации и предложения для улучшения работы системы теплоснабжения на расчетный период приведены в главе 9.</w:t>
      </w:r>
    </w:p>
    <w:p w:rsidR="00E75494" w:rsidRPr="00336C79" w:rsidRDefault="00E75494" w:rsidP="00E75494">
      <w:pPr>
        <w:autoSpaceDE w:val="0"/>
        <w:autoSpaceDN w:val="0"/>
        <w:adjustRightInd w:val="0"/>
        <w:ind w:firstLine="709"/>
        <w:jc w:val="both"/>
        <w:rPr>
          <w:rFonts w:ascii="Arial" w:eastAsia="Times New Roman" w:hAnsi="Arial" w:cs="Arial"/>
          <w:b/>
          <w:bCs/>
          <w:sz w:val="24"/>
          <w:szCs w:val="24"/>
        </w:rPr>
      </w:pPr>
      <w:bookmarkStart w:id="29" w:name="bookmark33"/>
      <w:r w:rsidRPr="00336C79">
        <w:rPr>
          <w:rFonts w:ascii="Arial" w:eastAsia="Times New Roman" w:hAnsi="Arial" w:cs="Arial"/>
          <w:b/>
          <w:bCs/>
          <w:sz w:val="24"/>
          <w:szCs w:val="24"/>
        </w:rPr>
        <w:lastRenderedPageBreak/>
        <w:t>7.Предложения по переводу открытых систем теплоснабжения</w:t>
      </w:r>
    </w:p>
    <w:p w:rsidR="00E75494" w:rsidRPr="00336C79" w:rsidRDefault="00E75494" w:rsidP="00E75494">
      <w:pPr>
        <w:pStyle w:val="12"/>
        <w:keepNext/>
        <w:keepLines/>
        <w:shd w:val="clear" w:color="auto" w:fill="auto"/>
        <w:spacing w:after="0" w:line="240" w:lineRule="auto"/>
        <w:jc w:val="both"/>
        <w:outlineLvl w:val="9"/>
        <w:rPr>
          <w:rFonts w:ascii="Arial" w:hAnsi="Arial" w:cs="Arial"/>
          <w:sz w:val="24"/>
          <w:szCs w:val="24"/>
        </w:rPr>
      </w:pPr>
      <w:r w:rsidRPr="00336C79">
        <w:rPr>
          <w:rFonts w:ascii="Arial" w:hAnsi="Arial" w:cs="Arial"/>
          <w:sz w:val="24"/>
          <w:szCs w:val="24"/>
        </w:rPr>
        <w:t>(горячего водоснабжения) в закрытые системы горячего водоснабжения</w:t>
      </w:r>
    </w:p>
    <w:p w:rsidR="00E75494" w:rsidRPr="00336C79" w:rsidRDefault="00E75494" w:rsidP="00E75494">
      <w:pPr>
        <w:pStyle w:val="12"/>
        <w:keepNext/>
        <w:keepLines/>
        <w:shd w:val="clear" w:color="auto" w:fill="auto"/>
        <w:spacing w:after="0" w:line="240" w:lineRule="auto"/>
        <w:jc w:val="both"/>
        <w:outlineLvl w:val="9"/>
        <w:rPr>
          <w:rFonts w:ascii="Arial" w:hAnsi="Arial" w:cs="Arial"/>
          <w:sz w:val="24"/>
          <w:szCs w:val="24"/>
        </w:rPr>
      </w:pPr>
      <w:r w:rsidRPr="00336C79">
        <w:rPr>
          <w:rFonts w:ascii="Arial" w:hAnsi="Arial" w:cs="Arial"/>
          <w:sz w:val="24"/>
          <w:szCs w:val="24"/>
        </w:rPr>
        <w:tab/>
      </w:r>
    </w:p>
    <w:p w:rsidR="00E75494" w:rsidRPr="00336C79" w:rsidRDefault="00E75494" w:rsidP="00E75494">
      <w:pPr>
        <w:pStyle w:val="12"/>
        <w:keepNext/>
        <w:keepLines/>
        <w:shd w:val="clear" w:color="auto" w:fill="auto"/>
        <w:spacing w:after="0" w:line="240" w:lineRule="auto"/>
        <w:jc w:val="both"/>
        <w:outlineLvl w:val="9"/>
        <w:rPr>
          <w:rFonts w:ascii="Arial" w:hAnsi="Arial" w:cs="Arial"/>
          <w:b w:val="0"/>
          <w:sz w:val="24"/>
          <w:szCs w:val="24"/>
        </w:rPr>
      </w:pPr>
      <w:r w:rsidRPr="00336C79">
        <w:rPr>
          <w:rFonts w:ascii="Arial" w:hAnsi="Arial" w:cs="Arial"/>
          <w:sz w:val="24"/>
          <w:szCs w:val="24"/>
        </w:rPr>
        <w:tab/>
      </w:r>
      <w:r w:rsidRPr="00336C79">
        <w:rPr>
          <w:rFonts w:ascii="Arial" w:hAnsi="Arial" w:cs="Arial"/>
          <w:b w:val="0"/>
          <w:sz w:val="24"/>
          <w:szCs w:val="24"/>
        </w:rPr>
        <w:t>В селе Озерное отсутствует открытая система теплоснабжения.</w:t>
      </w:r>
    </w:p>
    <w:p w:rsidR="00E75494" w:rsidRPr="00336C79" w:rsidRDefault="00E75494" w:rsidP="00E75494">
      <w:pPr>
        <w:pStyle w:val="12"/>
        <w:keepNext/>
        <w:keepLines/>
        <w:shd w:val="clear" w:color="auto" w:fill="auto"/>
        <w:tabs>
          <w:tab w:val="left" w:pos="976"/>
        </w:tabs>
        <w:spacing w:after="0" w:line="240" w:lineRule="auto"/>
        <w:ind w:firstLine="709"/>
        <w:jc w:val="both"/>
        <w:rPr>
          <w:rFonts w:ascii="Arial" w:hAnsi="Arial" w:cs="Arial"/>
          <w:sz w:val="24"/>
          <w:szCs w:val="24"/>
        </w:rPr>
      </w:pPr>
      <w:r w:rsidRPr="00336C79">
        <w:rPr>
          <w:rFonts w:ascii="Arial" w:hAnsi="Arial" w:cs="Arial"/>
          <w:sz w:val="24"/>
          <w:szCs w:val="24"/>
        </w:rPr>
        <w:tab/>
      </w:r>
    </w:p>
    <w:p w:rsidR="00E75494" w:rsidRPr="00336C79" w:rsidRDefault="00E75494" w:rsidP="00E75494">
      <w:pPr>
        <w:pStyle w:val="12"/>
        <w:keepNext/>
        <w:keepLines/>
        <w:shd w:val="clear" w:color="auto" w:fill="auto"/>
        <w:spacing w:after="484"/>
        <w:ind w:firstLine="600"/>
        <w:jc w:val="both"/>
        <w:rPr>
          <w:rFonts w:ascii="Arial" w:hAnsi="Arial" w:cs="Arial"/>
          <w:sz w:val="24"/>
          <w:szCs w:val="24"/>
        </w:rPr>
      </w:pPr>
      <w:r w:rsidRPr="00336C79">
        <w:rPr>
          <w:rFonts w:ascii="Arial" w:hAnsi="Arial" w:cs="Arial"/>
          <w:sz w:val="24"/>
          <w:szCs w:val="24"/>
        </w:rPr>
        <w:t>8. Перспективные топливные балансы</w:t>
      </w:r>
      <w:bookmarkEnd w:id="29"/>
    </w:p>
    <w:p w:rsidR="00E75494" w:rsidRPr="00336C79" w:rsidRDefault="00E75494" w:rsidP="00E75494">
      <w:pPr>
        <w:spacing w:after="0" w:line="240" w:lineRule="auto"/>
        <w:ind w:firstLine="600"/>
        <w:jc w:val="both"/>
        <w:rPr>
          <w:rFonts w:ascii="Arial" w:hAnsi="Arial" w:cs="Arial"/>
          <w:sz w:val="24"/>
          <w:szCs w:val="24"/>
        </w:rPr>
      </w:pPr>
      <w:r w:rsidRPr="00336C79">
        <w:rPr>
          <w:rFonts w:ascii="Arial" w:hAnsi="Arial" w:cs="Arial"/>
          <w:sz w:val="24"/>
          <w:szCs w:val="24"/>
        </w:rPr>
        <w:t>Данный раздел содержит перспективные топливные балансы основного вида топлива для каждого источника тепловой энергии, расположенного в границах муниципального образования.</w:t>
      </w:r>
    </w:p>
    <w:p w:rsidR="00E75494" w:rsidRPr="00336C79" w:rsidRDefault="00E75494" w:rsidP="00E75494">
      <w:pPr>
        <w:spacing w:after="0" w:line="240" w:lineRule="auto"/>
        <w:ind w:firstLine="600"/>
        <w:jc w:val="both"/>
        <w:rPr>
          <w:rFonts w:ascii="Arial" w:hAnsi="Arial" w:cs="Arial"/>
          <w:sz w:val="24"/>
          <w:szCs w:val="24"/>
        </w:rPr>
      </w:pPr>
      <w:r w:rsidRPr="00336C79">
        <w:rPr>
          <w:rFonts w:ascii="Arial" w:hAnsi="Arial" w:cs="Arial"/>
          <w:sz w:val="24"/>
          <w:szCs w:val="24"/>
        </w:rPr>
        <w:t>Для источника тепловой энергии расположенного на территории села Озерное основным видом топлива является уголь.</w:t>
      </w:r>
    </w:p>
    <w:p w:rsidR="00E75494" w:rsidRPr="00336C79" w:rsidRDefault="00E75494" w:rsidP="00E75494">
      <w:pPr>
        <w:spacing w:after="0" w:line="240" w:lineRule="auto"/>
        <w:ind w:firstLine="600"/>
        <w:jc w:val="both"/>
        <w:rPr>
          <w:rFonts w:ascii="Arial" w:hAnsi="Arial" w:cs="Arial"/>
          <w:sz w:val="24"/>
          <w:szCs w:val="24"/>
        </w:rPr>
      </w:pPr>
      <w:r w:rsidRPr="00336C79">
        <w:rPr>
          <w:rFonts w:ascii="Arial" w:hAnsi="Arial" w:cs="Arial"/>
          <w:sz w:val="24"/>
          <w:szCs w:val="24"/>
        </w:rPr>
        <w:t>В таблице 8.1 приведены годовые расходы основного топлива.</w:t>
      </w:r>
    </w:p>
    <w:p w:rsidR="00E75494" w:rsidRPr="00336C79" w:rsidRDefault="00E75494" w:rsidP="00E75494">
      <w:pPr>
        <w:spacing w:after="524" w:line="240" w:lineRule="auto"/>
        <w:ind w:firstLine="600"/>
        <w:jc w:val="both"/>
        <w:rPr>
          <w:rFonts w:ascii="Arial" w:hAnsi="Arial" w:cs="Arial"/>
          <w:sz w:val="24"/>
          <w:szCs w:val="24"/>
        </w:rPr>
      </w:pPr>
      <w:r w:rsidRPr="00336C79">
        <w:rPr>
          <w:rFonts w:ascii="Arial" w:hAnsi="Arial" w:cs="Arial"/>
          <w:sz w:val="24"/>
          <w:szCs w:val="24"/>
        </w:rPr>
        <w:t>В таблице 8.2 приведены результаты расчета топливного баланса в разрезе каждого источника тепловой энергии на каждом этапе.</w:t>
      </w:r>
    </w:p>
    <w:p w:rsidR="00E75494" w:rsidRPr="00336C79" w:rsidRDefault="00E75494" w:rsidP="00E75494">
      <w:pPr>
        <w:rPr>
          <w:rFonts w:ascii="Arial" w:hAnsi="Arial" w:cs="Arial"/>
          <w:sz w:val="24"/>
          <w:szCs w:val="24"/>
        </w:rPr>
      </w:pPr>
      <w:r w:rsidRPr="00336C79">
        <w:rPr>
          <w:rStyle w:val="ad"/>
          <w:rFonts w:ascii="Arial" w:eastAsiaTheme="minorHAnsi" w:hAnsi="Arial" w:cs="Arial"/>
          <w:sz w:val="24"/>
          <w:szCs w:val="24"/>
        </w:rPr>
        <w:t>Таблица 8.1 - Годовые расходы основного топлива</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804"/>
        <w:gridCol w:w="2772"/>
        <w:gridCol w:w="3638"/>
      </w:tblGrid>
      <w:tr w:rsidR="00E75494" w:rsidRPr="00336C79" w:rsidTr="00E75494">
        <w:trPr>
          <w:trHeight w:hRule="exact" w:val="600"/>
          <w:jc w:val="center"/>
        </w:trPr>
        <w:tc>
          <w:tcPr>
            <w:tcW w:w="3804" w:type="dxa"/>
            <w:shd w:val="clear" w:color="auto" w:fill="FFFFFF"/>
            <w:vAlign w:val="bottom"/>
          </w:tcPr>
          <w:p w:rsidR="00E75494" w:rsidRPr="00336C79" w:rsidRDefault="00E75494" w:rsidP="00E75494">
            <w:pPr>
              <w:spacing w:after="0" w:line="278" w:lineRule="exact"/>
              <w:jc w:val="center"/>
              <w:rPr>
                <w:rFonts w:ascii="Arial" w:hAnsi="Arial" w:cs="Arial"/>
                <w:sz w:val="24"/>
                <w:szCs w:val="24"/>
              </w:rPr>
            </w:pPr>
            <w:r w:rsidRPr="00336C79">
              <w:rPr>
                <w:rStyle w:val="211pt"/>
                <w:rFonts w:ascii="Arial" w:eastAsiaTheme="minorHAnsi" w:hAnsi="Arial" w:cs="Arial"/>
                <w:sz w:val="24"/>
                <w:szCs w:val="24"/>
              </w:rPr>
              <w:t>Наименование источника тепловой энергии</w:t>
            </w:r>
          </w:p>
        </w:tc>
        <w:tc>
          <w:tcPr>
            <w:tcW w:w="2772" w:type="dxa"/>
            <w:shd w:val="clear" w:color="auto" w:fill="FFFFFF"/>
            <w:vAlign w:val="center"/>
          </w:tcPr>
          <w:p w:rsidR="00E75494" w:rsidRPr="00336C79" w:rsidRDefault="00E75494" w:rsidP="00E75494">
            <w:pPr>
              <w:spacing w:after="0" w:line="244" w:lineRule="exact"/>
              <w:jc w:val="center"/>
              <w:rPr>
                <w:rFonts w:ascii="Arial" w:hAnsi="Arial" w:cs="Arial"/>
                <w:sz w:val="24"/>
                <w:szCs w:val="24"/>
              </w:rPr>
            </w:pPr>
            <w:r w:rsidRPr="00336C79">
              <w:rPr>
                <w:rStyle w:val="211pt"/>
                <w:rFonts w:ascii="Arial" w:eastAsiaTheme="minorHAnsi" w:hAnsi="Arial" w:cs="Arial"/>
                <w:sz w:val="24"/>
                <w:szCs w:val="24"/>
              </w:rPr>
              <w:t>Вид топлива</w:t>
            </w:r>
          </w:p>
        </w:tc>
        <w:tc>
          <w:tcPr>
            <w:tcW w:w="3638" w:type="dxa"/>
            <w:shd w:val="clear" w:color="auto" w:fill="FFFFFF"/>
            <w:vAlign w:val="bottom"/>
          </w:tcPr>
          <w:p w:rsidR="00E75494" w:rsidRPr="00336C79" w:rsidRDefault="00E75494" w:rsidP="00E75494">
            <w:pPr>
              <w:spacing w:after="0" w:line="274" w:lineRule="exact"/>
              <w:jc w:val="center"/>
              <w:rPr>
                <w:rFonts w:ascii="Arial" w:hAnsi="Arial" w:cs="Arial"/>
                <w:sz w:val="24"/>
                <w:szCs w:val="24"/>
              </w:rPr>
            </w:pPr>
            <w:r w:rsidRPr="00336C79">
              <w:rPr>
                <w:rStyle w:val="211pt"/>
                <w:rFonts w:ascii="Arial" w:eastAsiaTheme="minorHAnsi" w:hAnsi="Arial" w:cs="Arial"/>
                <w:sz w:val="24"/>
                <w:szCs w:val="24"/>
              </w:rPr>
              <w:t>Годовой расход основного топлива, тонн/год</w:t>
            </w:r>
          </w:p>
        </w:tc>
      </w:tr>
      <w:tr w:rsidR="00E75494" w:rsidRPr="00336C79" w:rsidTr="00E75494">
        <w:trPr>
          <w:trHeight w:hRule="exact" w:val="293"/>
          <w:jc w:val="center"/>
        </w:trPr>
        <w:tc>
          <w:tcPr>
            <w:tcW w:w="3804" w:type="dxa"/>
            <w:shd w:val="clear" w:color="auto" w:fill="FFFFFF"/>
            <w:vAlign w:val="bottom"/>
          </w:tcPr>
          <w:p w:rsidR="00E75494" w:rsidRPr="00336C79" w:rsidRDefault="00E75494" w:rsidP="00E75494">
            <w:pPr>
              <w:spacing w:after="0" w:line="244" w:lineRule="exact"/>
              <w:ind w:left="160"/>
              <w:rPr>
                <w:rFonts w:ascii="Arial" w:hAnsi="Arial" w:cs="Arial"/>
                <w:sz w:val="24"/>
                <w:szCs w:val="24"/>
              </w:rPr>
            </w:pPr>
            <w:r w:rsidRPr="00336C79">
              <w:rPr>
                <w:rStyle w:val="211pt"/>
                <w:rFonts w:ascii="Arial" w:eastAsiaTheme="minorHAnsi" w:hAnsi="Arial" w:cs="Arial"/>
                <w:sz w:val="24"/>
                <w:szCs w:val="24"/>
              </w:rPr>
              <w:t>Котельная ул. Юбилейная 1Б</w:t>
            </w:r>
          </w:p>
        </w:tc>
        <w:tc>
          <w:tcPr>
            <w:tcW w:w="2772" w:type="dxa"/>
            <w:shd w:val="clear" w:color="auto" w:fill="FFFFFF"/>
            <w:vAlign w:val="bottom"/>
          </w:tcPr>
          <w:p w:rsidR="00E75494" w:rsidRPr="00336C79" w:rsidRDefault="00E75494" w:rsidP="00E75494">
            <w:pPr>
              <w:spacing w:after="0" w:line="244" w:lineRule="exact"/>
              <w:jc w:val="center"/>
              <w:rPr>
                <w:rFonts w:ascii="Arial" w:hAnsi="Arial" w:cs="Arial"/>
                <w:sz w:val="24"/>
                <w:szCs w:val="24"/>
              </w:rPr>
            </w:pPr>
            <w:r w:rsidRPr="00336C79">
              <w:rPr>
                <w:rStyle w:val="211pt"/>
                <w:rFonts w:ascii="Arial" w:eastAsiaTheme="minorHAnsi" w:hAnsi="Arial" w:cs="Arial"/>
                <w:sz w:val="24"/>
                <w:szCs w:val="24"/>
              </w:rPr>
              <w:t xml:space="preserve">Уголь </w:t>
            </w:r>
          </w:p>
        </w:tc>
        <w:tc>
          <w:tcPr>
            <w:tcW w:w="3638" w:type="dxa"/>
            <w:shd w:val="clear" w:color="auto" w:fill="FFFFFF"/>
            <w:vAlign w:val="bottom"/>
          </w:tcPr>
          <w:p w:rsidR="00E75494" w:rsidRPr="00336C79" w:rsidRDefault="00E75494" w:rsidP="00E75494">
            <w:pPr>
              <w:spacing w:after="0" w:line="244" w:lineRule="exact"/>
              <w:jc w:val="center"/>
              <w:rPr>
                <w:rFonts w:ascii="Arial" w:hAnsi="Arial" w:cs="Arial"/>
                <w:sz w:val="24"/>
                <w:szCs w:val="24"/>
              </w:rPr>
            </w:pPr>
            <w:r w:rsidRPr="00336C79">
              <w:rPr>
                <w:rStyle w:val="211pt"/>
                <w:rFonts w:ascii="Arial" w:eastAsiaTheme="minorHAnsi" w:hAnsi="Arial" w:cs="Arial"/>
                <w:sz w:val="24"/>
                <w:szCs w:val="24"/>
              </w:rPr>
              <w:t>3806,34</w:t>
            </w:r>
          </w:p>
        </w:tc>
      </w:tr>
    </w:tbl>
    <w:p w:rsidR="00E75494" w:rsidRPr="00336C79" w:rsidRDefault="00E75494" w:rsidP="00E75494">
      <w:pPr>
        <w:rPr>
          <w:rFonts w:ascii="Arial" w:hAnsi="Arial" w:cs="Arial"/>
          <w:sz w:val="24"/>
          <w:szCs w:val="24"/>
        </w:rPr>
      </w:pPr>
    </w:p>
    <w:p w:rsidR="00E75494" w:rsidRPr="00336C79" w:rsidRDefault="00E75494" w:rsidP="00E75494">
      <w:pPr>
        <w:rPr>
          <w:rFonts w:ascii="Arial" w:hAnsi="Arial" w:cs="Arial"/>
          <w:sz w:val="24"/>
          <w:szCs w:val="24"/>
        </w:rPr>
      </w:pPr>
    </w:p>
    <w:p w:rsidR="00E75494" w:rsidRPr="00336C79" w:rsidRDefault="00E75494" w:rsidP="00E75494">
      <w:pPr>
        <w:spacing w:before="240"/>
        <w:rPr>
          <w:rFonts w:ascii="Arial" w:hAnsi="Arial" w:cs="Arial"/>
          <w:sz w:val="24"/>
          <w:szCs w:val="24"/>
        </w:rPr>
      </w:pPr>
      <w:r w:rsidRPr="00336C79">
        <w:rPr>
          <w:rStyle w:val="ad"/>
          <w:rFonts w:ascii="Arial" w:eastAsiaTheme="minorHAnsi" w:hAnsi="Arial" w:cs="Arial"/>
          <w:sz w:val="24"/>
          <w:szCs w:val="24"/>
        </w:rPr>
        <w:t>Таблица 8.2 - Результаты расчета перспективного топливного баланса</w:t>
      </w:r>
    </w:p>
    <w:tbl>
      <w:tblPr>
        <w:tblOverlap w:val="never"/>
        <w:tblW w:w="0" w:type="auto"/>
        <w:jc w:val="center"/>
        <w:tblLayout w:type="fixed"/>
        <w:tblCellMar>
          <w:left w:w="10" w:type="dxa"/>
          <w:right w:w="10" w:type="dxa"/>
        </w:tblCellMar>
        <w:tblLook w:val="0000"/>
      </w:tblPr>
      <w:tblGrid>
        <w:gridCol w:w="1886"/>
        <w:gridCol w:w="1594"/>
        <w:gridCol w:w="1613"/>
        <w:gridCol w:w="1714"/>
        <w:gridCol w:w="1714"/>
        <w:gridCol w:w="1723"/>
      </w:tblGrid>
      <w:tr w:rsidR="00E75494" w:rsidRPr="00336C79" w:rsidTr="00E75494">
        <w:trPr>
          <w:trHeight w:hRule="exact" w:val="1147"/>
          <w:jc w:val="center"/>
        </w:trPr>
        <w:tc>
          <w:tcPr>
            <w:tcW w:w="1886" w:type="dxa"/>
            <w:tcBorders>
              <w:top w:val="single" w:sz="4" w:space="0" w:color="auto"/>
              <w:left w:val="single" w:sz="4" w:space="0" w:color="auto"/>
            </w:tcBorders>
            <w:shd w:val="clear" w:color="auto" w:fill="FFFFFF"/>
            <w:vAlign w:val="center"/>
          </w:tcPr>
          <w:p w:rsidR="00E75494" w:rsidRPr="00336C79" w:rsidRDefault="00E75494" w:rsidP="00E75494">
            <w:pPr>
              <w:spacing w:after="0" w:line="244" w:lineRule="exact"/>
              <w:jc w:val="center"/>
              <w:rPr>
                <w:rFonts w:ascii="Arial" w:hAnsi="Arial" w:cs="Arial"/>
                <w:sz w:val="24"/>
                <w:szCs w:val="24"/>
              </w:rPr>
            </w:pPr>
            <w:r w:rsidRPr="00336C79">
              <w:rPr>
                <w:rStyle w:val="211pt"/>
                <w:rFonts w:ascii="Arial" w:eastAsiaTheme="minorHAnsi" w:hAnsi="Arial" w:cs="Arial"/>
                <w:sz w:val="24"/>
                <w:szCs w:val="24"/>
              </w:rPr>
              <w:t>Период</w:t>
            </w:r>
          </w:p>
        </w:tc>
        <w:tc>
          <w:tcPr>
            <w:tcW w:w="1594" w:type="dxa"/>
            <w:tcBorders>
              <w:top w:val="single" w:sz="4" w:space="0" w:color="auto"/>
              <w:left w:val="single" w:sz="4" w:space="0" w:color="auto"/>
            </w:tcBorders>
            <w:shd w:val="clear" w:color="auto" w:fill="FFFFFF"/>
            <w:vAlign w:val="bottom"/>
          </w:tcPr>
          <w:p w:rsidR="00E75494" w:rsidRPr="00336C79" w:rsidRDefault="00E75494" w:rsidP="00E75494">
            <w:pPr>
              <w:spacing w:after="0" w:line="274" w:lineRule="exact"/>
              <w:jc w:val="center"/>
              <w:rPr>
                <w:rFonts w:ascii="Arial" w:hAnsi="Arial" w:cs="Arial"/>
                <w:sz w:val="24"/>
                <w:szCs w:val="24"/>
              </w:rPr>
            </w:pPr>
            <w:r w:rsidRPr="00336C79">
              <w:rPr>
                <w:rStyle w:val="211pt"/>
                <w:rFonts w:ascii="Arial" w:eastAsiaTheme="minorHAnsi" w:hAnsi="Arial" w:cs="Arial"/>
                <w:sz w:val="24"/>
                <w:szCs w:val="24"/>
              </w:rPr>
              <w:t>Расход топлива на выработку, т.у.т.</w:t>
            </w:r>
          </w:p>
        </w:tc>
        <w:tc>
          <w:tcPr>
            <w:tcW w:w="1613" w:type="dxa"/>
            <w:tcBorders>
              <w:top w:val="single" w:sz="4" w:space="0" w:color="auto"/>
              <w:left w:val="single" w:sz="4" w:space="0" w:color="auto"/>
            </w:tcBorders>
            <w:shd w:val="clear" w:color="auto" w:fill="FFFFFF"/>
            <w:vAlign w:val="bottom"/>
          </w:tcPr>
          <w:p w:rsidR="00E75494" w:rsidRPr="00336C79" w:rsidRDefault="00E75494" w:rsidP="00E75494">
            <w:pPr>
              <w:spacing w:after="0" w:line="274" w:lineRule="exact"/>
              <w:jc w:val="center"/>
              <w:rPr>
                <w:rFonts w:ascii="Arial" w:hAnsi="Arial" w:cs="Arial"/>
                <w:sz w:val="24"/>
                <w:szCs w:val="24"/>
              </w:rPr>
            </w:pPr>
            <w:r w:rsidRPr="00336C79">
              <w:rPr>
                <w:rStyle w:val="211pt"/>
                <w:rFonts w:ascii="Arial" w:eastAsiaTheme="minorHAnsi" w:hAnsi="Arial" w:cs="Arial"/>
                <w:sz w:val="24"/>
                <w:szCs w:val="24"/>
              </w:rPr>
              <w:t>Расход топлива на собственные нужды, т.у.т.</w:t>
            </w:r>
          </w:p>
        </w:tc>
        <w:tc>
          <w:tcPr>
            <w:tcW w:w="1714" w:type="dxa"/>
            <w:tcBorders>
              <w:top w:val="single" w:sz="4" w:space="0" w:color="auto"/>
              <w:left w:val="single" w:sz="4" w:space="0" w:color="auto"/>
            </w:tcBorders>
            <w:shd w:val="clear" w:color="auto" w:fill="FFFFFF"/>
            <w:vAlign w:val="bottom"/>
          </w:tcPr>
          <w:p w:rsidR="00E75494" w:rsidRPr="00336C79" w:rsidRDefault="00E75494" w:rsidP="00E75494">
            <w:pPr>
              <w:spacing w:after="0" w:line="274" w:lineRule="exact"/>
              <w:jc w:val="center"/>
              <w:rPr>
                <w:rFonts w:ascii="Arial" w:hAnsi="Arial" w:cs="Arial"/>
                <w:sz w:val="24"/>
                <w:szCs w:val="24"/>
              </w:rPr>
            </w:pPr>
            <w:r w:rsidRPr="00336C79">
              <w:rPr>
                <w:rStyle w:val="211pt"/>
                <w:rFonts w:ascii="Arial" w:eastAsiaTheme="minorHAnsi" w:hAnsi="Arial" w:cs="Arial"/>
                <w:sz w:val="24"/>
                <w:szCs w:val="24"/>
              </w:rPr>
              <w:t>Расход топлива на отпуск в сеть, т.у.т.</w:t>
            </w:r>
          </w:p>
        </w:tc>
        <w:tc>
          <w:tcPr>
            <w:tcW w:w="1714" w:type="dxa"/>
            <w:tcBorders>
              <w:top w:val="single" w:sz="4" w:space="0" w:color="auto"/>
              <w:left w:val="single" w:sz="4" w:space="0" w:color="auto"/>
            </w:tcBorders>
            <w:shd w:val="clear" w:color="auto" w:fill="FFFFFF"/>
            <w:vAlign w:val="center"/>
          </w:tcPr>
          <w:p w:rsidR="00E75494" w:rsidRPr="00336C79" w:rsidRDefault="00E75494" w:rsidP="00E75494">
            <w:pPr>
              <w:spacing w:after="0" w:line="274" w:lineRule="exact"/>
              <w:jc w:val="center"/>
              <w:rPr>
                <w:rFonts w:ascii="Arial" w:hAnsi="Arial" w:cs="Arial"/>
                <w:sz w:val="24"/>
                <w:szCs w:val="24"/>
              </w:rPr>
            </w:pPr>
            <w:r w:rsidRPr="00336C79">
              <w:rPr>
                <w:rStyle w:val="211pt"/>
                <w:rFonts w:ascii="Arial" w:eastAsiaTheme="minorHAnsi" w:hAnsi="Arial" w:cs="Arial"/>
                <w:sz w:val="24"/>
                <w:szCs w:val="24"/>
              </w:rPr>
              <w:t>Расход топлива на потери, т.у.т.</w:t>
            </w:r>
          </w:p>
        </w:tc>
        <w:tc>
          <w:tcPr>
            <w:tcW w:w="1723" w:type="dxa"/>
            <w:tcBorders>
              <w:top w:val="single" w:sz="4" w:space="0" w:color="auto"/>
              <w:left w:val="single" w:sz="4" w:space="0" w:color="auto"/>
              <w:right w:val="single" w:sz="4" w:space="0" w:color="auto"/>
            </w:tcBorders>
            <w:shd w:val="clear" w:color="auto" w:fill="FFFFFF"/>
            <w:vAlign w:val="bottom"/>
          </w:tcPr>
          <w:p w:rsidR="00E75494" w:rsidRPr="00336C79" w:rsidRDefault="00E75494" w:rsidP="00E75494">
            <w:pPr>
              <w:spacing w:after="0" w:line="274" w:lineRule="exact"/>
              <w:jc w:val="center"/>
              <w:rPr>
                <w:rFonts w:ascii="Arial" w:hAnsi="Arial" w:cs="Arial"/>
                <w:sz w:val="24"/>
                <w:szCs w:val="24"/>
              </w:rPr>
            </w:pPr>
            <w:r w:rsidRPr="00336C79">
              <w:rPr>
                <w:rStyle w:val="211pt"/>
                <w:rFonts w:ascii="Arial" w:eastAsiaTheme="minorHAnsi" w:hAnsi="Arial" w:cs="Arial"/>
                <w:sz w:val="24"/>
                <w:szCs w:val="24"/>
              </w:rPr>
              <w:t>Расход топлива на полезный отпуск, т.у.т.</w:t>
            </w:r>
          </w:p>
        </w:tc>
      </w:tr>
      <w:tr w:rsidR="00E75494" w:rsidRPr="00336C79" w:rsidTr="00E75494">
        <w:trPr>
          <w:trHeight w:hRule="exact" w:val="237"/>
          <w:jc w:val="center"/>
        </w:trPr>
        <w:tc>
          <w:tcPr>
            <w:tcW w:w="10244" w:type="dxa"/>
            <w:gridSpan w:val="6"/>
            <w:tcBorders>
              <w:top w:val="single" w:sz="4" w:space="0" w:color="auto"/>
              <w:left w:val="single" w:sz="4" w:space="0" w:color="auto"/>
              <w:right w:val="single" w:sz="4" w:space="0" w:color="auto"/>
            </w:tcBorders>
            <w:shd w:val="clear" w:color="auto" w:fill="FFFFFF"/>
            <w:vAlign w:val="bottom"/>
          </w:tcPr>
          <w:p w:rsidR="00E75494" w:rsidRPr="00336C79" w:rsidRDefault="00E75494" w:rsidP="00E75494">
            <w:pPr>
              <w:spacing w:after="0" w:line="244" w:lineRule="exact"/>
              <w:ind w:firstLine="709"/>
              <w:jc w:val="center"/>
              <w:rPr>
                <w:rFonts w:ascii="Arial" w:hAnsi="Arial" w:cs="Arial"/>
                <w:sz w:val="24"/>
                <w:szCs w:val="24"/>
              </w:rPr>
            </w:pPr>
            <w:r w:rsidRPr="00336C79">
              <w:rPr>
                <w:rStyle w:val="211pt"/>
                <w:rFonts w:ascii="Arial" w:eastAsiaTheme="minorHAnsi" w:hAnsi="Arial" w:cs="Arial"/>
                <w:sz w:val="24"/>
                <w:szCs w:val="24"/>
              </w:rPr>
              <w:t>Котельная ул. Юбилейная 1Б</w:t>
            </w:r>
          </w:p>
        </w:tc>
      </w:tr>
      <w:tr w:rsidR="00E75494" w:rsidRPr="00336C79" w:rsidTr="00E75494">
        <w:trPr>
          <w:trHeight w:hRule="exact" w:val="288"/>
          <w:jc w:val="center"/>
        </w:trPr>
        <w:tc>
          <w:tcPr>
            <w:tcW w:w="1886" w:type="dxa"/>
            <w:tcBorders>
              <w:top w:val="single" w:sz="4" w:space="0" w:color="auto"/>
              <w:left w:val="single" w:sz="4" w:space="0" w:color="auto"/>
            </w:tcBorders>
            <w:shd w:val="clear" w:color="auto" w:fill="FFFFFF"/>
            <w:vAlign w:val="bottom"/>
          </w:tcPr>
          <w:p w:rsidR="00E75494" w:rsidRPr="00336C79" w:rsidRDefault="00E75494" w:rsidP="00E75494">
            <w:pPr>
              <w:spacing w:after="0" w:line="244" w:lineRule="exact"/>
              <w:jc w:val="center"/>
              <w:rPr>
                <w:rFonts w:ascii="Arial" w:hAnsi="Arial" w:cs="Arial"/>
                <w:sz w:val="24"/>
                <w:szCs w:val="24"/>
              </w:rPr>
            </w:pPr>
            <w:r w:rsidRPr="00336C79">
              <w:rPr>
                <w:rStyle w:val="211pt"/>
                <w:rFonts w:ascii="Arial" w:eastAsiaTheme="minorHAnsi" w:hAnsi="Arial" w:cs="Arial"/>
                <w:sz w:val="24"/>
                <w:szCs w:val="24"/>
              </w:rPr>
              <w:t>2023 г.</w:t>
            </w:r>
          </w:p>
        </w:tc>
        <w:tc>
          <w:tcPr>
            <w:tcW w:w="1594" w:type="dxa"/>
            <w:tcBorders>
              <w:top w:val="single" w:sz="4" w:space="0" w:color="auto"/>
              <w:left w:val="single" w:sz="4" w:space="0" w:color="auto"/>
            </w:tcBorders>
            <w:shd w:val="clear" w:color="auto" w:fill="FFFFFF"/>
          </w:tcPr>
          <w:p w:rsidR="00E75494" w:rsidRPr="00336C79" w:rsidRDefault="00E75494" w:rsidP="00E75494">
            <w:pPr>
              <w:spacing w:after="0" w:line="244" w:lineRule="exact"/>
              <w:jc w:val="center"/>
              <w:rPr>
                <w:rFonts w:ascii="Arial" w:hAnsi="Arial" w:cs="Arial"/>
                <w:sz w:val="24"/>
                <w:szCs w:val="24"/>
              </w:rPr>
            </w:pPr>
            <w:r w:rsidRPr="00336C79">
              <w:rPr>
                <w:rFonts w:ascii="Arial" w:hAnsi="Arial" w:cs="Arial"/>
                <w:sz w:val="24"/>
                <w:szCs w:val="24"/>
              </w:rPr>
              <w:t>2287,7</w:t>
            </w:r>
          </w:p>
        </w:tc>
        <w:tc>
          <w:tcPr>
            <w:tcW w:w="1613" w:type="dxa"/>
            <w:tcBorders>
              <w:top w:val="single" w:sz="4" w:space="0" w:color="auto"/>
              <w:left w:val="single" w:sz="4" w:space="0" w:color="auto"/>
            </w:tcBorders>
            <w:shd w:val="clear" w:color="auto" w:fill="FFFFFF"/>
          </w:tcPr>
          <w:p w:rsidR="00E75494" w:rsidRPr="00336C79" w:rsidRDefault="00E75494" w:rsidP="00E75494">
            <w:pPr>
              <w:spacing w:after="0" w:line="244" w:lineRule="exact"/>
              <w:jc w:val="center"/>
              <w:rPr>
                <w:rFonts w:ascii="Arial" w:hAnsi="Arial" w:cs="Arial"/>
                <w:sz w:val="24"/>
                <w:szCs w:val="24"/>
              </w:rPr>
            </w:pPr>
            <w:r w:rsidRPr="00336C79">
              <w:rPr>
                <w:rFonts w:ascii="Arial" w:hAnsi="Arial" w:cs="Arial"/>
                <w:sz w:val="24"/>
                <w:szCs w:val="24"/>
              </w:rPr>
              <w:t>34,52</w:t>
            </w:r>
          </w:p>
        </w:tc>
        <w:tc>
          <w:tcPr>
            <w:tcW w:w="1714" w:type="dxa"/>
            <w:tcBorders>
              <w:top w:val="single" w:sz="4" w:space="0" w:color="auto"/>
              <w:left w:val="single" w:sz="4" w:space="0" w:color="auto"/>
            </w:tcBorders>
            <w:shd w:val="clear" w:color="auto" w:fill="FFFFFF"/>
          </w:tcPr>
          <w:p w:rsidR="00E75494" w:rsidRPr="00336C79" w:rsidRDefault="00E75494" w:rsidP="00E75494">
            <w:pPr>
              <w:spacing w:after="0" w:line="244" w:lineRule="exact"/>
              <w:jc w:val="center"/>
              <w:rPr>
                <w:rFonts w:ascii="Arial" w:hAnsi="Arial" w:cs="Arial"/>
                <w:sz w:val="24"/>
                <w:szCs w:val="24"/>
              </w:rPr>
            </w:pPr>
            <w:r w:rsidRPr="00336C79">
              <w:rPr>
                <w:rFonts w:ascii="Arial" w:hAnsi="Arial" w:cs="Arial"/>
                <w:sz w:val="24"/>
                <w:szCs w:val="24"/>
              </w:rPr>
              <w:t>2253,18</w:t>
            </w:r>
          </w:p>
        </w:tc>
        <w:tc>
          <w:tcPr>
            <w:tcW w:w="1714" w:type="dxa"/>
            <w:tcBorders>
              <w:top w:val="single" w:sz="4" w:space="0" w:color="auto"/>
              <w:left w:val="single" w:sz="4" w:space="0" w:color="auto"/>
            </w:tcBorders>
            <w:shd w:val="clear" w:color="auto" w:fill="FFFFFF"/>
          </w:tcPr>
          <w:p w:rsidR="00E75494" w:rsidRPr="00336C79" w:rsidRDefault="00E75494" w:rsidP="00E75494">
            <w:pPr>
              <w:spacing w:after="0" w:line="244" w:lineRule="exact"/>
              <w:jc w:val="center"/>
              <w:rPr>
                <w:rFonts w:ascii="Arial" w:hAnsi="Arial" w:cs="Arial"/>
                <w:sz w:val="24"/>
                <w:szCs w:val="24"/>
              </w:rPr>
            </w:pPr>
            <w:r w:rsidRPr="00336C79">
              <w:rPr>
                <w:rFonts w:ascii="Arial" w:hAnsi="Arial" w:cs="Arial"/>
                <w:sz w:val="24"/>
                <w:szCs w:val="24"/>
              </w:rPr>
              <w:t>528,94</w:t>
            </w:r>
          </w:p>
        </w:tc>
        <w:tc>
          <w:tcPr>
            <w:tcW w:w="1723" w:type="dxa"/>
            <w:tcBorders>
              <w:top w:val="single" w:sz="4" w:space="0" w:color="auto"/>
              <w:left w:val="single" w:sz="4" w:space="0" w:color="auto"/>
              <w:right w:val="single" w:sz="4" w:space="0" w:color="auto"/>
            </w:tcBorders>
            <w:shd w:val="clear" w:color="auto" w:fill="FFFFFF"/>
          </w:tcPr>
          <w:p w:rsidR="00E75494" w:rsidRPr="00336C79" w:rsidRDefault="00E75494" w:rsidP="00E75494">
            <w:pPr>
              <w:spacing w:after="0" w:line="244" w:lineRule="exact"/>
              <w:jc w:val="center"/>
              <w:rPr>
                <w:rFonts w:ascii="Arial" w:hAnsi="Arial" w:cs="Arial"/>
                <w:sz w:val="24"/>
                <w:szCs w:val="24"/>
              </w:rPr>
            </w:pPr>
            <w:r w:rsidRPr="00336C79">
              <w:rPr>
                <w:rFonts w:ascii="Arial" w:hAnsi="Arial" w:cs="Arial"/>
                <w:sz w:val="24"/>
                <w:szCs w:val="24"/>
              </w:rPr>
              <w:t>1724,24</w:t>
            </w:r>
          </w:p>
        </w:tc>
      </w:tr>
      <w:tr w:rsidR="00E75494" w:rsidRPr="00336C79" w:rsidTr="00E75494">
        <w:trPr>
          <w:trHeight w:hRule="exact" w:val="293"/>
          <w:jc w:val="center"/>
        </w:trPr>
        <w:tc>
          <w:tcPr>
            <w:tcW w:w="1886" w:type="dxa"/>
            <w:tcBorders>
              <w:top w:val="single" w:sz="4" w:space="0" w:color="auto"/>
              <w:left w:val="single" w:sz="4" w:space="0" w:color="auto"/>
            </w:tcBorders>
            <w:shd w:val="clear" w:color="auto" w:fill="FFFFFF"/>
            <w:vAlign w:val="bottom"/>
          </w:tcPr>
          <w:p w:rsidR="00E75494" w:rsidRPr="00336C79" w:rsidRDefault="00E75494" w:rsidP="00E75494">
            <w:pPr>
              <w:spacing w:after="0" w:line="244" w:lineRule="exact"/>
              <w:jc w:val="center"/>
              <w:rPr>
                <w:rFonts w:ascii="Arial" w:hAnsi="Arial" w:cs="Arial"/>
                <w:sz w:val="24"/>
                <w:szCs w:val="24"/>
              </w:rPr>
            </w:pPr>
            <w:r w:rsidRPr="00336C79">
              <w:rPr>
                <w:rStyle w:val="211pt"/>
                <w:rFonts w:ascii="Arial" w:eastAsiaTheme="minorHAnsi" w:hAnsi="Arial" w:cs="Arial"/>
                <w:sz w:val="24"/>
                <w:szCs w:val="24"/>
              </w:rPr>
              <w:t>2024 г.</w:t>
            </w:r>
          </w:p>
        </w:tc>
        <w:tc>
          <w:tcPr>
            <w:tcW w:w="1594" w:type="dxa"/>
            <w:tcBorders>
              <w:top w:val="single" w:sz="4" w:space="0" w:color="auto"/>
              <w:left w:val="single" w:sz="4" w:space="0" w:color="auto"/>
            </w:tcBorders>
            <w:shd w:val="clear" w:color="auto" w:fill="FFFFFF"/>
          </w:tcPr>
          <w:p w:rsidR="00E75494" w:rsidRPr="00336C79" w:rsidRDefault="00E75494" w:rsidP="00E75494">
            <w:pPr>
              <w:spacing w:after="0" w:line="244" w:lineRule="exact"/>
              <w:jc w:val="center"/>
              <w:rPr>
                <w:rFonts w:ascii="Arial" w:hAnsi="Arial" w:cs="Arial"/>
                <w:sz w:val="24"/>
                <w:szCs w:val="24"/>
              </w:rPr>
            </w:pPr>
            <w:r w:rsidRPr="00336C79">
              <w:rPr>
                <w:rFonts w:ascii="Arial" w:hAnsi="Arial" w:cs="Arial"/>
                <w:sz w:val="24"/>
                <w:szCs w:val="24"/>
              </w:rPr>
              <w:t>2267,46</w:t>
            </w:r>
          </w:p>
        </w:tc>
        <w:tc>
          <w:tcPr>
            <w:tcW w:w="1613" w:type="dxa"/>
            <w:tcBorders>
              <w:top w:val="single" w:sz="4" w:space="0" w:color="auto"/>
              <w:left w:val="single" w:sz="4" w:space="0" w:color="auto"/>
            </w:tcBorders>
            <w:shd w:val="clear" w:color="auto" w:fill="FFFFFF"/>
          </w:tcPr>
          <w:p w:rsidR="00E75494" w:rsidRPr="00336C79" w:rsidRDefault="00E75494" w:rsidP="00E75494">
            <w:pPr>
              <w:spacing w:after="0" w:line="244" w:lineRule="exact"/>
              <w:jc w:val="center"/>
              <w:rPr>
                <w:rFonts w:ascii="Arial" w:hAnsi="Arial" w:cs="Arial"/>
                <w:sz w:val="24"/>
                <w:szCs w:val="24"/>
              </w:rPr>
            </w:pPr>
            <w:r w:rsidRPr="00336C79">
              <w:rPr>
                <w:rFonts w:ascii="Arial" w:hAnsi="Arial" w:cs="Arial"/>
                <w:sz w:val="24"/>
                <w:szCs w:val="24"/>
              </w:rPr>
              <w:t>34,43</w:t>
            </w:r>
          </w:p>
        </w:tc>
        <w:tc>
          <w:tcPr>
            <w:tcW w:w="1714" w:type="dxa"/>
            <w:tcBorders>
              <w:top w:val="single" w:sz="4" w:space="0" w:color="auto"/>
              <w:left w:val="single" w:sz="4" w:space="0" w:color="auto"/>
            </w:tcBorders>
            <w:shd w:val="clear" w:color="auto" w:fill="FFFFFF"/>
          </w:tcPr>
          <w:p w:rsidR="00E75494" w:rsidRPr="00336C79" w:rsidRDefault="00E75494" w:rsidP="00E75494">
            <w:pPr>
              <w:spacing w:after="0" w:line="244" w:lineRule="exact"/>
              <w:jc w:val="center"/>
              <w:rPr>
                <w:rFonts w:ascii="Arial" w:hAnsi="Arial" w:cs="Arial"/>
                <w:sz w:val="24"/>
                <w:szCs w:val="24"/>
              </w:rPr>
            </w:pPr>
            <w:r w:rsidRPr="00336C79">
              <w:rPr>
                <w:rFonts w:ascii="Arial" w:hAnsi="Arial" w:cs="Arial"/>
                <w:sz w:val="24"/>
                <w:szCs w:val="24"/>
              </w:rPr>
              <w:t>2233,03</w:t>
            </w:r>
          </w:p>
        </w:tc>
        <w:tc>
          <w:tcPr>
            <w:tcW w:w="1714" w:type="dxa"/>
            <w:tcBorders>
              <w:top w:val="single" w:sz="4" w:space="0" w:color="auto"/>
              <w:left w:val="single" w:sz="4" w:space="0" w:color="auto"/>
            </w:tcBorders>
            <w:shd w:val="clear" w:color="auto" w:fill="FFFFFF"/>
          </w:tcPr>
          <w:p w:rsidR="00E75494" w:rsidRPr="00336C79" w:rsidRDefault="00E75494" w:rsidP="00E75494">
            <w:pPr>
              <w:spacing w:after="0" w:line="244" w:lineRule="exact"/>
              <w:jc w:val="center"/>
              <w:rPr>
                <w:rFonts w:ascii="Arial" w:hAnsi="Arial" w:cs="Arial"/>
                <w:sz w:val="24"/>
                <w:szCs w:val="24"/>
              </w:rPr>
            </w:pPr>
            <w:r w:rsidRPr="00336C79">
              <w:rPr>
                <w:rFonts w:ascii="Arial" w:hAnsi="Arial" w:cs="Arial"/>
                <w:sz w:val="24"/>
                <w:szCs w:val="24"/>
              </w:rPr>
              <w:t>578,43</w:t>
            </w:r>
          </w:p>
        </w:tc>
        <w:tc>
          <w:tcPr>
            <w:tcW w:w="1723" w:type="dxa"/>
            <w:tcBorders>
              <w:top w:val="single" w:sz="4" w:space="0" w:color="auto"/>
              <w:left w:val="single" w:sz="4" w:space="0" w:color="auto"/>
              <w:right w:val="single" w:sz="4" w:space="0" w:color="auto"/>
            </w:tcBorders>
            <w:shd w:val="clear" w:color="auto" w:fill="FFFFFF"/>
          </w:tcPr>
          <w:p w:rsidR="00E75494" w:rsidRPr="00336C79" w:rsidRDefault="00E75494" w:rsidP="00E75494">
            <w:pPr>
              <w:spacing w:after="0" w:line="244" w:lineRule="exact"/>
              <w:jc w:val="center"/>
              <w:rPr>
                <w:rFonts w:ascii="Arial" w:hAnsi="Arial" w:cs="Arial"/>
                <w:sz w:val="24"/>
                <w:szCs w:val="24"/>
              </w:rPr>
            </w:pPr>
            <w:r w:rsidRPr="00336C79">
              <w:rPr>
                <w:rFonts w:ascii="Arial" w:hAnsi="Arial" w:cs="Arial"/>
                <w:sz w:val="24"/>
                <w:szCs w:val="24"/>
              </w:rPr>
              <w:t>1654,60</w:t>
            </w:r>
          </w:p>
        </w:tc>
      </w:tr>
      <w:tr w:rsidR="00E75494" w:rsidRPr="00336C79" w:rsidTr="00E75494">
        <w:trPr>
          <w:trHeight w:hRule="exact" w:val="293"/>
          <w:jc w:val="center"/>
        </w:trPr>
        <w:tc>
          <w:tcPr>
            <w:tcW w:w="1886" w:type="dxa"/>
            <w:tcBorders>
              <w:top w:val="single" w:sz="4" w:space="0" w:color="auto"/>
              <w:left w:val="single" w:sz="4" w:space="0" w:color="auto"/>
              <w:bottom w:val="single" w:sz="4" w:space="0" w:color="auto"/>
            </w:tcBorders>
            <w:shd w:val="clear" w:color="auto" w:fill="FFFFFF"/>
            <w:vAlign w:val="bottom"/>
          </w:tcPr>
          <w:p w:rsidR="00E75494" w:rsidRPr="00336C79" w:rsidRDefault="00E75494" w:rsidP="00E75494">
            <w:pPr>
              <w:spacing w:after="0" w:line="244" w:lineRule="exact"/>
              <w:ind w:left="280"/>
              <w:rPr>
                <w:rFonts w:ascii="Arial" w:hAnsi="Arial" w:cs="Arial"/>
                <w:sz w:val="24"/>
                <w:szCs w:val="24"/>
              </w:rPr>
            </w:pPr>
            <w:r w:rsidRPr="00336C79">
              <w:rPr>
                <w:rStyle w:val="211pt"/>
                <w:rFonts w:ascii="Arial" w:eastAsiaTheme="minorHAnsi" w:hAnsi="Arial" w:cs="Arial"/>
                <w:sz w:val="24"/>
                <w:szCs w:val="24"/>
              </w:rPr>
              <w:t>2025-2028 гг.</w:t>
            </w:r>
          </w:p>
        </w:tc>
        <w:tc>
          <w:tcPr>
            <w:tcW w:w="1594" w:type="dxa"/>
            <w:tcBorders>
              <w:top w:val="single" w:sz="4" w:space="0" w:color="auto"/>
              <w:left w:val="single" w:sz="4" w:space="0" w:color="auto"/>
              <w:bottom w:val="single" w:sz="4" w:space="0" w:color="auto"/>
            </w:tcBorders>
            <w:shd w:val="clear" w:color="auto" w:fill="FFFFFF"/>
          </w:tcPr>
          <w:p w:rsidR="00E75494" w:rsidRPr="00336C79" w:rsidRDefault="00E75494" w:rsidP="00E75494">
            <w:pPr>
              <w:spacing w:after="0" w:line="244" w:lineRule="exact"/>
              <w:jc w:val="center"/>
              <w:rPr>
                <w:rFonts w:ascii="Arial" w:hAnsi="Arial" w:cs="Arial"/>
                <w:sz w:val="24"/>
                <w:szCs w:val="24"/>
              </w:rPr>
            </w:pPr>
            <w:r w:rsidRPr="00336C79">
              <w:rPr>
                <w:rFonts w:ascii="Arial" w:hAnsi="Arial" w:cs="Arial"/>
                <w:sz w:val="24"/>
                <w:szCs w:val="24"/>
              </w:rPr>
              <w:t>2326,84</w:t>
            </w:r>
          </w:p>
        </w:tc>
        <w:tc>
          <w:tcPr>
            <w:tcW w:w="1613" w:type="dxa"/>
            <w:tcBorders>
              <w:top w:val="single" w:sz="4" w:space="0" w:color="auto"/>
              <w:left w:val="single" w:sz="4" w:space="0" w:color="auto"/>
              <w:bottom w:val="single" w:sz="4" w:space="0" w:color="auto"/>
            </w:tcBorders>
            <w:shd w:val="clear" w:color="auto" w:fill="FFFFFF"/>
          </w:tcPr>
          <w:p w:rsidR="00E75494" w:rsidRPr="00336C79" w:rsidRDefault="00E75494" w:rsidP="00E75494">
            <w:pPr>
              <w:spacing w:after="0" w:line="244" w:lineRule="exact"/>
              <w:jc w:val="center"/>
              <w:rPr>
                <w:rFonts w:ascii="Arial" w:hAnsi="Arial" w:cs="Arial"/>
                <w:sz w:val="24"/>
                <w:szCs w:val="24"/>
              </w:rPr>
            </w:pPr>
            <w:r w:rsidRPr="00336C79">
              <w:rPr>
                <w:rFonts w:ascii="Arial" w:hAnsi="Arial" w:cs="Arial"/>
                <w:sz w:val="24"/>
                <w:szCs w:val="24"/>
              </w:rPr>
              <w:t>69,13</w:t>
            </w:r>
          </w:p>
        </w:tc>
        <w:tc>
          <w:tcPr>
            <w:tcW w:w="1714" w:type="dxa"/>
            <w:tcBorders>
              <w:top w:val="single" w:sz="4" w:space="0" w:color="auto"/>
              <w:left w:val="single" w:sz="4" w:space="0" w:color="auto"/>
              <w:bottom w:val="single" w:sz="4" w:space="0" w:color="auto"/>
            </w:tcBorders>
            <w:shd w:val="clear" w:color="auto" w:fill="FFFFFF"/>
          </w:tcPr>
          <w:p w:rsidR="00E75494" w:rsidRPr="00336C79" w:rsidRDefault="00E75494" w:rsidP="00E75494">
            <w:pPr>
              <w:spacing w:after="0" w:line="244" w:lineRule="exact"/>
              <w:jc w:val="center"/>
              <w:rPr>
                <w:rFonts w:ascii="Arial" w:hAnsi="Arial" w:cs="Arial"/>
                <w:sz w:val="24"/>
                <w:szCs w:val="24"/>
              </w:rPr>
            </w:pPr>
            <w:r w:rsidRPr="00336C79">
              <w:rPr>
                <w:rFonts w:ascii="Arial" w:hAnsi="Arial" w:cs="Arial"/>
                <w:sz w:val="24"/>
                <w:szCs w:val="24"/>
              </w:rPr>
              <w:t>2257,71</w:t>
            </w:r>
          </w:p>
        </w:tc>
        <w:tc>
          <w:tcPr>
            <w:tcW w:w="1714" w:type="dxa"/>
            <w:tcBorders>
              <w:top w:val="single" w:sz="4" w:space="0" w:color="auto"/>
              <w:left w:val="single" w:sz="4" w:space="0" w:color="auto"/>
              <w:bottom w:val="single" w:sz="4" w:space="0" w:color="auto"/>
            </w:tcBorders>
            <w:shd w:val="clear" w:color="auto" w:fill="FFFFFF"/>
          </w:tcPr>
          <w:p w:rsidR="00E75494" w:rsidRPr="00336C79" w:rsidRDefault="00E75494" w:rsidP="00E75494">
            <w:pPr>
              <w:spacing w:after="0" w:line="244" w:lineRule="exact"/>
              <w:jc w:val="center"/>
              <w:rPr>
                <w:rFonts w:ascii="Arial" w:hAnsi="Arial" w:cs="Arial"/>
                <w:sz w:val="24"/>
                <w:szCs w:val="24"/>
              </w:rPr>
            </w:pPr>
            <w:r w:rsidRPr="00336C79">
              <w:rPr>
                <w:rFonts w:ascii="Arial" w:hAnsi="Arial" w:cs="Arial"/>
                <w:sz w:val="24"/>
                <w:szCs w:val="24"/>
              </w:rPr>
              <w:t>599,95</w:t>
            </w:r>
          </w:p>
        </w:tc>
        <w:tc>
          <w:tcPr>
            <w:tcW w:w="1723" w:type="dxa"/>
            <w:tcBorders>
              <w:top w:val="single" w:sz="4" w:space="0" w:color="auto"/>
              <w:left w:val="single" w:sz="4" w:space="0" w:color="auto"/>
              <w:bottom w:val="single" w:sz="4" w:space="0" w:color="auto"/>
              <w:right w:val="single" w:sz="4" w:space="0" w:color="auto"/>
            </w:tcBorders>
            <w:shd w:val="clear" w:color="auto" w:fill="FFFFFF"/>
          </w:tcPr>
          <w:p w:rsidR="00E75494" w:rsidRPr="00336C79" w:rsidRDefault="00E75494" w:rsidP="00E75494">
            <w:pPr>
              <w:spacing w:after="0" w:line="244" w:lineRule="exact"/>
              <w:jc w:val="center"/>
              <w:rPr>
                <w:rFonts w:ascii="Arial" w:hAnsi="Arial" w:cs="Arial"/>
                <w:sz w:val="24"/>
                <w:szCs w:val="24"/>
              </w:rPr>
            </w:pPr>
            <w:r w:rsidRPr="00336C79">
              <w:rPr>
                <w:rFonts w:ascii="Arial" w:hAnsi="Arial" w:cs="Arial"/>
                <w:sz w:val="24"/>
                <w:szCs w:val="24"/>
              </w:rPr>
              <w:t>1657,76</w:t>
            </w:r>
          </w:p>
        </w:tc>
      </w:tr>
    </w:tbl>
    <w:p w:rsidR="00E75494" w:rsidRPr="00336C79" w:rsidRDefault="00E75494" w:rsidP="00E75494">
      <w:pPr>
        <w:rPr>
          <w:rFonts w:ascii="Arial" w:hAnsi="Arial" w:cs="Arial"/>
          <w:sz w:val="24"/>
          <w:szCs w:val="24"/>
        </w:rPr>
      </w:pPr>
    </w:p>
    <w:p w:rsidR="00E75494" w:rsidRPr="00336C79" w:rsidRDefault="00E75494" w:rsidP="00E75494">
      <w:pPr>
        <w:rPr>
          <w:rFonts w:ascii="Arial" w:hAnsi="Arial" w:cs="Arial"/>
          <w:sz w:val="24"/>
          <w:szCs w:val="24"/>
        </w:rPr>
      </w:pPr>
    </w:p>
    <w:p w:rsidR="00E75494" w:rsidRPr="00336C79" w:rsidRDefault="00E75494" w:rsidP="00E75494">
      <w:pPr>
        <w:pStyle w:val="50"/>
        <w:shd w:val="clear" w:color="auto" w:fill="auto"/>
        <w:tabs>
          <w:tab w:val="left" w:pos="1061"/>
        </w:tabs>
        <w:spacing w:after="0" w:line="240" w:lineRule="auto"/>
        <w:ind w:left="600" w:firstLine="0"/>
        <w:rPr>
          <w:rFonts w:ascii="Arial" w:hAnsi="Arial" w:cs="Arial"/>
          <w:sz w:val="24"/>
          <w:szCs w:val="24"/>
        </w:rPr>
      </w:pPr>
      <w:bookmarkStart w:id="30" w:name="bookmark34"/>
    </w:p>
    <w:p w:rsidR="00E75494" w:rsidRPr="00336C79" w:rsidRDefault="00E75494" w:rsidP="00E75494">
      <w:pPr>
        <w:pStyle w:val="50"/>
        <w:shd w:val="clear" w:color="auto" w:fill="auto"/>
        <w:tabs>
          <w:tab w:val="left" w:pos="1061"/>
        </w:tabs>
        <w:spacing w:after="0" w:line="240" w:lineRule="auto"/>
        <w:ind w:left="600" w:firstLine="0"/>
        <w:rPr>
          <w:rFonts w:ascii="Arial" w:hAnsi="Arial" w:cs="Arial"/>
          <w:sz w:val="24"/>
          <w:szCs w:val="24"/>
        </w:rPr>
      </w:pPr>
    </w:p>
    <w:p w:rsidR="00E75494" w:rsidRPr="00336C79" w:rsidRDefault="00E75494" w:rsidP="00E75494">
      <w:pPr>
        <w:pStyle w:val="50"/>
        <w:shd w:val="clear" w:color="auto" w:fill="auto"/>
        <w:tabs>
          <w:tab w:val="left" w:pos="1061"/>
        </w:tabs>
        <w:spacing w:after="0" w:line="240" w:lineRule="auto"/>
        <w:ind w:left="600" w:firstLine="0"/>
        <w:rPr>
          <w:rFonts w:ascii="Arial" w:hAnsi="Arial" w:cs="Arial"/>
          <w:sz w:val="24"/>
          <w:szCs w:val="24"/>
        </w:rPr>
      </w:pPr>
    </w:p>
    <w:p w:rsidR="00E75494" w:rsidRPr="00336C79" w:rsidRDefault="00E75494" w:rsidP="00E75494">
      <w:pPr>
        <w:pStyle w:val="50"/>
        <w:shd w:val="clear" w:color="auto" w:fill="auto"/>
        <w:tabs>
          <w:tab w:val="left" w:pos="1061"/>
        </w:tabs>
        <w:spacing w:after="0" w:line="240" w:lineRule="auto"/>
        <w:ind w:left="600" w:firstLine="0"/>
        <w:rPr>
          <w:rFonts w:ascii="Arial" w:hAnsi="Arial" w:cs="Arial"/>
          <w:sz w:val="24"/>
          <w:szCs w:val="24"/>
        </w:rPr>
      </w:pPr>
    </w:p>
    <w:p w:rsidR="00E75494" w:rsidRPr="00336C79" w:rsidRDefault="00E75494" w:rsidP="00E75494">
      <w:pPr>
        <w:pStyle w:val="50"/>
        <w:shd w:val="clear" w:color="auto" w:fill="auto"/>
        <w:tabs>
          <w:tab w:val="left" w:pos="1061"/>
        </w:tabs>
        <w:spacing w:after="0" w:line="240" w:lineRule="auto"/>
        <w:ind w:left="600" w:firstLine="0"/>
        <w:rPr>
          <w:rFonts w:ascii="Arial" w:hAnsi="Arial" w:cs="Arial"/>
          <w:sz w:val="24"/>
          <w:szCs w:val="24"/>
        </w:rPr>
      </w:pPr>
    </w:p>
    <w:p w:rsidR="00E75494" w:rsidRPr="00336C79" w:rsidRDefault="00E75494" w:rsidP="00E75494">
      <w:pPr>
        <w:pStyle w:val="50"/>
        <w:shd w:val="clear" w:color="auto" w:fill="auto"/>
        <w:tabs>
          <w:tab w:val="left" w:pos="1061"/>
        </w:tabs>
        <w:spacing w:after="0" w:line="240" w:lineRule="auto"/>
        <w:ind w:left="600" w:firstLine="0"/>
        <w:rPr>
          <w:rFonts w:ascii="Arial" w:hAnsi="Arial" w:cs="Arial"/>
          <w:sz w:val="24"/>
          <w:szCs w:val="24"/>
        </w:rPr>
      </w:pPr>
    </w:p>
    <w:p w:rsidR="00E75494" w:rsidRPr="00336C79" w:rsidRDefault="00E75494" w:rsidP="00E75494">
      <w:pPr>
        <w:pStyle w:val="50"/>
        <w:shd w:val="clear" w:color="auto" w:fill="auto"/>
        <w:tabs>
          <w:tab w:val="left" w:pos="1061"/>
        </w:tabs>
        <w:spacing w:after="0" w:line="240" w:lineRule="auto"/>
        <w:ind w:left="600" w:firstLine="0"/>
        <w:rPr>
          <w:rFonts w:ascii="Arial" w:hAnsi="Arial" w:cs="Arial"/>
          <w:sz w:val="24"/>
          <w:szCs w:val="24"/>
        </w:rPr>
      </w:pPr>
    </w:p>
    <w:p w:rsidR="00E75494" w:rsidRPr="00336C79" w:rsidRDefault="00E75494" w:rsidP="00E75494">
      <w:pPr>
        <w:pStyle w:val="50"/>
        <w:shd w:val="clear" w:color="auto" w:fill="auto"/>
        <w:tabs>
          <w:tab w:val="left" w:pos="1061"/>
        </w:tabs>
        <w:spacing w:after="0" w:line="240" w:lineRule="auto"/>
        <w:ind w:left="600" w:firstLine="0"/>
        <w:rPr>
          <w:rFonts w:ascii="Arial" w:hAnsi="Arial" w:cs="Arial"/>
          <w:sz w:val="24"/>
          <w:szCs w:val="24"/>
        </w:rPr>
      </w:pPr>
    </w:p>
    <w:p w:rsidR="00E75494" w:rsidRPr="00336C79" w:rsidRDefault="00E75494" w:rsidP="00E75494">
      <w:pPr>
        <w:pStyle w:val="50"/>
        <w:shd w:val="clear" w:color="auto" w:fill="auto"/>
        <w:tabs>
          <w:tab w:val="left" w:pos="1061"/>
        </w:tabs>
        <w:spacing w:after="0" w:line="240" w:lineRule="auto"/>
        <w:ind w:left="600" w:firstLine="0"/>
        <w:rPr>
          <w:rFonts w:ascii="Arial" w:hAnsi="Arial" w:cs="Arial"/>
          <w:sz w:val="24"/>
          <w:szCs w:val="24"/>
        </w:rPr>
      </w:pPr>
    </w:p>
    <w:p w:rsidR="00E75494" w:rsidRPr="00336C79" w:rsidRDefault="00E75494" w:rsidP="00E75494">
      <w:pPr>
        <w:pStyle w:val="50"/>
        <w:shd w:val="clear" w:color="auto" w:fill="auto"/>
        <w:tabs>
          <w:tab w:val="left" w:pos="1061"/>
        </w:tabs>
        <w:spacing w:after="0" w:line="240" w:lineRule="auto"/>
        <w:ind w:left="600" w:firstLine="0"/>
        <w:rPr>
          <w:rFonts w:ascii="Arial" w:hAnsi="Arial" w:cs="Arial"/>
          <w:sz w:val="24"/>
          <w:szCs w:val="24"/>
        </w:rPr>
      </w:pPr>
    </w:p>
    <w:p w:rsidR="00E75494" w:rsidRPr="00336C79" w:rsidRDefault="00E75494" w:rsidP="00E75494">
      <w:pPr>
        <w:pStyle w:val="50"/>
        <w:shd w:val="clear" w:color="auto" w:fill="auto"/>
        <w:tabs>
          <w:tab w:val="left" w:pos="1061"/>
        </w:tabs>
        <w:spacing w:after="0" w:line="240" w:lineRule="auto"/>
        <w:ind w:left="600" w:firstLine="0"/>
        <w:rPr>
          <w:rFonts w:ascii="Arial" w:hAnsi="Arial" w:cs="Arial"/>
          <w:sz w:val="24"/>
          <w:szCs w:val="24"/>
        </w:rPr>
      </w:pPr>
    </w:p>
    <w:p w:rsidR="00E75494" w:rsidRPr="00336C79" w:rsidRDefault="00E75494" w:rsidP="00E75494">
      <w:pPr>
        <w:pStyle w:val="50"/>
        <w:shd w:val="clear" w:color="auto" w:fill="auto"/>
        <w:tabs>
          <w:tab w:val="left" w:pos="1061"/>
        </w:tabs>
        <w:spacing w:after="0" w:line="240" w:lineRule="auto"/>
        <w:ind w:left="600" w:firstLine="0"/>
        <w:rPr>
          <w:rFonts w:ascii="Arial" w:hAnsi="Arial" w:cs="Arial"/>
          <w:sz w:val="24"/>
          <w:szCs w:val="24"/>
        </w:rPr>
      </w:pPr>
    </w:p>
    <w:p w:rsidR="00E75494" w:rsidRPr="00336C79" w:rsidRDefault="00E75494" w:rsidP="00E75494">
      <w:pPr>
        <w:pStyle w:val="50"/>
        <w:shd w:val="clear" w:color="auto" w:fill="auto"/>
        <w:tabs>
          <w:tab w:val="left" w:pos="1061"/>
        </w:tabs>
        <w:spacing w:after="0" w:line="240" w:lineRule="auto"/>
        <w:ind w:left="600" w:firstLine="0"/>
        <w:rPr>
          <w:rFonts w:ascii="Arial" w:hAnsi="Arial" w:cs="Arial"/>
          <w:sz w:val="24"/>
          <w:szCs w:val="24"/>
        </w:rPr>
      </w:pPr>
    </w:p>
    <w:p w:rsidR="00E75494" w:rsidRPr="00336C79" w:rsidRDefault="00E75494" w:rsidP="00E75494">
      <w:pPr>
        <w:pStyle w:val="50"/>
        <w:shd w:val="clear" w:color="auto" w:fill="auto"/>
        <w:spacing w:after="0" w:line="240" w:lineRule="auto"/>
        <w:rPr>
          <w:rFonts w:ascii="Arial" w:hAnsi="Arial" w:cs="Arial"/>
          <w:sz w:val="24"/>
          <w:szCs w:val="24"/>
        </w:rPr>
      </w:pPr>
      <w:r w:rsidRPr="00336C79">
        <w:rPr>
          <w:rFonts w:ascii="Arial" w:hAnsi="Arial" w:cs="Arial"/>
          <w:sz w:val="24"/>
          <w:szCs w:val="24"/>
        </w:rPr>
        <w:t>9. Инвестиции в строительство, реконструкцию и техническое перевооружение</w:t>
      </w:r>
      <w:bookmarkEnd w:id="30"/>
    </w:p>
    <w:p w:rsidR="00E75494" w:rsidRPr="00336C79" w:rsidRDefault="00E75494" w:rsidP="00E75494">
      <w:pPr>
        <w:pStyle w:val="50"/>
        <w:shd w:val="clear" w:color="auto" w:fill="auto"/>
        <w:tabs>
          <w:tab w:val="left" w:pos="1061"/>
        </w:tabs>
        <w:spacing w:after="0" w:line="240" w:lineRule="auto"/>
        <w:ind w:left="600" w:firstLine="0"/>
        <w:rPr>
          <w:rFonts w:ascii="Arial" w:hAnsi="Arial" w:cs="Arial"/>
          <w:sz w:val="24"/>
          <w:szCs w:val="24"/>
        </w:rPr>
      </w:pPr>
    </w:p>
    <w:p w:rsidR="00E75494" w:rsidRPr="00336C79" w:rsidRDefault="00E75494" w:rsidP="00E75494">
      <w:pPr>
        <w:pStyle w:val="50"/>
        <w:shd w:val="clear" w:color="auto" w:fill="auto"/>
        <w:spacing w:after="0" w:line="240" w:lineRule="auto"/>
        <w:rPr>
          <w:rFonts w:ascii="Arial" w:hAnsi="Arial" w:cs="Arial"/>
          <w:sz w:val="24"/>
          <w:szCs w:val="24"/>
        </w:rPr>
      </w:pPr>
      <w:bookmarkStart w:id="31" w:name="bookmark35"/>
      <w:r w:rsidRPr="00336C79">
        <w:rPr>
          <w:rFonts w:ascii="Arial" w:hAnsi="Arial" w:cs="Arial"/>
          <w:sz w:val="24"/>
          <w:szCs w:val="24"/>
        </w:rPr>
        <w:t>9.1 Предложение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31"/>
    </w:p>
    <w:p w:rsidR="00E75494" w:rsidRPr="00336C79" w:rsidRDefault="00E75494" w:rsidP="00E75494">
      <w:pPr>
        <w:pStyle w:val="50"/>
        <w:shd w:val="clear" w:color="auto" w:fill="auto"/>
        <w:spacing w:after="0" w:line="240" w:lineRule="auto"/>
        <w:rPr>
          <w:rFonts w:ascii="Arial" w:hAnsi="Arial" w:cs="Arial"/>
          <w:sz w:val="24"/>
          <w:szCs w:val="24"/>
        </w:rPr>
      </w:pPr>
    </w:p>
    <w:p w:rsidR="00E75494" w:rsidRPr="00336C79" w:rsidRDefault="00E75494" w:rsidP="00E75494">
      <w:pPr>
        <w:ind w:firstLine="600"/>
        <w:jc w:val="both"/>
        <w:rPr>
          <w:rFonts w:ascii="Arial" w:hAnsi="Arial" w:cs="Arial"/>
          <w:sz w:val="24"/>
          <w:szCs w:val="24"/>
        </w:rPr>
        <w:sectPr w:rsidR="00E75494" w:rsidRPr="00336C79">
          <w:pgSz w:w="11900" w:h="16840"/>
          <w:pgMar w:top="963" w:right="541" w:bottom="1798" w:left="1097" w:header="0" w:footer="3" w:gutter="0"/>
          <w:cols w:space="720"/>
          <w:noEndnote/>
          <w:docGrid w:linePitch="360"/>
        </w:sectPr>
      </w:pPr>
      <w:r w:rsidRPr="00336C79">
        <w:rPr>
          <w:rFonts w:ascii="Arial" w:hAnsi="Arial" w:cs="Arial"/>
          <w:sz w:val="24"/>
          <w:szCs w:val="24"/>
        </w:rPr>
        <w:t>В связи с высоким износом котла №1 КВРК-4 (2009г.в.), котла №3 КВзм-3,44 (2009г.в.) выявленным в ходе проведения технического обследования системы теплоснабжения населенного пункта необходима замена котлоагрегатов. Предусматривается установка индивидуальных дутьевых вентиляторов и дымососов на каждый котел с возможностью автоматического регулирования тяги и дутья исходя из оптимального разряжения в топочной камере, что необходимо для обеспечения паспортных технических характеристик котлов. Также предусмотрена замена циклонов с проведением модернизации газоходов котельной. В соответствии с п. 12.1. «Правил технической эксплуатации тепловых энергоустановок», утвержденных Приказом Министерства энергетики РФ от 24.03.2003г. №115, зарегистрированных в Минюсте РФ 02.04.2003г. №4358 необходимо организовать водно-химический режим с целью обеспечения надежной работы тепловых энергоустановок, трубопроводов и другого оборудования без повреждения и снижения экономичности, вызванных коррозией металла.</w:t>
      </w:r>
      <w:r w:rsidRPr="00336C79">
        <w:rPr>
          <w:rFonts w:ascii="Arial" w:hAnsi="Arial" w:cs="Arial"/>
          <w:sz w:val="24"/>
          <w:szCs w:val="24"/>
        </w:rPr>
        <w:br w:type="page"/>
      </w:r>
    </w:p>
    <w:p w:rsidR="00E75494" w:rsidRPr="00336C79" w:rsidRDefault="00E75494" w:rsidP="00E75494">
      <w:pPr>
        <w:rPr>
          <w:rFonts w:ascii="Arial" w:eastAsia="Times New Roman" w:hAnsi="Arial" w:cs="Arial"/>
          <w:b/>
          <w:bCs/>
          <w:sz w:val="24"/>
          <w:szCs w:val="24"/>
        </w:rPr>
      </w:pPr>
    </w:p>
    <w:p w:rsidR="00E75494" w:rsidRPr="00336C79" w:rsidRDefault="00E75494" w:rsidP="00E75494">
      <w:pPr>
        <w:tabs>
          <w:tab w:val="left" w:leader="underscore" w:pos="10205"/>
        </w:tabs>
        <w:spacing w:line="322" w:lineRule="exact"/>
        <w:rPr>
          <w:rFonts w:ascii="Arial" w:hAnsi="Arial" w:cs="Arial"/>
          <w:sz w:val="24"/>
          <w:szCs w:val="24"/>
        </w:rPr>
      </w:pPr>
      <w:r w:rsidRPr="00336C79">
        <w:rPr>
          <w:rFonts w:ascii="Arial" w:hAnsi="Arial" w:cs="Arial"/>
          <w:sz w:val="24"/>
          <w:szCs w:val="24"/>
        </w:rPr>
        <w:t>Таблица 9.1 - Мероприятия и необходимые инвести</w:t>
      </w:r>
      <w:r w:rsidRPr="00336C79">
        <w:rPr>
          <w:rStyle w:val="ad"/>
          <w:rFonts w:ascii="Arial" w:eastAsiaTheme="minorHAnsi" w:hAnsi="Arial" w:cs="Arial"/>
          <w:sz w:val="24"/>
          <w:szCs w:val="24"/>
        </w:rPr>
        <w:t>ц</w:t>
      </w:r>
      <w:r w:rsidRPr="00336C79">
        <w:rPr>
          <w:rFonts w:ascii="Arial" w:hAnsi="Arial" w:cs="Arial"/>
          <w:sz w:val="24"/>
          <w:szCs w:val="24"/>
        </w:rPr>
        <w:t xml:space="preserve">ии по источникам </w:t>
      </w:r>
      <w:r w:rsidRPr="00336C79">
        <w:rPr>
          <w:rStyle w:val="ad"/>
          <w:rFonts w:ascii="Arial" w:eastAsiaTheme="minorHAnsi" w:hAnsi="Arial" w:cs="Arial"/>
          <w:sz w:val="24"/>
          <w:szCs w:val="24"/>
        </w:rPr>
        <w:t>тепловой энергии</w:t>
      </w:r>
      <w:r w:rsidRPr="00336C79">
        <w:rPr>
          <w:rFonts w:ascii="Arial" w:hAnsi="Arial" w:cs="Arial"/>
          <w:sz w:val="24"/>
          <w:szCs w:val="24"/>
        </w:rPr>
        <w:tab/>
      </w:r>
    </w:p>
    <w:p w:rsidR="00E75494" w:rsidRPr="00336C79" w:rsidRDefault="00E75494" w:rsidP="00E75494">
      <w:pPr>
        <w:rPr>
          <w:rFonts w:ascii="Arial" w:hAnsi="Arial" w:cs="Arial"/>
          <w:sz w:val="24"/>
          <w:szCs w:val="24"/>
        </w:rPr>
      </w:pPr>
    </w:p>
    <w:p w:rsidR="00E75494" w:rsidRPr="00336C79" w:rsidRDefault="00E75494" w:rsidP="00E75494">
      <w:pPr>
        <w:rPr>
          <w:rFonts w:ascii="Arial" w:hAnsi="Arial" w:cs="Arial"/>
          <w:sz w:val="24"/>
          <w:szCs w:val="24"/>
        </w:rPr>
      </w:pPr>
    </w:p>
    <w:tbl>
      <w:tblPr>
        <w:tblOverlap w:val="never"/>
        <w:tblW w:w="10018" w:type="dxa"/>
        <w:tblInd w:w="341" w:type="dxa"/>
        <w:tblLayout w:type="fixed"/>
        <w:tblCellMar>
          <w:left w:w="10" w:type="dxa"/>
          <w:right w:w="10" w:type="dxa"/>
        </w:tblCellMar>
        <w:tblLook w:val="0000"/>
      </w:tblPr>
      <w:tblGrid>
        <w:gridCol w:w="4064"/>
        <w:gridCol w:w="1134"/>
        <w:gridCol w:w="1134"/>
        <w:gridCol w:w="993"/>
        <w:gridCol w:w="1275"/>
        <w:gridCol w:w="1418"/>
      </w:tblGrid>
      <w:tr w:rsidR="00E75494" w:rsidRPr="00336C79" w:rsidTr="00E75494">
        <w:trPr>
          <w:trHeight w:hRule="exact" w:val="595"/>
        </w:trPr>
        <w:tc>
          <w:tcPr>
            <w:tcW w:w="4064" w:type="dxa"/>
            <w:tcBorders>
              <w:top w:val="single" w:sz="4" w:space="0" w:color="auto"/>
              <w:left w:val="single" w:sz="4" w:space="0" w:color="auto"/>
            </w:tcBorders>
            <w:shd w:val="clear" w:color="auto" w:fill="FFFFFF"/>
            <w:vAlign w:val="center"/>
          </w:tcPr>
          <w:p w:rsidR="00E75494" w:rsidRPr="00336C79" w:rsidRDefault="00E75494" w:rsidP="00E75494">
            <w:pPr>
              <w:spacing w:line="244" w:lineRule="exact"/>
              <w:ind w:left="280"/>
              <w:jc w:val="center"/>
              <w:rPr>
                <w:rFonts w:ascii="Arial" w:eastAsia="Times New Roman" w:hAnsi="Arial" w:cs="Arial"/>
                <w:sz w:val="24"/>
                <w:szCs w:val="24"/>
              </w:rPr>
            </w:pPr>
            <w:r w:rsidRPr="00336C79">
              <w:rPr>
                <w:rFonts w:ascii="Arial" w:eastAsia="Times New Roman" w:hAnsi="Arial" w:cs="Arial"/>
                <w:sz w:val="24"/>
                <w:szCs w:val="24"/>
              </w:rPr>
              <w:t>Наименование</w:t>
            </w:r>
          </w:p>
        </w:tc>
        <w:tc>
          <w:tcPr>
            <w:tcW w:w="1134" w:type="dxa"/>
            <w:tcBorders>
              <w:top w:val="single" w:sz="4" w:space="0" w:color="auto"/>
              <w:left w:val="single" w:sz="4" w:space="0" w:color="auto"/>
            </w:tcBorders>
            <w:shd w:val="clear" w:color="auto" w:fill="FFFFFF"/>
            <w:vAlign w:val="center"/>
          </w:tcPr>
          <w:p w:rsidR="00E75494" w:rsidRPr="00336C79" w:rsidRDefault="00E75494" w:rsidP="00E75494">
            <w:pPr>
              <w:spacing w:line="244" w:lineRule="exact"/>
              <w:jc w:val="center"/>
              <w:rPr>
                <w:rFonts w:ascii="Arial" w:eastAsia="Times New Roman" w:hAnsi="Arial" w:cs="Arial"/>
                <w:sz w:val="24"/>
                <w:szCs w:val="24"/>
              </w:rPr>
            </w:pPr>
            <w:r w:rsidRPr="00336C79">
              <w:rPr>
                <w:rFonts w:ascii="Arial" w:eastAsia="Times New Roman" w:hAnsi="Arial" w:cs="Arial"/>
                <w:sz w:val="24"/>
                <w:szCs w:val="24"/>
              </w:rPr>
              <w:t>2024 г.</w:t>
            </w:r>
          </w:p>
        </w:tc>
        <w:tc>
          <w:tcPr>
            <w:tcW w:w="1134" w:type="dxa"/>
            <w:tcBorders>
              <w:top w:val="single" w:sz="4" w:space="0" w:color="auto"/>
              <w:left w:val="single" w:sz="4" w:space="0" w:color="auto"/>
            </w:tcBorders>
            <w:shd w:val="clear" w:color="auto" w:fill="FFFFFF"/>
            <w:vAlign w:val="center"/>
          </w:tcPr>
          <w:p w:rsidR="00E75494" w:rsidRPr="00336C79" w:rsidRDefault="00E75494" w:rsidP="00E75494">
            <w:pPr>
              <w:spacing w:line="244" w:lineRule="exact"/>
              <w:jc w:val="center"/>
              <w:rPr>
                <w:rFonts w:ascii="Arial" w:eastAsia="Times New Roman" w:hAnsi="Arial" w:cs="Arial"/>
                <w:sz w:val="24"/>
                <w:szCs w:val="24"/>
              </w:rPr>
            </w:pPr>
            <w:r w:rsidRPr="00336C79">
              <w:rPr>
                <w:rFonts w:ascii="Arial" w:eastAsia="Times New Roman" w:hAnsi="Arial" w:cs="Arial"/>
                <w:sz w:val="24"/>
                <w:szCs w:val="24"/>
              </w:rPr>
              <w:t>2025 г.</w:t>
            </w:r>
          </w:p>
        </w:tc>
        <w:tc>
          <w:tcPr>
            <w:tcW w:w="993" w:type="dxa"/>
            <w:tcBorders>
              <w:top w:val="single" w:sz="4" w:space="0" w:color="auto"/>
              <w:left w:val="single" w:sz="4" w:space="0" w:color="auto"/>
            </w:tcBorders>
            <w:shd w:val="clear" w:color="auto" w:fill="FFFFFF"/>
            <w:vAlign w:val="center"/>
          </w:tcPr>
          <w:p w:rsidR="00E75494" w:rsidRPr="00336C79" w:rsidRDefault="00E75494" w:rsidP="00E75494">
            <w:pPr>
              <w:spacing w:line="244" w:lineRule="exact"/>
              <w:jc w:val="center"/>
              <w:rPr>
                <w:rFonts w:ascii="Arial" w:eastAsia="Times New Roman" w:hAnsi="Arial" w:cs="Arial"/>
                <w:sz w:val="24"/>
                <w:szCs w:val="24"/>
              </w:rPr>
            </w:pPr>
            <w:r w:rsidRPr="00336C79">
              <w:rPr>
                <w:rFonts w:ascii="Arial" w:eastAsia="Times New Roman" w:hAnsi="Arial" w:cs="Arial"/>
                <w:sz w:val="24"/>
                <w:szCs w:val="24"/>
              </w:rPr>
              <w:t>2026 г.</w:t>
            </w:r>
          </w:p>
        </w:tc>
        <w:tc>
          <w:tcPr>
            <w:tcW w:w="1275" w:type="dxa"/>
            <w:tcBorders>
              <w:top w:val="single" w:sz="4" w:space="0" w:color="auto"/>
              <w:left w:val="single" w:sz="4" w:space="0" w:color="auto"/>
            </w:tcBorders>
            <w:shd w:val="clear" w:color="auto" w:fill="FFFFFF"/>
            <w:vAlign w:val="center"/>
          </w:tcPr>
          <w:p w:rsidR="00E75494" w:rsidRPr="00336C79" w:rsidRDefault="00E75494" w:rsidP="00E75494">
            <w:pPr>
              <w:spacing w:line="274" w:lineRule="exact"/>
              <w:jc w:val="center"/>
              <w:rPr>
                <w:rFonts w:ascii="Arial" w:eastAsia="Times New Roman" w:hAnsi="Arial" w:cs="Arial"/>
                <w:sz w:val="24"/>
                <w:szCs w:val="24"/>
              </w:rPr>
            </w:pPr>
            <w:r w:rsidRPr="00336C79">
              <w:rPr>
                <w:rFonts w:ascii="Arial" w:eastAsia="Times New Roman" w:hAnsi="Arial" w:cs="Arial"/>
                <w:sz w:val="24"/>
                <w:szCs w:val="24"/>
              </w:rPr>
              <w:t>2027 г.</w:t>
            </w:r>
          </w:p>
        </w:tc>
        <w:tc>
          <w:tcPr>
            <w:tcW w:w="1418" w:type="dxa"/>
            <w:tcBorders>
              <w:top w:val="single" w:sz="4" w:space="0" w:color="auto"/>
              <w:left w:val="single" w:sz="4" w:space="0" w:color="auto"/>
              <w:right w:val="single" w:sz="4" w:space="0" w:color="auto"/>
            </w:tcBorders>
            <w:shd w:val="clear" w:color="auto" w:fill="FFFFFF"/>
            <w:vAlign w:val="bottom"/>
          </w:tcPr>
          <w:p w:rsidR="00E75494" w:rsidRPr="00336C79" w:rsidRDefault="00E75494" w:rsidP="00E75494">
            <w:pPr>
              <w:spacing w:line="244" w:lineRule="exact"/>
              <w:jc w:val="center"/>
              <w:rPr>
                <w:rFonts w:ascii="Arial" w:eastAsia="Times New Roman" w:hAnsi="Arial" w:cs="Arial"/>
                <w:sz w:val="24"/>
                <w:szCs w:val="24"/>
              </w:rPr>
            </w:pPr>
            <w:r w:rsidRPr="00336C79">
              <w:rPr>
                <w:rFonts w:ascii="Arial" w:eastAsia="Times New Roman" w:hAnsi="Arial" w:cs="Arial"/>
                <w:sz w:val="24"/>
                <w:szCs w:val="24"/>
              </w:rPr>
              <w:t>Итого,</w:t>
            </w:r>
          </w:p>
          <w:p w:rsidR="00E75494" w:rsidRPr="00336C79" w:rsidRDefault="00E75494" w:rsidP="00E75494">
            <w:pPr>
              <w:spacing w:line="244" w:lineRule="exact"/>
              <w:jc w:val="center"/>
              <w:rPr>
                <w:rFonts w:ascii="Arial" w:eastAsia="Times New Roman" w:hAnsi="Arial" w:cs="Arial"/>
                <w:sz w:val="24"/>
                <w:szCs w:val="24"/>
              </w:rPr>
            </w:pPr>
            <w:r w:rsidRPr="00336C79">
              <w:rPr>
                <w:rFonts w:ascii="Arial" w:eastAsia="Times New Roman" w:hAnsi="Arial" w:cs="Arial"/>
                <w:sz w:val="24"/>
                <w:szCs w:val="24"/>
              </w:rPr>
              <w:t>тыс.руб.</w:t>
            </w:r>
          </w:p>
        </w:tc>
      </w:tr>
      <w:tr w:rsidR="00E75494" w:rsidRPr="00336C79" w:rsidTr="00E75494">
        <w:trPr>
          <w:trHeight w:hRule="exact" w:val="1183"/>
        </w:trPr>
        <w:tc>
          <w:tcPr>
            <w:tcW w:w="4064" w:type="dxa"/>
            <w:tcBorders>
              <w:top w:val="single" w:sz="4" w:space="0" w:color="auto"/>
              <w:left w:val="single" w:sz="4" w:space="0" w:color="auto"/>
              <w:bottom w:val="single" w:sz="4" w:space="0" w:color="auto"/>
            </w:tcBorders>
            <w:shd w:val="clear" w:color="auto" w:fill="FFFFFF"/>
            <w:vAlign w:val="bottom"/>
          </w:tcPr>
          <w:p w:rsidR="00E75494" w:rsidRPr="00336C79" w:rsidRDefault="00E75494" w:rsidP="00E75494">
            <w:pPr>
              <w:spacing w:line="274" w:lineRule="exact"/>
              <w:rPr>
                <w:rFonts w:ascii="Arial" w:eastAsia="Times New Roman" w:hAnsi="Arial" w:cs="Arial"/>
                <w:sz w:val="24"/>
                <w:szCs w:val="24"/>
              </w:rPr>
            </w:pPr>
            <w:r w:rsidRPr="00336C79">
              <w:rPr>
                <w:rFonts w:ascii="Arial" w:eastAsia="Times New Roman" w:hAnsi="Arial" w:cs="Arial"/>
                <w:sz w:val="24"/>
                <w:szCs w:val="24"/>
              </w:rPr>
              <w:t>Модернизация котельной: замена оборудования с установкой котлов КВм-3,15-2шт.; циклонов; водоподготовки, тыс.руб.</w:t>
            </w:r>
          </w:p>
        </w:tc>
        <w:tc>
          <w:tcPr>
            <w:tcW w:w="1134" w:type="dxa"/>
            <w:tcBorders>
              <w:top w:val="single" w:sz="4" w:space="0" w:color="auto"/>
              <w:left w:val="single" w:sz="4" w:space="0" w:color="auto"/>
              <w:bottom w:val="single" w:sz="4" w:space="0" w:color="auto"/>
            </w:tcBorders>
            <w:shd w:val="clear" w:color="auto" w:fill="FFFFFF"/>
            <w:vAlign w:val="center"/>
          </w:tcPr>
          <w:p w:rsidR="00E75494" w:rsidRPr="00336C79" w:rsidRDefault="00E75494" w:rsidP="00E75494">
            <w:pPr>
              <w:spacing w:line="244" w:lineRule="exact"/>
              <w:jc w:val="center"/>
              <w:rPr>
                <w:rFonts w:ascii="Arial" w:eastAsia="Times New Roman" w:hAnsi="Arial" w:cs="Arial"/>
                <w:sz w:val="24"/>
                <w:szCs w:val="24"/>
              </w:rPr>
            </w:pPr>
            <w:r w:rsidRPr="00336C79">
              <w:rPr>
                <w:rFonts w:ascii="Arial" w:eastAsia="Times New Roman" w:hAnsi="Arial" w:cs="Arial"/>
                <w:sz w:val="24"/>
                <w:szCs w:val="24"/>
              </w:rPr>
              <w:t>0,00</w:t>
            </w:r>
          </w:p>
        </w:tc>
        <w:tc>
          <w:tcPr>
            <w:tcW w:w="1134" w:type="dxa"/>
            <w:tcBorders>
              <w:top w:val="single" w:sz="4" w:space="0" w:color="auto"/>
              <w:left w:val="single" w:sz="4" w:space="0" w:color="auto"/>
              <w:bottom w:val="single" w:sz="4" w:space="0" w:color="auto"/>
            </w:tcBorders>
            <w:shd w:val="clear" w:color="auto" w:fill="FFFFFF"/>
            <w:vAlign w:val="center"/>
          </w:tcPr>
          <w:p w:rsidR="00E75494" w:rsidRPr="00336C79" w:rsidRDefault="00E75494" w:rsidP="00E75494">
            <w:pPr>
              <w:spacing w:line="244" w:lineRule="exact"/>
              <w:jc w:val="center"/>
              <w:rPr>
                <w:rFonts w:ascii="Arial" w:eastAsia="Times New Roman" w:hAnsi="Arial" w:cs="Arial"/>
                <w:sz w:val="24"/>
                <w:szCs w:val="24"/>
              </w:rPr>
            </w:pPr>
            <w:r w:rsidRPr="00336C79">
              <w:rPr>
                <w:rFonts w:ascii="Arial" w:eastAsia="Times New Roman" w:hAnsi="Arial" w:cs="Arial"/>
                <w:sz w:val="24"/>
                <w:szCs w:val="24"/>
              </w:rPr>
              <w:t>0,00</w:t>
            </w:r>
          </w:p>
        </w:tc>
        <w:tc>
          <w:tcPr>
            <w:tcW w:w="993" w:type="dxa"/>
            <w:tcBorders>
              <w:top w:val="single" w:sz="4" w:space="0" w:color="auto"/>
              <w:left w:val="single" w:sz="4" w:space="0" w:color="auto"/>
              <w:bottom w:val="single" w:sz="4" w:space="0" w:color="auto"/>
            </w:tcBorders>
            <w:shd w:val="clear" w:color="auto" w:fill="FFFFFF"/>
            <w:vAlign w:val="center"/>
          </w:tcPr>
          <w:p w:rsidR="00E75494" w:rsidRPr="00336C79" w:rsidRDefault="00E75494" w:rsidP="00E75494">
            <w:pPr>
              <w:jc w:val="center"/>
              <w:rPr>
                <w:rFonts w:ascii="Arial" w:hAnsi="Arial" w:cs="Arial"/>
                <w:sz w:val="24"/>
                <w:szCs w:val="24"/>
              </w:rPr>
            </w:pPr>
            <w:r w:rsidRPr="00336C79">
              <w:rPr>
                <w:rFonts w:ascii="Arial" w:hAnsi="Arial" w:cs="Arial"/>
                <w:sz w:val="24"/>
                <w:szCs w:val="24"/>
              </w:rPr>
              <w:t>7 037,6</w:t>
            </w:r>
          </w:p>
        </w:tc>
        <w:tc>
          <w:tcPr>
            <w:tcW w:w="1275" w:type="dxa"/>
            <w:tcBorders>
              <w:top w:val="single" w:sz="4" w:space="0" w:color="auto"/>
              <w:left w:val="single" w:sz="4" w:space="0" w:color="auto"/>
              <w:bottom w:val="single" w:sz="4" w:space="0" w:color="auto"/>
            </w:tcBorders>
            <w:shd w:val="clear" w:color="auto" w:fill="FFFFFF"/>
            <w:vAlign w:val="center"/>
          </w:tcPr>
          <w:p w:rsidR="00E75494" w:rsidRPr="00336C79" w:rsidRDefault="00E75494" w:rsidP="00E75494">
            <w:pPr>
              <w:jc w:val="center"/>
              <w:rPr>
                <w:rFonts w:ascii="Arial" w:hAnsi="Arial" w:cs="Arial"/>
                <w:sz w:val="24"/>
                <w:szCs w:val="24"/>
              </w:rPr>
            </w:pPr>
            <w:r w:rsidRPr="00336C79">
              <w:rPr>
                <w:rFonts w:ascii="Arial" w:hAnsi="Arial" w:cs="Arial"/>
                <w:sz w:val="24"/>
                <w:szCs w:val="24"/>
              </w:rPr>
              <w:t>11 875,1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75494" w:rsidRPr="00336C79" w:rsidRDefault="00E75494" w:rsidP="00E75494">
            <w:pPr>
              <w:spacing w:line="244" w:lineRule="exact"/>
              <w:jc w:val="center"/>
              <w:rPr>
                <w:rFonts w:ascii="Arial" w:eastAsia="Times New Roman" w:hAnsi="Arial" w:cs="Arial"/>
                <w:sz w:val="24"/>
                <w:szCs w:val="24"/>
              </w:rPr>
            </w:pPr>
            <w:r w:rsidRPr="00336C79">
              <w:rPr>
                <w:rFonts w:ascii="Arial" w:eastAsia="Times New Roman" w:hAnsi="Arial" w:cs="Arial"/>
                <w:sz w:val="24"/>
                <w:szCs w:val="24"/>
              </w:rPr>
              <w:t>18 912,71</w:t>
            </w:r>
          </w:p>
        </w:tc>
      </w:tr>
    </w:tbl>
    <w:p w:rsidR="00E75494" w:rsidRPr="00336C79" w:rsidRDefault="00E75494" w:rsidP="00E75494">
      <w:pPr>
        <w:pStyle w:val="50"/>
        <w:shd w:val="clear" w:color="auto" w:fill="auto"/>
        <w:spacing w:after="0" w:line="240" w:lineRule="auto"/>
        <w:ind w:firstLine="709"/>
        <w:rPr>
          <w:rFonts w:ascii="Arial" w:hAnsi="Arial" w:cs="Arial"/>
          <w:sz w:val="24"/>
          <w:szCs w:val="24"/>
        </w:rPr>
      </w:pPr>
    </w:p>
    <w:p w:rsidR="00E75494" w:rsidRPr="00336C79" w:rsidRDefault="00E75494" w:rsidP="00E75494">
      <w:pPr>
        <w:pStyle w:val="50"/>
        <w:shd w:val="clear" w:color="auto" w:fill="auto"/>
        <w:spacing w:after="0" w:line="240" w:lineRule="auto"/>
        <w:ind w:firstLine="709"/>
        <w:rPr>
          <w:rFonts w:ascii="Arial" w:hAnsi="Arial" w:cs="Arial"/>
          <w:sz w:val="24"/>
          <w:szCs w:val="24"/>
        </w:rPr>
      </w:pPr>
      <w:r w:rsidRPr="00336C79">
        <w:rPr>
          <w:rFonts w:ascii="Arial" w:hAnsi="Arial" w:cs="Arial"/>
          <w:sz w:val="24"/>
          <w:szCs w:val="24"/>
        </w:rPr>
        <w:t>9.2 Предложение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rsidR="00E75494" w:rsidRPr="00336C79" w:rsidRDefault="00E75494" w:rsidP="00E75494">
      <w:pPr>
        <w:pStyle w:val="50"/>
        <w:shd w:val="clear" w:color="auto" w:fill="auto"/>
        <w:spacing w:after="0" w:line="240" w:lineRule="auto"/>
        <w:ind w:firstLine="709"/>
        <w:rPr>
          <w:rFonts w:ascii="Arial" w:hAnsi="Arial" w:cs="Arial"/>
          <w:sz w:val="24"/>
          <w:szCs w:val="24"/>
        </w:rPr>
      </w:pPr>
    </w:p>
    <w:p w:rsidR="00E75494" w:rsidRPr="00336C79" w:rsidRDefault="00E75494" w:rsidP="00E75494">
      <w:pPr>
        <w:spacing w:line="240" w:lineRule="auto"/>
        <w:rPr>
          <w:rStyle w:val="ad"/>
          <w:rFonts w:ascii="Arial" w:eastAsiaTheme="minorHAnsi" w:hAnsi="Arial" w:cs="Arial"/>
          <w:sz w:val="24"/>
          <w:szCs w:val="24"/>
        </w:rPr>
      </w:pPr>
      <w:r w:rsidRPr="00336C79">
        <w:rPr>
          <w:rStyle w:val="ad"/>
          <w:rFonts w:ascii="Arial" w:eastAsiaTheme="minorHAnsi" w:hAnsi="Arial" w:cs="Arial"/>
          <w:sz w:val="24"/>
          <w:szCs w:val="24"/>
        </w:rPr>
        <w:t>Таблица 9.2 - Мероприятия и необходимые инвестиции по тепловым сетям</w:t>
      </w:r>
    </w:p>
    <w:tbl>
      <w:tblPr>
        <w:tblOverlap w:val="never"/>
        <w:tblW w:w="9831" w:type="dxa"/>
        <w:tblLayout w:type="fixed"/>
        <w:tblCellMar>
          <w:left w:w="10" w:type="dxa"/>
          <w:right w:w="10" w:type="dxa"/>
        </w:tblCellMar>
        <w:tblLook w:val="0000"/>
      </w:tblPr>
      <w:tblGrid>
        <w:gridCol w:w="1560"/>
        <w:gridCol w:w="805"/>
        <w:gridCol w:w="805"/>
        <w:gridCol w:w="805"/>
        <w:gridCol w:w="805"/>
        <w:gridCol w:w="805"/>
        <w:gridCol w:w="805"/>
        <w:gridCol w:w="805"/>
        <w:gridCol w:w="805"/>
        <w:gridCol w:w="805"/>
        <w:gridCol w:w="1026"/>
      </w:tblGrid>
      <w:tr w:rsidR="00E75494" w:rsidRPr="00336C79" w:rsidTr="00E75494">
        <w:trPr>
          <w:trHeight w:hRule="exact" w:val="595"/>
        </w:trPr>
        <w:tc>
          <w:tcPr>
            <w:tcW w:w="1560" w:type="dxa"/>
            <w:tcBorders>
              <w:top w:val="single" w:sz="4" w:space="0" w:color="auto"/>
              <w:left w:val="single" w:sz="4" w:space="0" w:color="auto"/>
            </w:tcBorders>
            <w:shd w:val="clear" w:color="auto" w:fill="FFFFFF"/>
            <w:vAlign w:val="center"/>
          </w:tcPr>
          <w:p w:rsidR="00E75494" w:rsidRPr="00336C79" w:rsidRDefault="00E75494" w:rsidP="00E75494">
            <w:pPr>
              <w:spacing w:after="0" w:line="244" w:lineRule="exact"/>
              <w:ind w:left="280"/>
              <w:rPr>
                <w:rFonts w:ascii="Arial" w:hAnsi="Arial" w:cs="Arial"/>
                <w:sz w:val="24"/>
                <w:szCs w:val="24"/>
              </w:rPr>
            </w:pPr>
            <w:r w:rsidRPr="00336C79">
              <w:rPr>
                <w:rStyle w:val="211pt"/>
                <w:rFonts w:ascii="Arial" w:eastAsiaTheme="minorHAnsi" w:hAnsi="Arial" w:cs="Arial"/>
                <w:sz w:val="24"/>
                <w:szCs w:val="24"/>
              </w:rPr>
              <w:t>Наименование</w:t>
            </w:r>
          </w:p>
        </w:tc>
        <w:tc>
          <w:tcPr>
            <w:tcW w:w="805" w:type="dxa"/>
            <w:tcBorders>
              <w:top w:val="single" w:sz="4" w:space="0" w:color="auto"/>
              <w:left w:val="single" w:sz="4" w:space="0" w:color="auto"/>
            </w:tcBorders>
            <w:shd w:val="clear" w:color="auto" w:fill="FFFFFF"/>
            <w:vAlign w:val="center"/>
          </w:tcPr>
          <w:p w:rsidR="00E75494" w:rsidRPr="00336C79" w:rsidRDefault="00E75494" w:rsidP="00E75494">
            <w:pPr>
              <w:spacing w:after="0" w:line="244" w:lineRule="exact"/>
              <w:jc w:val="center"/>
              <w:rPr>
                <w:rFonts w:ascii="Arial" w:hAnsi="Arial" w:cs="Arial"/>
                <w:sz w:val="24"/>
                <w:szCs w:val="24"/>
              </w:rPr>
            </w:pPr>
            <w:r w:rsidRPr="00336C79">
              <w:rPr>
                <w:rStyle w:val="211pt"/>
                <w:rFonts w:ascii="Arial" w:eastAsiaTheme="minorHAnsi" w:hAnsi="Arial" w:cs="Arial"/>
                <w:sz w:val="24"/>
                <w:szCs w:val="24"/>
              </w:rPr>
              <w:t>2020г.</w:t>
            </w:r>
          </w:p>
        </w:tc>
        <w:tc>
          <w:tcPr>
            <w:tcW w:w="805" w:type="dxa"/>
            <w:tcBorders>
              <w:top w:val="single" w:sz="4" w:space="0" w:color="auto"/>
              <w:left w:val="single" w:sz="4" w:space="0" w:color="auto"/>
            </w:tcBorders>
            <w:shd w:val="clear" w:color="auto" w:fill="FFFFFF"/>
            <w:vAlign w:val="center"/>
          </w:tcPr>
          <w:p w:rsidR="00E75494" w:rsidRPr="00336C79" w:rsidRDefault="00E75494" w:rsidP="00E75494">
            <w:pPr>
              <w:spacing w:after="0" w:line="244" w:lineRule="exact"/>
              <w:jc w:val="center"/>
              <w:rPr>
                <w:rFonts w:ascii="Arial" w:hAnsi="Arial" w:cs="Arial"/>
                <w:sz w:val="24"/>
                <w:szCs w:val="24"/>
              </w:rPr>
            </w:pPr>
            <w:r w:rsidRPr="00336C79">
              <w:rPr>
                <w:rStyle w:val="211pt"/>
                <w:rFonts w:ascii="Arial" w:eastAsiaTheme="minorHAnsi" w:hAnsi="Arial" w:cs="Arial"/>
                <w:sz w:val="24"/>
                <w:szCs w:val="24"/>
              </w:rPr>
              <w:t>2021г.</w:t>
            </w:r>
          </w:p>
        </w:tc>
        <w:tc>
          <w:tcPr>
            <w:tcW w:w="805" w:type="dxa"/>
            <w:tcBorders>
              <w:top w:val="single" w:sz="4" w:space="0" w:color="auto"/>
              <w:left w:val="single" w:sz="4" w:space="0" w:color="auto"/>
            </w:tcBorders>
            <w:shd w:val="clear" w:color="auto" w:fill="FFFFFF"/>
            <w:vAlign w:val="center"/>
          </w:tcPr>
          <w:p w:rsidR="00E75494" w:rsidRPr="00336C79" w:rsidRDefault="00E75494" w:rsidP="00E75494">
            <w:pPr>
              <w:spacing w:after="0" w:line="244" w:lineRule="exact"/>
              <w:jc w:val="center"/>
              <w:rPr>
                <w:rFonts w:ascii="Arial" w:hAnsi="Arial" w:cs="Arial"/>
                <w:sz w:val="24"/>
                <w:szCs w:val="24"/>
              </w:rPr>
            </w:pPr>
            <w:r w:rsidRPr="00336C79">
              <w:rPr>
                <w:rStyle w:val="211pt"/>
                <w:rFonts w:ascii="Arial" w:eastAsiaTheme="minorHAnsi" w:hAnsi="Arial" w:cs="Arial"/>
                <w:sz w:val="24"/>
                <w:szCs w:val="24"/>
              </w:rPr>
              <w:t>2022г.</w:t>
            </w:r>
          </w:p>
        </w:tc>
        <w:tc>
          <w:tcPr>
            <w:tcW w:w="805" w:type="dxa"/>
            <w:tcBorders>
              <w:top w:val="single" w:sz="4" w:space="0" w:color="auto"/>
              <w:left w:val="single" w:sz="4" w:space="0" w:color="auto"/>
            </w:tcBorders>
            <w:shd w:val="clear" w:color="auto" w:fill="FFFFFF"/>
            <w:vAlign w:val="center"/>
          </w:tcPr>
          <w:p w:rsidR="00E75494" w:rsidRPr="00336C79" w:rsidRDefault="00E75494" w:rsidP="00E75494">
            <w:pPr>
              <w:spacing w:after="0" w:line="274" w:lineRule="exact"/>
              <w:jc w:val="center"/>
              <w:rPr>
                <w:rFonts w:ascii="Arial" w:hAnsi="Arial" w:cs="Arial"/>
                <w:sz w:val="24"/>
                <w:szCs w:val="24"/>
              </w:rPr>
            </w:pPr>
            <w:r w:rsidRPr="00336C79">
              <w:rPr>
                <w:rStyle w:val="211pt"/>
                <w:rFonts w:ascii="Arial" w:eastAsiaTheme="minorHAnsi" w:hAnsi="Arial" w:cs="Arial"/>
                <w:sz w:val="24"/>
                <w:szCs w:val="24"/>
              </w:rPr>
              <w:t>2023г.</w:t>
            </w:r>
          </w:p>
        </w:tc>
        <w:tc>
          <w:tcPr>
            <w:tcW w:w="805" w:type="dxa"/>
            <w:tcBorders>
              <w:top w:val="single" w:sz="4" w:space="0" w:color="auto"/>
              <w:left w:val="single" w:sz="4" w:space="0" w:color="auto"/>
              <w:right w:val="single" w:sz="4" w:space="0" w:color="auto"/>
            </w:tcBorders>
            <w:shd w:val="clear" w:color="auto" w:fill="FFFFFF"/>
            <w:vAlign w:val="center"/>
          </w:tcPr>
          <w:p w:rsidR="00E75494" w:rsidRPr="00336C79" w:rsidRDefault="00E75494" w:rsidP="00E75494">
            <w:pPr>
              <w:spacing w:after="0" w:line="274" w:lineRule="exact"/>
              <w:jc w:val="center"/>
              <w:rPr>
                <w:rStyle w:val="211pt"/>
                <w:rFonts w:ascii="Arial" w:eastAsiaTheme="minorHAnsi" w:hAnsi="Arial" w:cs="Arial"/>
                <w:sz w:val="24"/>
                <w:szCs w:val="24"/>
              </w:rPr>
            </w:pPr>
            <w:r w:rsidRPr="00336C79">
              <w:rPr>
                <w:rStyle w:val="211pt"/>
                <w:rFonts w:ascii="Arial" w:eastAsiaTheme="minorHAnsi" w:hAnsi="Arial" w:cs="Arial"/>
                <w:sz w:val="24"/>
                <w:szCs w:val="24"/>
              </w:rPr>
              <w:t>2024г.</w:t>
            </w:r>
          </w:p>
        </w:tc>
        <w:tc>
          <w:tcPr>
            <w:tcW w:w="805" w:type="dxa"/>
            <w:tcBorders>
              <w:top w:val="single" w:sz="4" w:space="0" w:color="auto"/>
              <w:left w:val="single" w:sz="4" w:space="0" w:color="auto"/>
              <w:right w:val="single" w:sz="4" w:space="0" w:color="auto"/>
            </w:tcBorders>
            <w:shd w:val="clear" w:color="auto" w:fill="FFFFFF"/>
            <w:vAlign w:val="center"/>
          </w:tcPr>
          <w:p w:rsidR="00E75494" w:rsidRPr="00336C79" w:rsidRDefault="00E75494" w:rsidP="00E75494">
            <w:pPr>
              <w:spacing w:after="0" w:line="274" w:lineRule="exact"/>
              <w:jc w:val="center"/>
              <w:rPr>
                <w:rStyle w:val="211pt"/>
                <w:rFonts w:ascii="Arial" w:eastAsiaTheme="minorHAnsi" w:hAnsi="Arial" w:cs="Arial"/>
                <w:sz w:val="24"/>
                <w:szCs w:val="24"/>
              </w:rPr>
            </w:pPr>
            <w:r w:rsidRPr="00336C79">
              <w:rPr>
                <w:rStyle w:val="211pt"/>
                <w:rFonts w:ascii="Arial" w:eastAsiaTheme="minorHAnsi" w:hAnsi="Arial" w:cs="Arial"/>
                <w:sz w:val="24"/>
                <w:szCs w:val="24"/>
              </w:rPr>
              <w:t>2025г.</w:t>
            </w:r>
          </w:p>
        </w:tc>
        <w:tc>
          <w:tcPr>
            <w:tcW w:w="805" w:type="dxa"/>
            <w:tcBorders>
              <w:top w:val="single" w:sz="4" w:space="0" w:color="auto"/>
              <w:left w:val="single" w:sz="4" w:space="0" w:color="auto"/>
              <w:right w:val="single" w:sz="4" w:space="0" w:color="auto"/>
            </w:tcBorders>
            <w:shd w:val="clear" w:color="auto" w:fill="FFFFFF"/>
            <w:vAlign w:val="center"/>
          </w:tcPr>
          <w:p w:rsidR="00E75494" w:rsidRPr="00336C79" w:rsidRDefault="00E75494" w:rsidP="00E75494">
            <w:pPr>
              <w:spacing w:after="0" w:line="274" w:lineRule="exact"/>
              <w:jc w:val="center"/>
              <w:rPr>
                <w:rStyle w:val="211pt"/>
                <w:rFonts w:ascii="Arial" w:eastAsiaTheme="minorHAnsi" w:hAnsi="Arial" w:cs="Arial"/>
                <w:sz w:val="24"/>
                <w:szCs w:val="24"/>
              </w:rPr>
            </w:pPr>
            <w:r w:rsidRPr="00336C79">
              <w:rPr>
                <w:rStyle w:val="211pt"/>
                <w:rFonts w:ascii="Arial" w:eastAsiaTheme="minorHAnsi" w:hAnsi="Arial" w:cs="Arial"/>
                <w:sz w:val="24"/>
                <w:szCs w:val="24"/>
              </w:rPr>
              <w:t>2026г.</w:t>
            </w:r>
          </w:p>
        </w:tc>
        <w:tc>
          <w:tcPr>
            <w:tcW w:w="805" w:type="dxa"/>
            <w:tcBorders>
              <w:top w:val="single" w:sz="4" w:space="0" w:color="auto"/>
              <w:left w:val="single" w:sz="4" w:space="0" w:color="auto"/>
              <w:right w:val="single" w:sz="4" w:space="0" w:color="auto"/>
            </w:tcBorders>
            <w:shd w:val="clear" w:color="auto" w:fill="FFFFFF"/>
            <w:vAlign w:val="center"/>
          </w:tcPr>
          <w:p w:rsidR="00E75494" w:rsidRPr="00336C79" w:rsidRDefault="00E75494" w:rsidP="00E75494">
            <w:pPr>
              <w:spacing w:after="0" w:line="274" w:lineRule="exact"/>
              <w:jc w:val="center"/>
              <w:rPr>
                <w:rStyle w:val="211pt"/>
                <w:rFonts w:ascii="Arial" w:eastAsiaTheme="minorHAnsi" w:hAnsi="Arial" w:cs="Arial"/>
                <w:sz w:val="24"/>
                <w:szCs w:val="24"/>
              </w:rPr>
            </w:pPr>
            <w:r w:rsidRPr="00336C79">
              <w:rPr>
                <w:rStyle w:val="211pt"/>
                <w:rFonts w:ascii="Arial" w:eastAsiaTheme="minorHAnsi" w:hAnsi="Arial" w:cs="Arial"/>
                <w:sz w:val="24"/>
                <w:szCs w:val="24"/>
              </w:rPr>
              <w:t>2027г.</w:t>
            </w:r>
          </w:p>
        </w:tc>
        <w:tc>
          <w:tcPr>
            <w:tcW w:w="805" w:type="dxa"/>
            <w:tcBorders>
              <w:top w:val="single" w:sz="4" w:space="0" w:color="auto"/>
              <w:left w:val="single" w:sz="4" w:space="0" w:color="auto"/>
            </w:tcBorders>
            <w:shd w:val="clear" w:color="auto" w:fill="FFFFFF"/>
            <w:vAlign w:val="center"/>
          </w:tcPr>
          <w:p w:rsidR="00E75494" w:rsidRPr="00336C79" w:rsidRDefault="00E75494" w:rsidP="00E75494">
            <w:pPr>
              <w:spacing w:after="0" w:line="274" w:lineRule="exact"/>
              <w:jc w:val="center"/>
              <w:rPr>
                <w:rStyle w:val="211pt"/>
                <w:rFonts w:ascii="Arial" w:eastAsiaTheme="minorHAnsi" w:hAnsi="Arial" w:cs="Arial"/>
                <w:sz w:val="24"/>
                <w:szCs w:val="24"/>
              </w:rPr>
            </w:pPr>
            <w:r w:rsidRPr="00336C79">
              <w:rPr>
                <w:rStyle w:val="211pt"/>
                <w:rFonts w:ascii="Arial" w:eastAsiaTheme="minorHAnsi" w:hAnsi="Arial" w:cs="Arial"/>
                <w:sz w:val="24"/>
                <w:szCs w:val="24"/>
              </w:rPr>
              <w:t>2028г.</w:t>
            </w:r>
          </w:p>
        </w:tc>
        <w:tc>
          <w:tcPr>
            <w:tcW w:w="1026" w:type="dxa"/>
            <w:tcBorders>
              <w:top w:val="single" w:sz="4" w:space="0" w:color="auto"/>
              <w:left w:val="single" w:sz="4" w:space="0" w:color="auto"/>
              <w:right w:val="single" w:sz="4" w:space="0" w:color="auto"/>
            </w:tcBorders>
            <w:shd w:val="clear" w:color="auto" w:fill="FFFFFF"/>
            <w:vAlign w:val="bottom"/>
          </w:tcPr>
          <w:p w:rsidR="00E75494" w:rsidRPr="00336C79" w:rsidRDefault="00E75494" w:rsidP="00E75494">
            <w:pPr>
              <w:spacing w:after="0" w:line="244" w:lineRule="exact"/>
              <w:rPr>
                <w:rFonts w:ascii="Arial" w:hAnsi="Arial" w:cs="Arial"/>
                <w:sz w:val="24"/>
                <w:szCs w:val="24"/>
              </w:rPr>
            </w:pPr>
            <w:r w:rsidRPr="00336C79">
              <w:rPr>
                <w:rStyle w:val="211pt"/>
                <w:rFonts w:ascii="Arial" w:eastAsiaTheme="minorHAnsi" w:hAnsi="Arial" w:cs="Arial"/>
                <w:sz w:val="24"/>
                <w:szCs w:val="24"/>
              </w:rPr>
              <w:t>Итого,</w:t>
            </w:r>
          </w:p>
          <w:p w:rsidR="00E75494" w:rsidRPr="00336C79" w:rsidRDefault="00E75494" w:rsidP="00E75494">
            <w:pPr>
              <w:spacing w:after="0" w:line="244" w:lineRule="exact"/>
              <w:rPr>
                <w:rFonts w:ascii="Arial" w:hAnsi="Arial" w:cs="Arial"/>
                <w:sz w:val="24"/>
                <w:szCs w:val="24"/>
              </w:rPr>
            </w:pPr>
            <w:r w:rsidRPr="00336C79">
              <w:rPr>
                <w:rStyle w:val="211pt"/>
                <w:rFonts w:ascii="Arial" w:eastAsiaTheme="minorHAnsi" w:hAnsi="Arial" w:cs="Arial"/>
                <w:sz w:val="24"/>
                <w:szCs w:val="24"/>
              </w:rPr>
              <w:t>тыс.руб.</w:t>
            </w:r>
          </w:p>
        </w:tc>
      </w:tr>
      <w:tr w:rsidR="00E75494" w:rsidRPr="00336C79" w:rsidTr="00E75494">
        <w:trPr>
          <w:trHeight w:hRule="exact" w:val="1059"/>
        </w:trPr>
        <w:tc>
          <w:tcPr>
            <w:tcW w:w="1560" w:type="dxa"/>
            <w:tcBorders>
              <w:top w:val="single" w:sz="4" w:space="0" w:color="auto"/>
              <w:left w:val="single" w:sz="4" w:space="0" w:color="auto"/>
              <w:bottom w:val="single" w:sz="4" w:space="0" w:color="auto"/>
            </w:tcBorders>
            <w:shd w:val="clear" w:color="auto" w:fill="FFFFFF"/>
            <w:vAlign w:val="center"/>
          </w:tcPr>
          <w:p w:rsidR="00E75494" w:rsidRPr="00336C79" w:rsidRDefault="00E75494" w:rsidP="00E75494">
            <w:pPr>
              <w:spacing w:after="0" w:line="274" w:lineRule="exact"/>
              <w:rPr>
                <w:rFonts w:ascii="Arial" w:hAnsi="Arial" w:cs="Arial"/>
                <w:sz w:val="24"/>
                <w:szCs w:val="24"/>
              </w:rPr>
            </w:pPr>
            <w:r w:rsidRPr="00336C79">
              <w:rPr>
                <w:rStyle w:val="211pt"/>
                <w:rFonts w:ascii="Arial" w:eastAsiaTheme="minorHAnsi" w:hAnsi="Arial" w:cs="Arial"/>
                <w:sz w:val="24"/>
                <w:szCs w:val="24"/>
              </w:rPr>
              <w:t>Реконструкция теплотрасс, тыс.руб.</w:t>
            </w:r>
          </w:p>
        </w:tc>
        <w:tc>
          <w:tcPr>
            <w:tcW w:w="805" w:type="dxa"/>
            <w:tcBorders>
              <w:top w:val="single" w:sz="4" w:space="0" w:color="auto"/>
              <w:left w:val="single" w:sz="4" w:space="0" w:color="auto"/>
              <w:bottom w:val="single" w:sz="4" w:space="0" w:color="auto"/>
            </w:tcBorders>
            <w:shd w:val="clear" w:color="auto" w:fill="FFFFFF"/>
            <w:vAlign w:val="center"/>
          </w:tcPr>
          <w:p w:rsidR="00E75494" w:rsidRPr="00336C79" w:rsidRDefault="00E75494" w:rsidP="00E75494">
            <w:pPr>
              <w:spacing w:after="0" w:line="244" w:lineRule="exact"/>
              <w:jc w:val="center"/>
              <w:rPr>
                <w:rFonts w:ascii="Arial" w:hAnsi="Arial" w:cs="Arial"/>
                <w:sz w:val="24"/>
                <w:szCs w:val="24"/>
              </w:rPr>
            </w:pPr>
            <w:r w:rsidRPr="00336C79">
              <w:rPr>
                <w:rStyle w:val="211pt"/>
                <w:rFonts w:ascii="Arial" w:eastAsiaTheme="minorHAnsi" w:hAnsi="Arial" w:cs="Arial"/>
                <w:sz w:val="24"/>
                <w:szCs w:val="24"/>
              </w:rPr>
              <w:t>0,0</w:t>
            </w:r>
          </w:p>
        </w:tc>
        <w:tc>
          <w:tcPr>
            <w:tcW w:w="805" w:type="dxa"/>
            <w:tcBorders>
              <w:top w:val="single" w:sz="4" w:space="0" w:color="auto"/>
              <w:left w:val="single" w:sz="4" w:space="0" w:color="auto"/>
              <w:bottom w:val="single" w:sz="4" w:space="0" w:color="auto"/>
            </w:tcBorders>
            <w:shd w:val="clear" w:color="auto" w:fill="FFFFFF"/>
            <w:vAlign w:val="center"/>
          </w:tcPr>
          <w:p w:rsidR="00E75494" w:rsidRPr="00336C79" w:rsidRDefault="00E75494" w:rsidP="00E75494">
            <w:pPr>
              <w:jc w:val="center"/>
              <w:rPr>
                <w:rStyle w:val="211pt"/>
                <w:rFonts w:ascii="Arial" w:eastAsia="Courier New" w:hAnsi="Arial" w:cs="Arial"/>
                <w:sz w:val="24"/>
                <w:szCs w:val="24"/>
              </w:rPr>
            </w:pPr>
            <w:r w:rsidRPr="00336C79">
              <w:rPr>
                <w:rStyle w:val="211pt"/>
                <w:rFonts w:ascii="Arial" w:eastAsia="Courier New" w:hAnsi="Arial" w:cs="Arial"/>
                <w:sz w:val="24"/>
                <w:szCs w:val="24"/>
              </w:rPr>
              <w:t>0,0</w:t>
            </w:r>
          </w:p>
        </w:tc>
        <w:tc>
          <w:tcPr>
            <w:tcW w:w="805" w:type="dxa"/>
            <w:tcBorders>
              <w:top w:val="single" w:sz="4" w:space="0" w:color="auto"/>
              <w:left w:val="single" w:sz="4" w:space="0" w:color="auto"/>
              <w:bottom w:val="single" w:sz="4" w:space="0" w:color="auto"/>
            </w:tcBorders>
            <w:shd w:val="clear" w:color="auto" w:fill="FFFFFF"/>
            <w:vAlign w:val="center"/>
          </w:tcPr>
          <w:p w:rsidR="00E75494" w:rsidRPr="00336C79" w:rsidRDefault="00E75494" w:rsidP="00E75494">
            <w:pPr>
              <w:jc w:val="center"/>
              <w:rPr>
                <w:rStyle w:val="211pt"/>
                <w:rFonts w:ascii="Arial" w:eastAsia="Courier New" w:hAnsi="Arial" w:cs="Arial"/>
                <w:sz w:val="24"/>
                <w:szCs w:val="24"/>
              </w:rPr>
            </w:pPr>
            <w:r w:rsidRPr="00336C79">
              <w:rPr>
                <w:rStyle w:val="211pt"/>
                <w:rFonts w:ascii="Arial" w:eastAsia="Courier New" w:hAnsi="Arial" w:cs="Arial"/>
                <w:sz w:val="24"/>
                <w:szCs w:val="24"/>
              </w:rPr>
              <w:t>0,0</w:t>
            </w:r>
          </w:p>
        </w:tc>
        <w:tc>
          <w:tcPr>
            <w:tcW w:w="805" w:type="dxa"/>
            <w:tcBorders>
              <w:top w:val="single" w:sz="4" w:space="0" w:color="auto"/>
              <w:left w:val="single" w:sz="4" w:space="0" w:color="auto"/>
              <w:bottom w:val="single" w:sz="4" w:space="0" w:color="auto"/>
            </w:tcBorders>
            <w:shd w:val="clear" w:color="auto" w:fill="FFFFFF"/>
            <w:vAlign w:val="center"/>
          </w:tcPr>
          <w:p w:rsidR="00E75494" w:rsidRPr="00336C79" w:rsidRDefault="00E75494" w:rsidP="00E75494">
            <w:pPr>
              <w:jc w:val="center"/>
              <w:rPr>
                <w:rStyle w:val="211pt"/>
                <w:rFonts w:ascii="Arial" w:eastAsia="Courier New" w:hAnsi="Arial" w:cs="Arial"/>
                <w:sz w:val="24"/>
                <w:szCs w:val="24"/>
              </w:rPr>
            </w:pPr>
            <w:r w:rsidRPr="00336C79">
              <w:rPr>
                <w:rStyle w:val="211pt"/>
                <w:rFonts w:ascii="Arial" w:eastAsia="Courier New" w:hAnsi="Arial" w:cs="Arial"/>
                <w:sz w:val="24"/>
                <w:szCs w:val="24"/>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E75494" w:rsidRPr="00336C79" w:rsidRDefault="00E75494" w:rsidP="00E75494">
            <w:pPr>
              <w:jc w:val="center"/>
              <w:rPr>
                <w:rStyle w:val="211pt"/>
                <w:rFonts w:ascii="Arial" w:eastAsia="Courier New" w:hAnsi="Arial" w:cs="Arial"/>
                <w:sz w:val="24"/>
                <w:szCs w:val="24"/>
              </w:rPr>
            </w:pPr>
            <w:r w:rsidRPr="00336C79">
              <w:rPr>
                <w:rStyle w:val="211pt"/>
                <w:rFonts w:ascii="Arial" w:eastAsia="Courier New" w:hAnsi="Arial" w:cs="Arial"/>
                <w:sz w:val="24"/>
                <w:szCs w:val="24"/>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E75494" w:rsidRPr="00336C79" w:rsidRDefault="00E75494" w:rsidP="00E75494">
            <w:pPr>
              <w:jc w:val="center"/>
              <w:rPr>
                <w:rStyle w:val="211pt"/>
                <w:rFonts w:ascii="Arial" w:eastAsia="Courier New" w:hAnsi="Arial" w:cs="Arial"/>
                <w:sz w:val="24"/>
                <w:szCs w:val="24"/>
              </w:rPr>
            </w:pPr>
            <w:r w:rsidRPr="00336C79">
              <w:rPr>
                <w:rStyle w:val="211pt"/>
                <w:rFonts w:ascii="Arial" w:eastAsia="Courier New" w:hAnsi="Arial" w:cs="Arial"/>
                <w:sz w:val="24"/>
                <w:szCs w:val="24"/>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E75494" w:rsidRPr="00336C79" w:rsidRDefault="00E75494" w:rsidP="00E75494">
            <w:pPr>
              <w:jc w:val="center"/>
              <w:rPr>
                <w:rStyle w:val="211pt"/>
                <w:rFonts w:ascii="Arial" w:eastAsia="Courier New" w:hAnsi="Arial" w:cs="Arial"/>
                <w:sz w:val="24"/>
                <w:szCs w:val="24"/>
              </w:rPr>
            </w:pPr>
            <w:r w:rsidRPr="00336C79">
              <w:rPr>
                <w:rStyle w:val="211pt"/>
                <w:rFonts w:ascii="Arial" w:eastAsia="Courier New" w:hAnsi="Arial" w:cs="Arial"/>
                <w:sz w:val="24"/>
                <w:szCs w:val="24"/>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E75494" w:rsidRPr="00336C79" w:rsidRDefault="00E75494" w:rsidP="00E75494">
            <w:pPr>
              <w:jc w:val="center"/>
              <w:rPr>
                <w:rStyle w:val="211pt"/>
                <w:rFonts w:ascii="Arial" w:eastAsia="Courier New" w:hAnsi="Arial" w:cs="Arial"/>
                <w:sz w:val="24"/>
                <w:szCs w:val="24"/>
              </w:rPr>
            </w:pPr>
            <w:r w:rsidRPr="00336C79">
              <w:rPr>
                <w:rStyle w:val="211pt"/>
                <w:rFonts w:ascii="Arial" w:eastAsia="Courier New" w:hAnsi="Arial" w:cs="Arial"/>
                <w:sz w:val="24"/>
                <w:szCs w:val="24"/>
              </w:rPr>
              <w:t>0,0</w:t>
            </w:r>
          </w:p>
        </w:tc>
        <w:tc>
          <w:tcPr>
            <w:tcW w:w="805" w:type="dxa"/>
            <w:tcBorders>
              <w:top w:val="single" w:sz="4" w:space="0" w:color="auto"/>
              <w:left w:val="single" w:sz="4" w:space="0" w:color="auto"/>
              <w:bottom w:val="single" w:sz="4" w:space="0" w:color="auto"/>
            </w:tcBorders>
            <w:shd w:val="clear" w:color="auto" w:fill="FFFFFF"/>
            <w:vAlign w:val="center"/>
          </w:tcPr>
          <w:p w:rsidR="00E75494" w:rsidRPr="00336C79" w:rsidRDefault="00E75494" w:rsidP="00E75494">
            <w:pPr>
              <w:jc w:val="center"/>
              <w:rPr>
                <w:rStyle w:val="211pt"/>
                <w:rFonts w:ascii="Arial" w:eastAsia="Courier New" w:hAnsi="Arial" w:cs="Arial"/>
                <w:sz w:val="24"/>
                <w:szCs w:val="24"/>
              </w:rPr>
            </w:pPr>
            <w:r w:rsidRPr="00336C79">
              <w:rPr>
                <w:rStyle w:val="211pt"/>
                <w:rFonts w:ascii="Arial" w:eastAsia="Courier New" w:hAnsi="Arial" w:cs="Arial"/>
                <w:sz w:val="24"/>
                <w:szCs w:val="24"/>
              </w:rPr>
              <w:t>0,0</w:t>
            </w:r>
          </w:p>
        </w:tc>
        <w:tc>
          <w:tcPr>
            <w:tcW w:w="1026" w:type="dxa"/>
            <w:tcBorders>
              <w:top w:val="single" w:sz="4" w:space="0" w:color="auto"/>
              <w:left w:val="single" w:sz="4" w:space="0" w:color="auto"/>
              <w:bottom w:val="single" w:sz="4" w:space="0" w:color="auto"/>
              <w:right w:val="single" w:sz="4" w:space="0" w:color="auto"/>
            </w:tcBorders>
            <w:shd w:val="clear" w:color="auto" w:fill="FFFFFF"/>
            <w:vAlign w:val="center"/>
          </w:tcPr>
          <w:p w:rsidR="00E75494" w:rsidRPr="00336C79" w:rsidRDefault="00E75494" w:rsidP="00E75494">
            <w:pPr>
              <w:spacing w:after="0" w:line="244" w:lineRule="exact"/>
              <w:rPr>
                <w:rFonts w:ascii="Arial" w:hAnsi="Arial" w:cs="Arial"/>
                <w:sz w:val="24"/>
                <w:szCs w:val="24"/>
              </w:rPr>
            </w:pPr>
            <w:r w:rsidRPr="00336C79">
              <w:rPr>
                <w:rStyle w:val="211pt"/>
                <w:rFonts w:ascii="Arial" w:eastAsiaTheme="minorHAnsi" w:hAnsi="Arial" w:cs="Arial"/>
                <w:sz w:val="24"/>
                <w:szCs w:val="24"/>
              </w:rPr>
              <w:t>0,0</w:t>
            </w:r>
          </w:p>
        </w:tc>
      </w:tr>
    </w:tbl>
    <w:p w:rsidR="00E75494" w:rsidRPr="00336C79" w:rsidRDefault="00E75494" w:rsidP="00E75494">
      <w:pPr>
        <w:rPr>
          <w:rFonts w:ascii="Arial" w:hAnsi="Arial" w:cs="Arial"/>
          <w:sz w:val="24"/>
          <w:szCs w:val="24"/>
        </w:rPr>
      </w:pPr>
    </w:p>
    <w:p w:rsidR="00E75494" w:rsidRPr="00336C79" w:rsidRDefault="00E75494" w:rsidP="00E75494">
      <w:pPr>
        <w:rPr>
          <w:rFonts w:ascii="Arial" w:hAnsi="Arial" w:cs="Arial"/>
          <w:sz w:val="24"/>
          <w:szCs w:val="24"/>
        </w:rPr>
      </w:pPr>
    </w:p>
    <w:p w:rsidR="00E75494" w:rsidRPr="00336C79" w:rsidRDefault="00E75494" w:rsidP="00E75494">
      <w:pPr>
        <w:rPr>
          <w:rFonts w:ascii="Arial" w:hAnsi="Arial" w:cs="Arial"/>
          <w:sz w:val="24"/>
          <w:szCs w:val="24"/>
        </w:rPr>
      </w:pPr>
    </w:p>
    <w:p w:rsidR="00E75494" w:rsidRPr="00336C79" w:rsidRDefault="00E75494" w:rsidP="00E75494">
      <w:pPr>
        <w:pStyle w:val="50"/>
        <w:shd w:val="clear" w:color="auto" w:fill="auto"/>
        <w:tabs>
          <w:tab w:val="left" w:pos="1061"/>
        </w:tabs>
        <w:spacing w:before="193" w:after="484" w:line="240" w:lineRule="auto"/>
        <w:rPr>
          <w:rFonts w:ascii="Arial" w:hAnsi="Arial" w:cs="Arial"/>
          <w:sz w:val="24"/>
          <w:szCs w:val="24"/>
        </w:rPr>
      </w:pPr>
    </w:p>
    <w:p w:rsidR="00E75494" w:rsidRPr="00336C79" w:rsidRDefault="00E75494" w:rsidP="00E75494">
      <w:pPr>
        <w:pStyle w:val="50"/>
        <w:shd w:val="clear" w:color="auto" w:fill="auto"/>
        <w:tabs>
          <w:tab w:val="left" w:pos="1061"/>
        </w:tabs>
        <w:spacing w:before="193" w:after="484" w:line="240" w:lineRule="auto"/>
        <w:rPr>
          <w:rFonts w:ascii="Arial" w:hAnsi="Arial" w:cs="Arial"/>
          <w:sz w:val="24"/>
          <w:szCs w:val="24"/>
        </w:rPr>
        <w:sectPr w:rsidR="00E75494" w:rsidRPr="00336C79" w:rsidSect="00E75494">
          <w:pgSz w:w="16840" w:h="11900" w:orient="landscape"/>
          <w:pgMar w:top="541" w:right="1798" w:bottom="1097" w:left="963" w:header="0" w:footer="6" w:gutter="0"/>
          <w:cols w:space="720"/>
          <w:noEndnote/>
          <w:docGrid w:linePitch="360"/>
        </w:sectPr>
      </w:pPr>
    </w:p>
    <w:p w:rsidR="00E75494" w:rsidRPr="00336C79" w:rsidRDefault="00E75494" w:rsidP="00E75494">
      <w:pPr>
        <w:rPr>
          <w:rFonts w:ascii="Arial" w:hAnsi="Arial" w:cs="Arial"/>
          <w:sz w:val="24"/>
          <w:szCs w:val="24"/>
        </w:rPr>
      </w:pPr>
    </w:p>
    <w:p w:rsidR="00E75494" w:rsidRPr="00336C79" w:rsidRDefault="00E75494" w:rsidP="00E75494">
      <w:pPr>
        <w:rPr>
          <w:rFonts w:ascii="Arial" w:hAnsi="Arial" w:cs="Arial"/>
          <w:sz w:val="24"/>
          <w:szCs w:val="24"/>
        </w:rPr>
      </w:pPr>
    </w:p>
    <w:p w:rsidR="00E75494" w:rsidRPr="00336C79" w:rsidRDefault="00E75494" w:rsidP="00E75494">
      <w:pPr>
        <w:rPr>
          <w:rFonts w:ascii="Arial" w:hAnsi="Arial" w:cs="Arial"/>
          <w:sz w:val="24"/>
          <w:szCs w:val="24"/>
        </w:rPr>
      </w:pPr>
    </w:p>
    <w:p w:rsidR="00E75494" w:rsidRPr="00336C79" w:rsidRDefault="00E75494" w:rsidP="00E75494">
      <w:pPr>
        <w:rPr>
          <w:rFonts w:ascii="Arial" w:hAnsi="Arial" w:cs="Arial"/>
          <w:sz w:val="24"/>
          <w:szCs w:val="24"/>
        </w:rPr>
      </w:pPr>
    </w:p>
    <w:p w:rsidR="00E75494" w:rsidRPr="00336C79" w:rsidRDefault="00E75494" w:rsidP="00E75494">
      <w:pPr>
        <w:rPr>
          <w:rFonts w:ascii="Arial" w:hAnsi="Arial" w:cs="Arial"/>
          <w:sz w:val="24"/>
          <w:szCs w:val="24"/>
        </w:rPr>
      </w:pPr>
    </w:p>
    <w:p w:rsidR="00E75494" w:rsidRPr="00336C79" w:rsidRDefault="00E75494" w:rsidP="00E75494">
      <w:pPr>
        <w:rPr>
          <w:rFonts w:ascii="Arial" w:hAnsi="Arial" w:cs="Arial"/>
          <w:sz w:val="24"/>
          <w:szCs w:val="24"/>
        </w:rPr>
      </w:pPr>
    </w:p>
    <w:p w:rsidR="00E75494" w:rsidRPr="00336C79" w:rsidRDefault="00E75494" w:rsidP="00E75494">
      <w:pPr>
        <w:rPr>
          <w:rFonts w:ascii="Arial" w:hAnsi="Arial" w:cs="Arial"/>
          <w:sz w:val="24"/>
          <w:szCs w:val="24"/>
        </w:rPr>
      </w:pPr>
    </w:p>
    <w:p w:rsidR="00E75494" w:rsidRPr="00336C79" w:rsidRDefault="00E75494" w:rsidP="00E75494">
      <w:pPr>
        <w:rPr>
          <w:rFonts w:ascii="Arial" w:hAnsi="Arial" w:cs="Arial"/>
          <w:sz w:val="24"/>
          <w:szCs w:val="24"/>
        </w:rPr>
      </w:pPr>
    </w:p>
    <w:p w:rsidR="00E75494" w:rsidRPr="00336C79" w:rsidRDefault="00E75494" w:rsidP="00E75494">
      <w:pPr>
        <w:rPr>
          <w:rFonts w:ascii="Arial" w:hAnsi="Arial" w:cs="Arial"/>
          <w:sz w:val="24"/>
          <w:szCs w:val="24"/>
        </w:rPr>
      </w:pPr>
    </w:p>
    <w:p w:rsidR="00E75494" w:rsidRPr="00336C79" w:rsidRDefault="00E75494" w:rsidP="00E75494">
      <w:pPr>
        <w:rPr>
          <w:rFonts w:ascii="Arial" w:hAnsi="Arial" w:cs="Arial"/>
          <w:sz w:val="24"/>
          <w:szCs w:val="24"/>
        </w:rPr>
      </w:pPr>
    </w:p>
    <w:p w:rsidR="00E75494" w:rsidRPr="00336C79" w:rsidRDefault="00E75494" w:rsidP="00E75494">
      <w:pPr>
        <w:rPr>
          <w:rFonts w:ascii="Arial" w:hAnsi="Arial" w:cs="Arial"/>
          <w:sz w:val="24"/>
          <w:szCs w:val="24"/>
        </w:rPr>
      </w:pPr>
    </w:p>
    <w:p w:rsidR="00E75494" w:rsidRPr="00336C79" w:rsidRDefault="00E75494" w:rsidP="00E75494">
      <w:pPr>
        <w:rPr>
          <w:rFonts w:ascii="Arial" w:hAnsi="Arial" w:cs="Arial"/>
          <w:sz w:val="24"/>
          <w:szCs w:val="24"/>
        </w:rPr>
      </w:pPr>
    </w:p>
    <w:p w:rsidR="00E75494" w:rsidRPr="00336C79" w:rsidRDefault="00E75494" w:rsidP="00E75494">
      <w:pPr>
        <w:pStyle w:val="50"/>
        <w:shd w:val="clear" w:color="auto" w:fill="auto"/>
        <w:spacing w:after="0" w:line="240" w:lineRule="auto"/>
        <w:rPr>
          <w:rFonts w:ascii="Arial" w:hAnsi="Arial" w:cs="Arial"/>
          <w:sz w:val="24"/>
          <w:szCs w:val="24"/>
        </w:rPr>
      </w:pPr>
      <w:r w:rsidRPr="00336C79">
        <w:rPr>
          <w:rFonts w:ascii="Arial" w:hAnsi="Arial" w:cs="Arial"/>
          <w:sz w:val="24"/>
          <w:szCs w:val="24"/>
        </w:rPr>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E75494" w:rsidRPr="00336C79" w:rsidRDefault="00E75494" w:rsidP="00E75494">
      <w:pPr>
        <w:pStyle w:val="50"/>
        <w:shd w:val="clear" w:color="auto" w:fill="auto"/>
        <w:tabs>
          <w:tab w:val="left" w:pos="1330"/>
        </w:tabs>
        <w:spacing w:after="0" w:line="240" w:lineRule="auto"/>
        <w:ind w:left="600" w:firstLine="0"/>
        <w:rPr>
          <w:rFonts w:ascii="Arial" w:hAnsi="Arial" w:cs="Arial"/>
          <w:sz w:val="24"/>
          <w:szCs w:val="24"/>
        </w:rPr>
      </w:pPr>
    </w:p>
    <w:p w:rsidR="00E75494" w:rsidRPr="00336C79" w:rsidRDefault="00E75494" w:rsidP="00E75494">
      <w:pPr>
        <w:spacing w:after="0" w:line="240" w:lineRule="auto"/>
        <w:ind w:firstLine="600"/>
        <w:jc w:val="both"/>
        <w:rPr>
          <w:rFonts w:ascii="Arial" w:hAnsi="Arial" w:cs="Arial"/>
          <w:sz w:val="24"/>
          <w:szCs w:val="24"/>
        </w:rPr>
      </w:pPr>
      <w:r w:rsidRPr="00336C79">
        <w:rPr>
          <w:rFonts w:ascii="Arial" w:hAnsi="Arial" w:cs="Arial"/>
          <w:sz w:val="24"/>
          <w:szCs w:val="24"/>
        </w:rPr>
        <w:t>Утвержденный температурный график обеспечивает выполнение требований нормативных документов относительно температуры внутреннего воздуха отапливаемых помещений и на момент разработки схемы теплоснабжения, не требуется каких-либо дополнительных инвестиций.</w:t>
      </w:r>
      <w:bookmarkStart w:id="32" w:name="bookmark37"/>
      <w:bookmarkStart w:id="33" w:name="bookmark38"/>
    </w:p>
    <w:p w:rsidR="00E75494" w:rsidRPr="00336C79" w:rsidRDefault="00E75494" w:rsidP="00E75494">
      <w:pPr>
        <w:spacing w:after="0" w:line="240" w:lineRule="auto"/>
        <w:ind w:firstLine="600"/>
        <w:jc w:val="both"/>
        <w:rPr>
          <w:rFonts w:ascii="Arial" w:hAnsi="Arial" w:cs="Arial"/>
          <w:sz w:val="24"/>
          <w:szCs w:val="24"/>
        </w:rPr>
      </w:pPr>
    </w:p>
    <w:p w:rsidR="00E75494" w:rsidRPr="00336C79" w:rsidRDefault="00E75494" w:rsidP="00E75494">
      <w:pPr>
        <w:autoSpaceDE w:val="0"/>
        <w:autoSpaceDN w:val="0"/>
        <w:adjustRightInd w:val="0"/>
        <w:ind w:firstLine="600"/>
        <w:rPr>
          <w:rFonts w:ascii="Arial" w:hAnsi="Arial" w:cs="Arial"/>
          <w:b/>
          <w:sz w:val="24"/>
          <w:szCs w:val="24"/>
        </w:rPr>
      </w:pPr>
      <w:r w:rsidRPr="00336C79">
        <w:rPr>
          <w:rFonts w:ascii="Arial" w:eastAsia="Times New Roman" w:hAnsi="Arial" w:cs="Arial"/>
          <w:b/>
          <w:sz w:val="24"/>
          <w:szCs w:val="24"/>
        </w:rPr>
        <w:t xml:space="preserve">10.Решение о присвоении статуса единой теплоснабжающей </w:t>
      </w:r>
      <w:r w:rsidRPr="00336C79">
        <w:rPr>
          <w:rFonts w:ascii="Arial" w:hAnsi="Arial" w:cs="Arial"/>
          <w:b/>
          <w:sz w:val="24"/>
          <w:szCs w:val="24"/>
        </w:rPr>
        <w:t xml:space="preserve">организации </w:t>
      </w:r>
      <w:bookmarkEnd w:id="32"/>
      <w:bookmarkEnd w:id="33"/>
    </w:p>
    <w:p w:rsidR="00E75494" w:rsidRPr="00336C79" w:rsidRDefault="00E75494" w:rsidP="00E75494">
      <w:pPr>
        <w:autoSpaceDE w:val="0"/>
        <w:autoSpaceDN w:val="0"/>
        <w:adjustRightInd w:val="0"/>
        <w:ind w:firstLine="600"/>
        <w:rPr>
          <w:rFonts w:ascii="Arial" w:hAnsi="Arial" w:cs="Arial"/>
          <w:b/>
          <w:sz w:val="24"/>
          <w:szCs w:val="24"/>
        </w:rPr>
      </w:pPr>
    </w:p>
    <w:p w:rsidR="00E75494" w:rsidRPr="00336C79" w:rsidRDefault="00E75494" w:rsidP="00E75494">
      <w:pPr>
        <w:pStyle w:val="Default"/>
        <w:ind w:firstLine="709"/>
        <w:jc w:val="both"/>
        <w:rPr>
          <w:rFonts w:eastAsia="Times New Roman"/>
          <w:lang w:bidi="ru-RU"/>
        </w:rPr>
      </w:pPr>
      <w:r w:rsidRPr="00336C79">
        <w:rPr>
          <w:rFonts w:eastAsia="Times New Roman"/>
          <w:lang w:bidi="ru-RU"/>
        </w:rPr>
        <w:t xml:space="preserve">В соответствии со статьей 4 (пункт 2) Федерального закона от 27 июля 2010 г. № 190-ФЗ "О теплоснабжении" Правительство Российской Федерации сформировало Правила организации теплоснабжения, утвержденные Постановлением от 8 августа 2012 г. № 808, предписывающие выбор единых теплоснабжающих организаций. </w:t>
      </w:r>
    </w:p>
    <w:p w:rsidR="00E75494" w:rsidRPr="00336C79" w:rsidRDefault="00E75494" w:rsidP="00E75494">
      <w:pPr>
        <w:pStyle w:val="Default"/>
        <w:ind w:firstLine="709"/>
        <w:jc w:val="both"/>
        <w:rPr>
          <w:rFonts w:eastAsia="Times New Roman"/>
          <w:lang w:bidi="ru-RU"/>
        </w:rPr>
      </w:pPr>
      <w:r w:rsidRPr="00336C79">
        <w:rPr>
          <w:rFonts w:eastAsia="Times New Roman"/>
          <w:lang w:bidi="ru-RU"/>
        </w:rPr>
        <w:t xml:space="preserve">Статус единой теплоснабжающей организации присваивается теплоснабжающей и (или) теплосетевой организации решением органа местного самоуправления при утверждении или актуализации схемы теплоснабжения поселения. </w:t>
      </w:r>
    </w:p>
    <w:p w:rsidR="00E75494" w:rsidRPr="00336C79" w:rsidRDefault="00E75494" w:rsidP="00E75494">
      <w:pPr>
        <w:pStyle w:val="Default"/>
        <w:ind w:firstLine="709"/>
        <w:jc w:val="both"/>
        <w:rPr>
          <w:rFonts w:eastAsia="Times New Roman"/>
          <w:lang w:bidi="ru-RU"/>
        </w:rPr>
      </w:pPr>
      <w:r w:rsidRPr="00336C79">
        <w:rPr>
          <w:rFonts w:eastAsia="Times New Roman"/>
          <w:lang w:bidi="ru-RU"/>
        </w:rPr>
        <w:t xml:space="preserve">Статья 2 пункт 7 Правил организации теплоснабжения устанавливает критерии определения единой теплоснабжающей организации: </w:t>
      </w:r>
    </w:p>
    <w:p w:rsidR="00E75494" w:rsidRPr="00336C79" w:rsidRDefault="00E75494" w:rsidP="00E75494">
      <w:pPr>
        <w:pStyle w:val="Default"/>
        <w:ind w:firstLine="709"/>
        <w:jc w:val="both"/>
        <w:rPr>
          <w:rFonts w:eastAsia="Times New Roman"/>
          <w:lang w:bidi="ru-RU"/>
        </w:rPr>
      </w:pPr>
      <w:r w:rsidRPr="00336C79">
        <w:rPr>
          <w:rFonts w:eastAsia="Times New Roman"/>
          <w:lang w:bidi="ru-RU"/>
        </w:rPr>
        <w:t xml:space="preserve">-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w:t>
      </w:r>
      <w:r w:rsidRPr="00336C79">
        <w:rPr>
          <w:rFonts w:eastAsia="Times New Roman"/>
          <w:lang w:bidi="ru-RU"/>
        </w:rPr>
        <w:lastRenderedPageBreak/>
        <w:t xml:space="preserve">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E75494" w:rsidRPr="00336C79" w:rsidRDefault="00E75494" w:rsidP="00E75494">
      <w:pPr>
        <w:pStyle w:val="Default"/>
        <w:ind w:firstLine="709"/>
        <w:jc w:val="both"/>
        <w:rPr>
          <w:rFonts w:eastAsia="Times New Roman"/>
          <w:lang w:bidi="ru-RU"/>
        </w:rPr>
      </w:pPr>
      <w:r w:rsidRPr="00336C79">
        <w:rPr>
          <w:rFonts w:eastAsia="Times New Roman"/>
          <w:lang w:bidi="ru-RU"/>
        </w:rPr>
        <w:t xml:space="preserve">-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rsidR="00E75494" w:rsidRPr="00336C79" w:rsidRDefault="00E75494" w:rsidP="00E75494">
      <w:pPr>
        <w:spacing w:line="240" w:lineRule="auto"/>
        <w:rPr>
          <w:rStyle w:val="ad"/>
          <w:rFonts w:ascii="Arial" w:eastAsiaTheme="minorHAnsi" w:hAnsi="Arial" w:cs="Arial"/>
          <w:sz w:val="24"/>
          <w:szCs w:val="24"/>
        </w:rPr>
      </w:pPr>
      <w:r w:rsidRPr="00336C79">
        <w:rPr>
          <w:rStyle w:val="ad"/>
          <w:rFonts w:ascii="Arial" w:eastAsiaTheme="minorHAnsi" w:hAnsi="Arial" w:cs="Arial"/>
          <w:sz w:val="24"/>
          <w:szCs w:val="24"/>
        </w:rPr>
        <w:t>Таблица 10.1 – Реестр зон ЕТО</w:t>
      </w:r>
    </w:p>
    <w:tbl>
      <w:tblPr>
        <w:tblW w:w="0" w:type="auto"/>
        <w:tblLayout w:type="fixed"/>
        <w:tblLook w:val="04A0"/>
      </w:tblPr>
      <w:tblGrid>
        <w:gridCol w:w="746"/>
        <w:gridCol w:w="2623"/>
        <w:gridCol w:w="1417"/>
        <w:gridCol w:w="1285"/>
        <w:gridCol w:w="2266"/>
        <w:gridCol w:w="2146"/>
      </w:tblGrid>
      <w:tr w:rsidR="00E75494" w:rsidRPr="00336C79" w:rsidTr="00E75494">
        <w:tc>
          <w:tcPr>
            <w:tcW w:w="746" w:type="dxa"/>
            <w:vMerge w:val="restart"/>
            <w:vAlign w:val="center"/>
          </w:tcPr>
          <w:p w:rsidR="00E75494" w:rsidRPr="00336C79" w:rsidRDefault="00E75494" w:rsidP="00E75494">
            <w:pPr>
              <w:autoSpaceDE w:val="0"/>
              <w:autoSpaceDN w:val="0"/>
              <w:adjustRightInd w:val="0"/>
              <w:jc w:val="center"/>
              <w:rPr>
                <w:rFonts w:ascii="Arial" w:eastAsia="Times New Roman" w:hAnsi="Arial" w:cs="Arial"/>
                <w:sz w:val="24"/>
                <w:szCs w:val="24"/>
              </w:rPr>
            </w:pPr>
            <w:r w:rsidRPr="00336C79">
              <w:rPr>
                <w:rFonts w:ascii="Arial" w:eastAsia="Times New Roman" w:hAnsi="Arial" w:cs="Arial"/>
                <w:sz w:val="24"/>
                <w:szCs w:val="24"/>
              </w:rPr>
              <w:t>Зона ЕТО</w:t>
            </w:r>
          </w:p>
        </w:tc>
        <w:tc>
          <w:tcPr>
            <w:tcW w:w="2623" w:type="dxa"/>
            <w:vMerge w:val="restart"/>
            <w:vAlign w:val="center"/>
          </w:tcPr>
          <w:p w:rsidR="00E75494" w:rsidRPr="00336C79" w:rsidRDefault="00E75494" w:rsidP="00E75494">
            <w:pPr>
              <w:autoSpaceDE w:val="0"/>
              <w:autoSpaceDN w:val="0"/>
              <w:adjustRightInd w:val="0"/>
              <w:jc w:val="center"/>
              <w:rPr>
                <w:rFonts w:ascii="Arial" w:eastAsia="Times New Roman" w:hAnsi="Arial" w:cs="Arial"/>
                <w:sz w:val="24"/>
                <w:szCs w:val="24"/>
              </w:rPr>
            </w:pPr>
            <w:r w:rsidRPr="00336C79">
              <w:rPr>
                <w:rFonts w:ascii="Arial" w:eastAsia="Times New Roman" w:hAnsi="Arial" w:cs="Arial"/>
                <w:sz w:val="24"/>
                <w:szCs w:val="24"/>
              </w:rPr>
              <w:t>Источник тепловой энергии</w:t>
            </w:r>
          </w:p>
        </w:tc>
        <w:tc>
          <w:tcPr>
            <w:tcW w:w="2702" w:type="dxa"/>
            <w:gridSpan w:val="2"/>
            <w:vAlign w:val="center"/>
          </w:tcPr>
          <w:p w:rsidR="00E75494" w:rsidRPr="00336C79" w:rsidRDefault="00E75494" w:rsidP="00E75494">
            <w:pPr>
              <w:autoSpaceDE w:val="0"/>
              <w:autoSpaceDN w:val="0"/>
              <w:adjustRightInd w:val="0"/>
              <w:jc w:val="center"/>
              <w:rPr>
                <w:rFonts w:ascii="Arial" w:eastAsia="Times New Roman" w:hAnsi="Arial" w:cs="Arial"/>
                <w:sz w:val="24"/>
                <w:szCs w:val="24"/>
              </w:rPr>
            </w:pPr>
            <w:r w:rsidRPr="00336C79">
              <w:rPr>
                <w:rFonts w:ascii="Arial" w:eastAsia="Times New Roman" w:hAnsi="Arial" w:cs="Arial"/>
                <w:sz w:val="24"/>
                <w:szCs w:val="24"/>
              </w:rPr>
              <w:t>Владелец</w:t>
            </w:r>
          </w:p>
        </w:tc>
        <w:tc>
          <w:tcPr>
            <w:tcW w:w="4412" w:type="dxa"/>
            <w:gridSpan w:val="2"/>
            <w:vAlign w:val="center"/>
          </w:tcPr>
          <w:p w:rsidR="00E75494" w:rsidRPr="00336C79" w:rsidRDefault="00E75494" w:rsidP="00E75494">
            <w:pPr>
              <w:autoSpaceDE w:val="0"/>
              <w:autoSpaceDN w:val="0"/>
              <w:adjustRightInd w:val="0"/>
              <w:jc w:val="center"/>
              <w:rPr>
                <w:rFonts w:ascii="Arial" w:eastAsia="Times New Roman" w:hAnsi="Arial" w:cs="Arial"/>
                <w:sz w:val="24"/>
                <w:szCs w:val="24"/>
              </w:rPr>
            </w:pPr>
            <w:r w:rsidRPr="00336C79">
              <w:rPr>
                <w:rFonts w:ascii="Arial" w:eastAsia="Times New Roman" w:hAnsi="Arial" w:cs="Arial"/>
                <w:sz w:val="24"/>
                <w:szCs w:val="24"/>
              </w:rPr>
              <w:t>Эксплуатирующая организация</w:t>
            </w:r>
          </w:p>
        </w:tc>
      </w:tr>
      <w:tr w:rsidR="00E75494" w:rsidRPr="00336C79" w:rsidTr="00E75494">
        <w:tc>
          <w:tcPr>
            <w:tcW w:w="746" w:type="dxa"/>
            <w:vMerge/>
            <w:vAlign w:val="center"/>
          </w:tcPr>
          <w:p w:rsidR="00E75494" w:rsidRPr="00336C79" w:rsidRDefault="00E75494" w:rsidP="00E75494">
            <w:pPr>
              <w:autoSpaceDE w:val="0"/>
              <w:autoSpaceDN w:val="0"/>
              <w:adjustRightInd w:val="0"/>
              <w:jc w:val="center"/>
              <w:rPr>
                <w:rFonts w:ascii="Arial" w:eastAsia="Times New Roman" w:hAnsi="Arial" w:cs="Arial"/>
                <w:sz w:val="24"/>
                <w:szCs w:val="24"/>
              </w:rPr>
            </w:pPr>
          </w:p>
        </w:tc>
        <w:tc>
          <w:tcPr>
            <w:tcW w:w="2623" w:type="dxa"/>
            <w:vMerge/>
            <w:vAlign w:val="center"/>
          </w:tcPr>
          <w:p w:rsidR="00E75494" w:rsidRPr="00336C79" w:rsidRDefault="00E75494" w:rsidP="00E75494">
            <w:pPr>
              <w:autoSpaceDE w:val="0"/>
              <w:autoSpaceDN w:val="0"/>
              <w:adjustRightInd w:val="0"/>
              <w:jc w:val="center"/>
              <w:rPr>
                <w:rFonts w:ascii="Arial" w:eastAsia="Times New Roman" w:hAnsi="Arial" w:cs="Arial"/>
                <w:sz w:val="24"/>
                <w:szCs w:val="24"/>
              </w:rPr>
            </w:pPr>
          </w:p>
        </w:tc>
        <w:tc>
          <w:tcPr>
            <w:tcW w:w="1417" w:type="dxa"/>
            <w:vAlign w:val="center"/>
          </w:tcPr>
          <w:p w:rsidR="00E75494" w:rsidRPr="00336C79" w:rsidRDefault="00E75494" w:rsidP="00E75494">
            <w:pPr>
              <w:autoSpaceDE w:val="0"/>
              <w:autoSpaceDN w:val="0"/>
              <w:adjustRightInd w:val="0"/>
              <w:jc w:val="center"/>
              <w:rPr>
                <w:rFonts w:ascii="Arial" w:eastAsia="Times New Roman" w:hAnsi="Arial" w:cs="Arial"/>
                <w:sz w:val="24"/>
                <w:szCs w:val="24"/>
              </w:rPr>
            </w:pPr>
            <w:r w:rsidRPr="00336C79">
              <w:rPr>
                <w:rFonts w:ascii="Arial" w:eastAsia="Times New Roman" w:hAnsi="Arial" w:cs="Arial"/>
                <w:sz w:val="24"/>
                <w:szCs w:val="24"/>
              </w:rPr>
              <w:t>Источник тепловой энергии</w:t>
            </w:r>
          </w:p>
        </w:tc>
        <w:tc>
          <w:tcPr>
            <w:tcW w:w="1285" w:type="dxa"/>
            <w:vAlign w:val="center"/>
          </w:tcPr>
          <w:p w:rsidR="00E75494" w:rsidRPr="00336C79" w:rsidRDefault="00E75494" w:rsidP="00E75494">
            <w:pPr>
              <w:autoSpaceDE w:val="0"/>
              <w:autoSpaceDN w:val="0"/>
              <w:adjustRightInd w:val="0"/>
              <w:jc w:val="center"/>
              <w:rPr>
                <w:rFonts w:ascii="Arial" w:eastAsia="Times New Roman" w:hAnsi="Arial" w:cs="Arial"/>
                <w:sz w:val="24"/>
                <w:szCs w:val="24"/>
              </w:rPr>
            </w:pPr>
            <w:r w:rsidRPr="00336C79">
              <w:rPr>
                <w:rFonts w:ascii="Arial" w:eastAsia="Times New Roman" w:hAnsi="Arial" w:cs="Arial"/>
                <w:sz w:val="24"/>
                <w:szCs w:val="24"/>
              </w:rPr>
              <w:t>Тепловая сеть</w:t>
            </w:r>
          </w:p>
        </w:tc>
        <w:tc>
          <w:tcPr>
            <w:tcW w:w="2266" w:type="dxa"/>
            <w:vAlign w:val="center"/>
          </w:tcPr>
          <w:p w:rsidR="00E75494" w:rsidRPr="00336C79" w:rsidRDefault="00E75494" w:rsidP="00E75494">
            <w:pPr>
              <w:autoSpaceDE w:val="0"/>
              <w:autoSpaceDN w:val="0"/>
              <w:adjustRightInd w:val="0"/>
              <w:jc w:val="center"/>
              <w:rPr>
                <w:rFonts w:ascii="Arial" w:eastAsia="Times New Roman" w:hAnsi="Arial" w:cs="Arial"/>
                <w:sz w:val="24"/>
                <w:szCs w:val="24"/>
              </w:rPr>
            </w:pPr>
            <w:r w:rsidRPr="00336C79">
              <w:rPr>
                <w:rFonts w:ascii="Arial" w:eastAsia="Times New Roman" w:hAnsi="Arial" w:cs="Arial"/>
                <w:sz w:val="24"/>
                <w:szCs w:val="24"/>
              </w:rPr>
              <w:t>Источник тепловой энергии</w:t>
            </w:r>
          </w:p>
        </w:tc>
        <w:tc>
          <w:tcPr>
            <w:tcW w:w="2146" w:type="dxa"/>
            <w:vAlign w:val="center"/>
          </w:tcPr>
          <w:p w:rsidR="00E75494" w:rsidRPr="00336C79" w:rsidRDefault="00E75494" w:rsidP="0099743C">
            <w:pPr>
              <w:autoSpaceDE w:val="0"/>
              <w:autoSpaceDN w:val="0"/>
              <w:adjustRightInd w:val="0"/>
              <w:ind w:right="628"/>
              <w:jc w:val="center"/>
              <w:rPr>
                <w:rFonts w:ascii="Arial" w:eastAsia="Times New Roman" w:hAnsi="Arial" w:cs="Arial"/>
                <w:sz w:val="24"/>
                <w:szCs w:val="24"/>
              </w:rPr>
            </w:pPr>
            <w:r w:rsidRPr="00336C79">
              <w:rPr>
                <w:rFonts w:ascii="Arial" w:eastAsia="Times New Roman" w:hAnsi="Arial" w:cs="Arial"/>
                <w:sz w:val="24"/>
                <w:szCs w:val="24"/>
              </w:rPr>
              <w:t>Тепловая сеть</w:t>
            </w:r>
          </w:p>
        </w:tc>
      </w:tr>
      <w:tr w:rsidR="00E75494" w:rsidRPr="00336C79" w:rsidTr="00E75494">
        <w:tc>
          <w:tcPr>
            <w:tcW w:w="746" w:type="dxa"/>
          </w:tcPr>
          <w:p w:rsidR="00E75494" w:rsidRPr="00336C79" w:rsidRDefault="00E75494" w:rsidP="00E75494">
            <w:pPr>
              <w:autoSpaceDE w:val="0"/>
              <w:autoSpaceDN w:val="0"/>
              <w:adjustRightInd w:val="0"/>
              <w:rPr>
                <w:rFonts w:ascii="Arial" w:eastAsia="Times New Roman" w:hAnsi="Arial" w:cs="Arial"/>
                <w:sz w:val="24"/>
                <w:szCs w:val="24"/>
              </w:rPr>
            </w:pPr>
            <w:r w:rsidRPr="00336C79">
              <w:rPr>
                <w:rFonts w:ascii="Arial" w:eastAsia="Times New Roman" w:hAnsi="Arial" w:cs="Arial"/>
                <w:sz w:val="24"/>
                <w:szCs w:val="24"/>
              </w:rPr>
              <w:t>1</w:t>
            </w:r>
          </w:p>
        </w:tc>
        <w:tc>
          <w:tcPr>
            <w:tcW w:w="2623" w:type="dxa"/>
          </w:tcPr>
          <w:p w:rsidR="00E75494" w:rsidRPr="00336C79" w:rsidRDefault="00E75494" w:rsidP="00E75494">
            <w:pPr>
              <w:autoSpaceDE w:val="0"/>
              <w:autoSpaceDN w:val="0"/>
              <w:adjustRightInd w:val="0"/>
              <w:rPr>
                <w:rFonts w:ascii="Arial" w:eastAsia="Times New Roman" w:hAnsi="Arial" w:cs="Arial"/>
                <w:sz w:val="24"/>
                <w:szCs w:val="24"/>
              </w:rPr>
            </w:pPr>
            <w:r w:rsidRPr="00336C79">
              <w:rPr>
                <w:rFonts w:ascii="Arial" w:eastAsia="Times New Roman" w:hAnsi="Arial" w:cs="Arial"/>
                <w:sz w:val="24"/>
                <w:szCs w:val="24"/>
              </w:rPr>
              <w:t xml:space="preserve">Котельная </w:t>
            </w:r>
          </w:p>
          <w:p w:rsidR="00E75494" w:rsidRPr="00336C79" w:rsidRDefault="00E75494" w:rsidP="00E75494">
            <w:pPr>
              <w:autoSpaceDE w:val="0"/>
              <w:autoSpaceDN w:val="0"/>
              <w:adjustRightInd w:val="0"/>
              <w:rPr>
                <w:rFonts w:ascii="Arial" w:eastAsia="Times New Roman" w:hAnsi="Arial" w:cs="Arial"/>
                <w:sz w:val="24"/>
                <w:szCs w:val="24"/>
              </w:rPr>
            </w:pPr>
            <w:r w:rsidRPr="00336C79">
              <w:rPr>
                <w:rFonts w:ascii="Arial" w:eastAsia="Times New Roman" w:hAnsi="Arial" w:cs="Arial"/>
                <w:sz w:val="24"/>
                <w:szCs w:val="24"/>
              </w:rPr>
              <w:t>ул. Юбилейная 1Б</w:t>
            </w:r>
          </w:p>
        </w:tc>
        <w:tc>
          <w:tcPr>
            <w:tcW w:w="2702" w:type="dxa"/>
            <w:gridSpan w:val="2"/>
          </w:tcPr>
          <w:p w:rsidR="00E75494" w:rsidRPr="00336C79" w:rsidRDefault="00E75494" w:rsidP="00E75494">
            <w:pPr>
              <w:autoSpaceDE w:val="0"/>
              <w:autoSpaceDN w:val="0"/>
              <w:adjustRightInd w:val="0"/>
              <w:jc w:val="center"/>
              <w:rPr>
                <w:rFonts w:ascii="Arial" w:eastAsia="Times New Roman" w:hAnsi="Arial" w:cs="Arial"/>
                <w:sz w:val="24"/>
                <w:szCs w:val="24"/>
              </w:rPr>
            </w:pPr>
            <w:r w:rsidRPr="00336C79">
              <w:rPr>
                <w:rFonts w:ascii="Arial" w:eastAsia="Times New Roman" w:hAnsi="Arial" w:cs="Arial"/>
                <w:sz w:val="24"/>
                <w:szCs w:val="24"/>
              </w:rPr>
              <w:t>Администрация Енисейского района</w:t>
            </w:r>
          </w:p>
        </w:tc>
        <w:tc>
          <w:tcPr>
            <w:tcW w:w="2266" w:type="dxa"/>
          </w:tcPr>
          <w:p w:rsidR="00E75494" w:rsidRPr="00336C79" w:rsidRDefault="00E75494" w:rsidP="00E75494">
            <w:pPr>
              <w:autoSpaceDE w:val="0"/>
              <w:autoSpaceDN w:val="0"/>
              <w:adjustRightInd w:val="0"/>
              <w:jc w:val="center"/>
              <w:rPr>
                <w:rFonts w:ascii="Arial" w:eastAsia="Times New Roman" w:hAnsi="Arial" w:cs="Arial"/>
                <w:sz w:val="24"/>
                <w:szCs w:val="24"/>
              </w:rPr>
            </w:pPr>
            <w:r w:rsidRPr="00336C79">
              <w:rPr>
                <w:rFonts w:ascii="Arial" w:eastAsia="Times New Roman" w:hAnsi="Arial" w:cs="Arial"/>
                <w:sz w:val="24"/>
                <w:szCs w:val="24"/>
              </w:rPr>
              <w:t>ООО «Енисейэнергоком»</w:t>
            </w:r>
          </w:p>
        </w:tc>
        <w:tc>
          <w:tcPr>
            <w:tcW w:w="2146" w:type="dxa"/>
          </w:tcPr>
          <w:p w:rsidR="00E75494" w:rsidRPr="00336C79" w:rsidRDefault="00E75494" w:rsidP="0099743C">
            <w:pPr>
              <w:autoSpaceDE w:val="0"/>
              <w:autoSpaceDN w:val="0"/>
              <w:adjustRightInd w:val="0"/>
              <w:ind w:right="628"/>
              <w:jc w:val="center"/>
              <w:rPr>
                <w:rFonts w:ascii="Arial" w:eastAsia="Times New Roman" w:hAnsi="Arial" w:cs="Arial"/>
                <w:sz w:val="24"/>
                <w:szCs w:val="24"/>
              </w:rPr>
            </w:pPr>
            <w:r w:rsidRPr="00336C79">
              <w:rPr>
                <w:rFonts w:ascii="Arial" w:eastAsia="Times New Roman" w:hAnsi="Arial" w:cs="Arial"/>
                <w:sz w:val="24"/>
                <w:szCs w:val="24"/>
              </w:rPr>
              <w:t>ООО «Енисейэнергоком</w:t>
            </w:r>
          </w:p>
        </w:tc>
      </w:tr>
    </w:tbl>
    <w:p w:rsidR="00E75494" w:rsidRPr="00336C79" w:rsidRDefault="00E75494" w:rsidP="00E75494">
      <w:pPr>
        <w:pStyle w:val="Default"/>
        <w:ind w:firstLine="709"/>
        <w:jc w:val="both"/>
        <w:rPr>
          <w:rFonts w:eastAsia="Times New Roman"/>
          <w:lang w:bidi="ru-RU"/>
        </w:rPr>
      </w:pPr>
    </w:p>
    <w:p w:rsidR="00E75494" w:rsidRPr="00336C79" w:rsidRDefault="00E75494" w:rsidP="00E75494">
      <w:pPr>
        <w:pStyle w:val="Default"/>
        <w:ind w:firstLine="709"/>
        <w:jc w:val="both"/>
        <w:rPr>
          <w:rFonts w:eastAsia="Times New Roman"/>
          <w:lang w:bidi="ru-RU"/>
        </w:rPr>
      </w:pPr>
      <w:r w:rsidRPr="00336C79">
        <w:rPr>
          <w:rFonts w:eastAsia="Times New Roman"/>
          <w:lang w:bidi="ru-RU"/>
        </w:rPr>
        <w:t xml:space="preserve">ООО «Енисейэнергоком» осуществляет деятельность по производству и передаче тепловой энергии потребителям в с. Озерное. </w:t>
      </w:r>
    </w:p>
    <w:p w:rsidR="00E75494" w:rsidRPr="00336C79" w:rsidRDefault="00E75494" w:rsidP="00E75494">
      <w:pPr>
        <w:pStyle w:val="Default"/>
        <w:ind w:firstLine="709"/>
        <w:jc w:val="both"/>
        <w:rPr>
          <w:rFonts w:eastAsia="Times New Roman"/>
          <w:lang w:bidi="ru-RU"/>
        </w:rPr>
      </w:pPr>
      <w:r w:rsidRPr="00336C79">
        <w:rPr>
          <w:rFonts w:eastAsia="Times New Roman"/>
          <w:lang w:bidi="ru-RU"/>
        </w:rPr>
        <w:t xml:space="preserve">В хозяйственном ведении ООО «Енисейэнергоком» находятся тепловые сети и 1 автономная отопительная котельная, находящаяся в с. Озерное. </w:t>
      </w:r>
    </w:p>
    <w:p w:rsidR="00E75494" w:rsidRPr="00336C79" w:rsidRDefault="00E75494" w:rsidP="00E75494">
      <w:pPr>
        <w:pStyle w:val="Default"/>
        <w:ind w:firstLine="709"/>
        <w:jc w:val="both"/>
        <w:rPr>
          <w:rFonts w:eastAsia="Times New Roman"/>
          <w:lang w:bidi="ru-RU"/>
        </w:rPr>
      </w:pPr>
      <w:r w:rsidRPr="00336C79">
        <w:rPr>
          <w:rFonts w:eastAsia="Times New Roman"/>
          <w:lang w:bidi="ru-RU"/>
        </w:rPr>
        <w:t xml:space="preserve">Организация имеет необходимый персонал и техническое оснащение для осуществления эксплуатации и проведения ремонтных работ объекта производства и передачи тепловой энергии. </w:t>
      </w:r>
    </w:p>
    <w:p w:rsidR="00E75494" w:rsidRPr="00336C79" w:rsidRDefault="00E75494" w:rsidP="00E75494">
      <w:pPr>
        <w:spacing w:after="0" w:line="240" w:lineRule="auto"/>
        <w:jc w:val="both"/>
        <w:rPr>
          <w:rFonts w:ascii="Arial" w:hAnsi="Arial" w:cs="Arial"/>
          <w:b/>
          <w:sz w:val="24"/>
          <w:szCs w:val="24"/>
        </w:rPr>
      </w:pPr>
      <w:bookmarkStart w:id="34" w:name="bookmark41"/>
      <w:bookmarkStart w:id="35" w:name="bookmark42"/>
      <w:r w:rsidRPr="00336C79">
        <w:rPr>
          <w:rFonts w:ascii="Arial" w:hAnsi="Arial" w:cs="Arial"/>
          <w:b/>
          <w:noProof/>
          <w:sz w:val="24"/>
          <w:szCs w:val="24"/>
          <w:lang w:eastAsia="ru-RU"/>
        </w:rPr>
        <w:lastRenderedPageBreak/>
        <w:drawing>
          <wp:inline distT="0" distB="0" distL="0" distR="0">
            <wp:extent cx="6496050" cy="7762875"/>
            <wp:effectExtent l="0" t="0" r="0" b="9525"/>
            <wp:docPr id="10" name="Рисунок 10" descr="C:\Users\Андрей\Desktop\сработы\1\Озерное\ЕТО_pages-to-jpg-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й\Desktop\сработы\1\Озерное\ЕТО_pages-to-jpg-0001.jpg"/>
                    <pic:cNvPicPr>
                      <a:picLocks noChangeAspect="1" noChangeArrowheads="1"/>
                    </pic:cNvPicPr>
                  </pic:nvPicPr>
                  <pic:blipFill rotWithShape="1">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620" t="3389" b="7344"/>
                    <a:stretch/>
                  </pic:blipFill>
                  <pic:spPr bwMode="auto">
                    <a:xfrm>
                      <a:off x="0" y="0"/>
                      <a:ext cx="6497367" cy="77644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75494" w:rsidRPr="00336C79" w:rsidRDefault="00E75494" w:rsidP="00E75494">
      <w:pPr>
        <w:autoSpaceDE w:val="0"/>
        <w:autoSpaceDN w:val="0"/>
        <w:adjustRightInd w:val="0"/>
        <w:ind w:firstLine="600"/>
        <w:rPr>
          <w:rFonts w:ascii="Arial" w:eastAsia="Times New Roman" w:hAnsi="Arial" w:cs="Arial"/>
          <w:b/>
          <w:sz w:val="24"/>
          <w:szCs w:val="24"/>
        </w:rPr>
      </w:pPr>
      <w:r w:rsidRPr="00336C79">
        <w:rPr>
          <w:rFonts w:ascii="Arial" w:eastAsia="Times New Roman" w:hAnsi="Arial" w:cs="Arial"/>
          <w:b/>
          <w:sz w:val="24"/>
          <w:szCs w:val="24"/>
        </w:rPr>
        <w:t>11. Решение о распределении тепловой нагрузки между источниками</w:t>
      </w:r>
    </w:p>
    <w:p w:rsidR="00E75494" w:rsidRPr="00336C79" w:rsidRDefault="00E75494" w:rsidP="00E75494">
      <w:pPr>
        <w:spacing w:after="0" w:line="240" w:lineRule="auto"/>
        <w:jc w:val="both"/>
        <w:rPr>
          <w:rFonts w:ascii="Arial" w:hAnsi="Arial" w:cs="Arial"/>
          <w:b/>
          <w:sz w:val="24"/>
          <w:szCs w:val="24"/>
        </w:rPr>
      </w:pPr>
      <w:r w:rsidRPr="00336C79">
        <w:rPr>
          <w:rFonts w:ascii="Arial" w:hAnsi="Arial" w:cs="Arial"/>
          <w:b/>
          <w:sz w:val="24"/>
          <w:szCs w:val="24"/>
        </w:rPr>
        <w:t>тепловой энергии</w:t>
      </w:r>
    </w:p>
    <w:p w:rsidR="00E75494" w:rsidRPr="00336C79" w:rsidRDefault="00E75494" w:rsidP="00E75494">
      <w:pPr>
        <w:spacing w:after="0" w:line="240" w:lineRule="auto"/>
        <w:jc w:val="both"/>
        <w:rPr>
          <w:rFonts w:ascii="Arial" w:hAnsi="Arial" w:cs="Arial"/>
          <w:b/>
          <w:sz w:val="24"/>
          <w:szCs w:val="24"/>
        </w:rPr>
      </w:pPr>
    </w:p>
    <w:p w:rsidR="00E75494" w:rsidRPr="00336C79" w:rsidRDefault="00E75494" w:rsidP="00E75494">
      <w:pPr>
        <w:spacing w:after="0" w:line="240" w:lineRule="auto"/>
        <w:ind w:firstLine="600"/>
        <w:jc w:val="both"/>
        <w:rPr>
          <w:rFonts w:ascii="Arial" w:hAnsi="Arial" w:cs="Arial"/>
          <w:sz w:val="24"/>
          <w:szCs w:val="24"/>
        </w:rPr>
      </w:pPr>
      <w:r w:rsidRPr="00336C79">
        <w:rPr>
          <w:rFonts w:ascii="Arial" w:hAnsi="Arial" w:cs="Arial"/>
          <w:sz w:val="24"/>
          <w:szCs w:val="24"/>
        </w:rPr>
        <w:t>Поскольку источник тепловой энергии один распределение невозможно.</w:t>
      </w:r>
    </w:p>
    <w:p w:rsidR="00E75494" w:rsidRPr="00336C79" w:rsidRDefault="00E75494" w:rsidP="00E75494">
      <w:pPr>
        <w:spacing w:after="0" w:line="240" w:lineRule="auto"/>
        <w:ind w:firstLine="600"/>
        <w:jc w:val="both"/>
        <w:rPr>
          <w:rFonts w:ascii="Arial" w:hAnsi="Arial" w:cs="Arial"/>
          <w:sz w:val="24"/>
          <w:szCs w:val="24"/>
        </w:rPr>
      </w:pPr>
    </w:p>
    <w:p w:rsidR="00E75494" w:rsidRPr="00336C79" w:rsidRDefault="00E75494" w:rsidP="00E75494">
      <w:pPr>
        <w:spacing w:after="0" w:line="240" w:lineRule="auto"/>
        <w:ind w:firstLine="600"/>
        <w:jc w:val="both"/>
        <w:rPr>
          <w:rFonts w:ascii="Arial" w:hAnsi="Arial" w:cs="Arial"/>
          <w:b/>
          <w:sz w:val="24"/>
          <w:szCs w:val="24"/>
        </w:rPr>
      </w:pPr>
      <w:r w:rsidRPr="00336C79">
        <w:rPr>
          <w:rFonts w:ascii="Arial" w:hAnsi="Arial" w:cs="Arial"/>
          <w:b/>
          <w:sz w:val="24"/>
          <w:szCs w:val="24"/>
        </w:rPr>
        <w:t>12. Решение по бесхозяйным тепловым сетям</w:t>
      </w:r>
      <w:bookmarkEnd w:id="34"/>
      <w:bookmarkEnd w:id="35"/>
    </w:p>
    <w:p w:rsidR="00E75494" w:rsidRPr="00336C79" w:rsidRDefault="00E75494" w:rsidP="00E75494">
      <w:pPr>
        <w:spacing w:after="0" w:line="240" w:lineRule="auto"/>
        <w:ind w:firstLine="600"/>
        <w:jc w:val="both"/>
        <w:rPr>
          <w:rFonts w:ascii="Arial" w:hAnsi="Arial" w:cs="Arial"/>
          <w:b/>
          <w:sz w:val="24"/>
          <w:szCs w:val="24"/>
        </w:rPr>
      </w:pPr>
    </w:p>
    <w:p w:rsidR="00E75494" w:rsidRPr="00336C79" w:rsidRDefault="00E75494" w:rsidP="00E75494">
      <w:pPr>
        <w:spacing w:after="0" w:line="240" w:lineRule="auto"/>
        <w:ind w:firstLine="600"/>
        <w:jc w:val="both"/>
        <w:rPr>
          <w:rFonts w:ascii="Arial" w:hAnsi="Arial" w:cs="Arial"/>
          <w:sz w:val="24"/>
          <w:szCs w:val="24"/>
        </w:rPr>
      </w:pPr>
      <w:r w:rsidRPr="00336C79">
        <w:rPr>
          <w:rFonts w:ascii="Arial" w:hAnsi="Arial" w:cs="Arial"/>
          <w:sz w:val="24"/>
          <w:szCs w:val="24"/>
        </w:rPr>
        <w:lastRenderedPageBreak/>
        <w:t>Статья 15, пункт 6. Федерального закона от 27 июля 2010 года № 190-ФЗ: «В случае выявления бесхозяйных тепловых сетей (тепловых сетей, не имею</w:t>
      </w:r>
      <w:r w:rsidRPr="00336C79">
        <w:rPr>
          <w:rStyle w:val="24"/>
          <w:rFonts w:ascii="Arial" w:eastAsiaTheme="minorHAnsi" w:hAnsi="Arial" w:cs="Arial"/>
          <w:sz w:val="24"/>
          <w:szCs w:val="24"/>
        </w:rPr>
        <w:t>щ</w:t>
      </w:r>
      <w:r w:rsidRPr="00336C79">
        <w:rPr>
          <w:rFonts w:ascii="Arial" w:hAnsi="Arial" w:cs="Arial"/>
          <w:sz w:val="24"/>
          <w:szCs w:val="24"/>
        </w:rPr>
        <w:t>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E75494" w:rsidRPr="00336C79" w:rsidRDefault="00E75494" w:rsidP="00E75494">
      <w:pPr>
        <w:spacing w:after="0" w:line="240" w:lineRule="auto"/>
        <w:ind w:firstLine="600"/>
        <w:jc w:val="both"/>
        <w:rPr>
          <w:rFonts w:ascii="Arial" w:hAnsi="Arial" w:cs="Arial"/>
          <w:sz w:val="24"/>
          <w:szCs w:val="24"/>
        </w:rPr>
      </w:pPr>
      <w:r w:rsidRPr="00336C79">
        <w:rPr>
          <w:rFonts w:ascii="Arial" w:hAnsi="Arial" w:cs="Arial"/>
          <w:sz w:val="24"/>
          <w:szCs w:val="24"/>
        </w:rPr>
        <w:t>Принятие на учет 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 580.</w:t>
      </w:r>
    </w:p>
    <w:p w:rsidR="00E75494" w:rsidRPr="00336C79" w:rsidRDefault="00E75494" w:rsidP="00E75494">
      <w:pPr>
        <w:spacing w:after="0" w:line="240" w:lineRule="auto"/>
        <w:ind w:firstLine="600"/>
        <w:jc w:val="both"/>
        <w:rPr>
          <w:rFonts w:ascii="Arial" w:hAnsi="Arial" w:cs="Arial"/>
          <w:sz w:val="24"/>
          <w:szCs w:val="24"/>
        </w:rPr>
      </w:pPr>
      <w:r w:rsidRPr="00336C79">
        <w:rPr>
          <w:rFonts w:ascii="Arial" w:hAnsi="Arial" w:cs="Arial"/>
          <w:sz w:val="24"/>
          <w:szCs w:val="24"/>
        </w:rP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E75494" w:rsidRPr="00336C79" w:rsidRDefault="00E75494" w:rsidP="00E75494">
      <w:pPr>
        <w:spacing w:after="0" w:line="240" w:lineRule="auto"/>
        <w:ind w:firstLine="600"/>
        <w:jc w:val="both"/>
        <w:rPr>
          <w:rFonts w:ascii="Arial" w:hAnsi="Arial" w:cs="Arial"/>
          <w:sz w:val="24"/>
          <w:szCs w:val="24"/>
        </w:rPr>
      </w:pPr>
      <w:r w:rsidRPr="00336C79">
        <w:rPr>
          <w:rFonts w:ascii="Arial" w:hAnsi="Arial" w:cs="Arial"/>
          <w:sz w:val="24"/>
          <w:szCs w:val="24"/>
        </w:rPr>
        <w:t>По результатам инвентаризации бесхозных тепловых сетей на территории поселения не выявлено.</w:t>
      </w:r>
      <w:bookmarkStart w:id="36" w:name="bookmark43"/>
    </w:p>
    <w:p w:rsidR="00E75494" w:rsidRPr="00336C79" w:rsidRDefault="00E75494" w:rsidP="00E75494">
      <w:pPr>
        <w:spacing w:after="0" w:line="240" w:lineRule="auto"/>
        <w:ind w:firstLine="600"/>
        <w:jc w:val="both"/>
        <w:rPr>
          <w:rFonts w:ascii="Arial" w:hAnsi="Arial" w:cs="Arial"/>
          <w:sz w:val="24"/>
          <w:szCs w:val="24"/>
        </w:rPr>
      </w:pPr>
    </w:p>
    <w:p w:rsidR="00E75494" w:rsidRPr="00336C79" w:rsidRDefault="00E75494" w:rsidP="00E75494">
      <w:pPr>
        <w:autoSpaceDE w:val="0"/>
        <w:autoSpaceDN w:val="0"/>
        <w:adjustRightInd w:val="0"/>
        <w:ind w:firstLine="600"/>
        <w:rPr>
          <w:rFonts w:ascii="Arial" w:hAnsi="Arial" w:cs="Arial"/>
          <w:b/>
          <w:sz w:val="24"/>
          <w:szCs w:val="24"/>
        </w:rPr>
      </w:pPr>
      <w:r w:rsidRPr="00336C79">
        <w:rPr>
          <w:rFonts w:ascii="Arial" w:eastAsia="Times New Roman" w:hAnsi="Arial" w:cs="Arial"/>
          <w:b/>
          <w:sz w:val="24"/>
          <w:szCs w:val="24"/>
        </w:rPr>
        <w:t xml:space="preserve">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w:t>
      </w:r>
      <w:r w:rsidRPr="00336C79">
        <w:rPr>
          <w:rFonts w:ascii="Arial" w:hAnsi="Arial" w:cs="Arial"/>
          <w:b/>
          <w:sz w:val="24"/>
          <w:szCs w:val="24"/>
        </w:rPr>
        <w:t>схемой водоснабжения и водоотведения поселения</w:t>
      </w:r>
    </w:p>
    <w:p w:rsidR="00E75494" w:rsidRPr="00336C79" w:rsidRDefault="00E75494" w:rsidP="00E75494">
      <w:pPr>
        <w:pStyle w:val="Default"/>
        <w:ind w:firstLine="709"/>
        <w:jc w:val="both"/>
        <w:rPr>
          <w:b/>
          <w:lang w:bidi="ru-RU"/>
        </w:rPr>
      </w:pPr>
      <w:r w:rsidRPr="00336C79">
        <w:rPr>
          <w:b/>
          <w:lang w:bidi="ru-RU"/>
        </w:rPr>
        <w:t xml:space="preserve">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 </w:t>
      </w:r>
    </w:p>
    <w:p w:rsidR="00E75494" w:rsidRPr="00336C79" w:rsidRDefault="00E75494" w:rsidP="00E75494">
      <w:pPr>
        <w:pStyle w:val="Default"/>
        <w:ind w:firstLine="709"/>
        <w:jc w:val="both"/>
        <w:rPr>
          <w:b/>
          <w:lang w:bidi="ru-RU"/>
        </w:rPr>
      </w:pPr>
    </w:p>
    <w:p w:rsidR="00E75494" w:rsidRPr="00336C79" w:rsidRDefault="00E75494" w:rsidP="00E75494">
      <w:pPr>
        <w:pStyle w:val="Default"/>
        <w:ind w:firstLine="709"/>
        <w:jc w:val="both"/>
      </w:pPr>
      <w:r w:rsidRPr="00336C79">
        <w:t xml:space="preserve">Село Озерное не газифицировано. </w:t>
      </w:r>
    </w:p>
    <w:p w:rsidR="00E75494" w:rsidRPr="00336C79" w:rsidRDefault="00E75494" w:rsidP="00E75494">
      <w:pPr>
        <w:pStyle w:val="Default"/>
        <w:ind w:firstLine="709"/>
        <w:jc w:val="both"/>
      </w:pPr>
    </w:p>
    <w:p w:rsidR="00E75494" w:rsidRPr="00336C79" w:rsidRDefault="00E75494" w:rsidP="00E75494">
      <w:pPr>
        <w:pStyle w:val="Default"/>
        <w:ind w:firstLine="709"/>
        <w:jc w:val="both"/>
        <w:rPr>
          <w:b/>
          <w:bCs/>
        </w:rPr>
      </w:pPr>
      <w:r w:rsidRPr="00336C79">
        <w:rPr>
          <w:b/>
          <w:bCs/>
        </w:rPr>
        <w:t xml:space="preserve">13.2 Описание проблем организации газоснабжения источников тепловой энергии. </w:t>
      </w:r>
    </w:p>
    <w:p w:rsidR="00E75494" w:rsidRPr="00336C79" w:rsidRDefault="00E75494" w:rsidP="00E75494">
      <w:pPr>
        <w:pStyle w:val="Default"/>
        <w:ind w:firstLine="709"/>
        <w:jc w:val="both"/>
      </w:pPr>
      <w:r w:rsidRPr="00336C79">
        <w:t>Село Озерное не газифицировано.</w:t>
      </w:r>
    </w:p>
    <w:p w:rsidR="00E75494" w:rsidRPr="00336C79" w:rsidRDefault="00E75494" w:rsidP="00E75494">
      <w:pPr>
        <w:pStyle w:val="Default"/>
        <w:ind w:firstLine="709"/>
        <w:jc w:val="both"/>
      </w:pPr>
      <w:r w:rsidRPr="00336C79">
        <w:rPr>
          <w:b/>
          <w:bCs/>
        </w:rPr>
        <w:t xml:space="preserve">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w:t>
      </w:r>
    </w:p>
    <w:p w:rsidR="00E75494" w:rsidRPr="00336C79" w:rsidRDefault="00E75494" w:rsidP="00E75494">
      <w:pPr>
        <w:pStyle w:val="Default"/>
        <w:ind w:firstLine="709"/>
        <w:jc w:val="both"/>
      </w:pPr>
      <w:r w:rsidRPr="00336C79">
        <w:t>Село Озерное не газифицировано.</w:t>
      </w:r>
    </w:p>
    <w:p w:rsidR="00E75494" w:rsidRPr="00336C79" w:rsidRDefault="00E75494" w:rsidP="00E75494">
      <w:pPr>
        <w:pStyle w:val="Default"/>
        <w:ind w:firstLine="709"/>
        <w:jc w:val="both"/>
      </w:pPr>
    </w:p>
    <w:p w:rsidR="00E75494" w:rsidRPr="00336C79" w:rsidRDefault="00E75494" w:rsidP="00E75494">
      <w:pPr>
        <w:pStyle w:val="Default"/>
        <w:ind w:firstLine="709"/>
        <w:jc w:val="both"/>
        <w:rPr>
          <w:b/>
          <w:bCs/>
          <w:color w:val="auto"/>
        </w:rPr>
      </w:pPr>
      <w:r w:rsidRPr="00336C79">
        <w:rPr>
          <w:b/>
          <w:bCs/>
        </w:rPr>
        <w:t xml:space="preserve">13.4. Описание решений (вырабатываемых с учетом положений утвержденной схемы и программы развития Единой энергетической </w:t>
      </w:r>
      <w:r w:rsidRPr="00336C79">
        <w:rPr>
          <w:b/>
          <w:bCs/>
          <w:color w:val="auto"/>
        </w:rPr>
        <w:t xml:space="preserve">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w:t>
      </w:r>
      <w:r w:rsidRPr="00336C79">
        <w:rPr>
          <w:b/>
          <w:bCs/>
          <w:color w:val="auto"/>
        </w:rPr>
        <w:lastRenderedPageBreak/>
        <w:t xml:space="preserve">тепловой энергии, в части перспективных балансов тепловой мощности в схемах теплоснабжения. </w:t>
      </w:r>
    </w:p>
    <w:p w:rsidR="00E75494" w:rsidRPr="00336C79" w:rsidRDefault="00E75494" w:rsidP="00E75494">
      <w:pPr>
        <w:pStyle w:val="Default"/>
        <w:ind w:firstLine="709"/>
        <w:jc w:val="both"/>
        <w:rPr>
          <w:color w:val="auto"/>
        </w:rPr>
      </w:pPr>
    </w:p>
    <w:p w:rsidR="00E75494" w:rsidRPr="00336C79" w:rsidRDefault="00E75494" w:rsidP="00E75494">
      <w:pPr>
        <w:pStyle w:val="Default"/>
        <w:ind w:firstLine="709"/>
        <w:jc w:val="both"/>
        <w:rPr>
          <w:color w:val="auto"/>
        </w:rPr>
      </w:pPr>
      <w:r w:rsidRPr="00336C79">
        <w:rPr>
          <w:color w:val="auto"/>
        </w:rPr>
        <w:t xml:space="preserve">Размещение источников, функционирующих в режиме комбинированной выработки электрической и тепловой энергии, на территории села Озерное не намечается. </w:t>
      </w:r>
    </w:p>
    <w:p w:rsidR="00E75494" w:rsidRPr="00336C79" w:rsidRDefault="00E75494" w:rsidP="00E75494">
      <w:pPr>
        <w:pStyle w:val="Default"/>
        <w:ind w:firstLine="709"/>
        <w:jc w:val="both"/>
        <w:rPr>
          <w:color w:val="auto"/>
        </w:rPr>
      </w:pPr>
    </w:p>
    <w:p w:rsidR="00E75494" w:rsidRPr="00336C79" w:rsidRDefault="00E75494" w:rsidP="00E75494">
      <w:pPr>
        <w:pStyle w:val="Default"/>
        <w:ind w:firstLine="709"/>
        <w:jc w:val="both"/>
        <w:rPr>
          <w:b/>
          <w:bCs/>
          <w:color w:val="auto"/>
        </w:rPr>
      </w:pPr>
      <w:r w:rsidRPr="00336C79">
        <w:rPr>
          <w:b/>
          <w:bCs/>
          <w:color w:val="auto"/>
        </w:rPr>
        <w:t xml:space="preserve">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 </w:t>
      </w:r>
    </w:p>
    <w:p w:rsidR="00E75494" w:rsidRPr="00336C79" w:rsidRDefault="00E75494" w:rsidP="00E75494">
      <w:pPr>
        <w:pStyle w:val="Default"/>
        <w:ind w:firstLine="709"/>
        <w:jc w:val="both"/>
        <w:rPr>
          <w:color w:val="auto"/>
        </w:rPr>
      </w:pPr>
    </w:p>
    <w:p w:rsidR="00E75494" w:rsidRPr="00336C79" w:rsidRDefault="00E75494" w:rsidP="00E75494">
      <w:pPr>
        <w:pStyle w:val="Default"/>
        <w:ind w:firstLine="709"/>
        <w:jc w:val="both"/>
        <w:rPr>
          <w:color w:val="auto"/>
        </w:rPr>
      </w:pPr>
      <w:r w:rsidRPr="00336C79">
        <w:rPr>
          <w:color w:val="auto"/>
        </w:rPr>
        <w:t xml:space="preserve">Размещение источников, функционирующих в режиме комбинированной выработки электрической и тепловой энергии, на территории села Озерное не намечается. </w:t>
      </w:r>
    </w:p>
    <w:p w:rsidR="00E75494" w:rsidRPr="00336C79" w:rsidRDefault="00E75494" w:rsidP="00E75494">
      <w:pPr>
        <w:pStyle w:val="Default"/>
        <w:ind w:firstLine="709"/>
        <w:jc w:val="both"/>
        <w:rPr>
          <w:color w:val="auto"/>
        </w:rPr>
      </w:pPr>
    </w:p>
    <w:p w:rsidR="00E75494" w:rsidRPr="00336C79" w:rsidRDefault="00E75494" w:rsidP="00E75494">
      <w:pPr>
        <w:pStyle w:val="Default"/>
        <w:ind w:firstLine="709"/>
        <w:jc w:val="both"/>
        <w:rPr>
          <w:b/>
          <w:bCs/>
          <w:color w:val="auto"/>
        </w:rPr>
      </w:pPr>
      <w:r w:rsidRPr="00336C79">
        <w:rPr>
          <w:b/>
          <w:bCs/>
          <w:color w:val="auto"/>
        </w:rPr>
        <w:t xml:space="preserve">13.6 Описание решений (вырабатываемых с учетом положений утвержденной схемы водоснабжения поселения, городского поселения, города федерального значения) о развитии соответствующей системы водоснабжения в части, относящейся к системам теплоснабжения. </w:t>
      </w:r>
    </w:p>
    <w:p w:rsidR="00E75494" w:rsidRPr="00336C79" w:rsidRDefault="00E75494" w:rsidP="00E75494">
      <w:pPr>
        <w:pStyle w:val="Default"/>
        <w:ind w:firstLine="709"/>
        <w:jc w:val="both"/>
        <w:rPr>
          <w:color w:val="auto"/>
        </w:rPr>
      </w:pPr>
    </w:p>
    <w:p w:rsidR="00E75494" w:rsidRPr="00336C79" w:rsidRDefault="00E75494" w:rsidP="00E75494">
      <w:pPr>
        <w:pStyle w:val="Default"/>
        <w:ind w:firstLine="709"/>
        <w:jc w:val="both"/>
        <w:rPr>
          <w:color w:val="auto"/>
        </w:rPr>
      </w:pPr>
      <w:r w:rsidRPr="00336C79">
        <w:rPr>
          <w:color w:val="auto"/>
        </w:rPr>
        <w:t xml:space="preserve">Указанные решения не предусмотрены. </w:t>
      </w:r>
    </w:p>
    <w:p w:rsidR="00E75494" w:rsidRPr="00336C79" w:rsidRDefault="00E75494" w:rsidP="00E75494">
      <w:pPr>
        <w:pStyle w:val="Default"/>
        <w:ind w:firstLine="709"/>
        <w:jc w:val="both"/>
        <w:rPr>
          <w:color w:val="auto"/>
        </w:rPr>
      </w:pPr>
    </w:p>
    <w:p w:rsidR="00E75494" w:rsidRPr="00336C79" w:rsidRDefault="00E75494" w:rsidP="00E75494">
      <w:pPr>
        <w:pStyle w:val="Default"/>
        <w:ind w:firstLine="709"/>
        <w:jc w:val="both"/>
        <w:rPr>
          <w:color w:val="auto"/>
        </w:rPr>
      </w:pPr>
      <w:r w:rsidRPr="00336C79">
        <w:rPr>
          <w:b/>
          <w:bCs/>
          <w:color w:val="auto"/>
        </w:rPr>
        <w:t xml:space="preserve">13.7 Предложения по корректировке, утвержденной (разработке) схемы водоснабжения поселения, городского поселения,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w:t>
      </w:r>
    </w:p>
    <w:p w:rsidR="00E75494" w:rsidRPr="00336C79" w:rsidRDefault="00E75494" w:rsidP="00E75494">
      <w:pPr>
        <w:autoSpaceDE w:val="0"/>
        <w:autoSpaceDN w:val="0"/>
        <w:adjustRightInd w:val="0"/>
        <w:ind w:firstLine="709"/>
        <w:jc w:val="both"/>
        <w:rPr>
          <w:rFonts w:ascii="Arial" w:hAnsi="Arial" w:cs="Arial"/>
          <w:b/>
          <w:sz w:val="24"/>
          <w:szCs w:val="24"/>
        </w:rPr>
      </w:pPr>
      <w:r w:rsidRPr="00336C79">
        <w:rPr>
          <w:rFonts w:ascii="Arial" w:hAnsi="Arial" w:cs="Arial"/>
          <w:sz w:val="24"/>
          <w:szCs w:val="24"/>
        </w:rPr>
        <w:t>Указанные предложения не предусмотрены.</w:t>
      </w:r>
    </w:p>
    <w:p w:rsidR="00E75494" w:rsidRPr="00336C79" w:rsidRDefault="00E75494" w:rsidP="00E75494">
      <w:pPr>
        <w:spacing w:after="0" w:line="240" w:lineRule="auto"/>
        <w:ind w:firstLine="600"/>
        <w:jc w:val="both"/>
        <w:rPr>
          <w:rFonts w:ascii="Arial" w:hAnsi="Arial" w:cs="Arial"/>
          <w:b/>
          <w:sz w:val="24"/>
          <w:szCs w:val="24"/>
        </w:rPr>
      </w:pPr>
      <w:r w:rsidRPr="00336C79">
        <w:rPr>
          <w:rFonts w:ascii="Arial" w:hAnsi="Arial" w:cs="Arial"/>
          <w:b/>
          <w:sz w:val="24"/>
          <w:szCs w:val="24"/>
        </w:rPr>
        <w:t>14. Индикаторы развития систем теплоснабжения поселения, городского округа, города федерального значения</w:t>
      </w:r>
    </w:p>
    <w:p w:rsidR="00E75494" w:rsidRPr="00336C79" w:rsidRDefault="00E75494" w:rsidP="00E75494">
      <w:pPr>
        <w:spacing w:after="0" w:line="240" w:lineRule="auto"/>
        <w:ind w:firstLine="600"/>
        <w:jc w:val="both"/>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3260"/>
        <w:gridCol w:w="1134"/>
        <w:gridCol w:w="2126"/>
        <w:gridCol w:w="2138"/>
      </w:tblGrid>
      <w:tr w:rsidR="00E75494" w:rsidRPr="00336C79" w:rsidTr="00E75494">
        <w:trPr>
          <w:trHeight w:val="208"/>
        </w:trPr>
        <w:tc>
          <w:tcPr>
            <w:tcW w:w="534" w:type="dxa"/>
          </w:tcPr>
          <w:p w:rsidR="00E75494" w:rsidRPr="00336C79" w:rsidRDefault="00E75494" w:rsidP="00E75494">
            <w:pPr>
              <w:autoSpaceDE w:val="0"/>
              <w:autoSpaceDN w:val="0"/>
              <w:adjustRightInd w:val="0"/>
              <w:rPr>
                <w:rFonts w:ascii="Arial" w:hAnsi="Arial" w:cs="Arial"/>
                <w:sz w:val="24"/>
                <w:szCs w:val="24"/>
              </w:rPr>
            </w:pPr>
            <w:r w:rsidRPr="00336C79">
              <w:rPr>
                <w:rFonts w:ascii="Arial" w:hAnsi="Arial" w:cs="Arial"/>
                <w:sz w:val="24"/>
                <w:szCs w:val="24"/>
              </w:rPr>
              <w:t xml:space="preserve">№ п/п </w:t>
            </w:r>
          </w:p>
        </w:tc>
        <w:tc>
          <w:tcPr>
            <w:tcW w:w="3260" w:type="dxa"/>
          </w:tcPr>
          <w:p w:rsidR="00E75494" w:rsidRPr="00336C79" w:rsidRDefault="00E75494" w:rsidP="00E75494">
            <w:pPr>
              <w:autoSpaceDE w:val="0"/>
              <w:autoSpaceDN w:val="0"/>
              <w:adjustRightInd w:val="0"/>
              <w:rPr>
                <w:rFonts w:ascii="Arial" w:hAnsi="Arial" w:cs="Arial"/>
                <w:sz w:val="24"/>
                <w:szCs w:val="24"/>
              </w:rPr>
            </w:pPr>
            <w:r w:rsidRPr="00336C79">
              <w:rPr>
                <w:rFonts w:ascii="Arial" w:hAnsi="Arial" w:cs="Arial"/>
                <w:sz w:val="24"/>
                <w:szCs w:val="24"/>
              </w:rPr>
              <w:t xml:space="preserve">Индикатор </w:t>
            </w:r>
          </w:p>
        </w:tc>
        <w:tc>
          <w:tcPr>
            <w:tcW w:w="1134" w:type="dxa"/>
          </w:tcPr>
          <w:p w:rsidR="00E75494" w:rsidRPr="00336C79" w:rsidRDefault="00E75494" w:rsidP="00E75494">
            <w:pPr>
              <w:autoSpaceDE w:val="0"/>
              <w:autoSpaceDN w:val="0"/>
              <w:adjustRightInd w:val="0"/>
              <w:rPr>
                <w:rFonts w:ascii="Arial" w:hAnsi="Arial" w:cs="Arial"/>
                <w:sz w:val="24"/>
                <w:szCs w:val="24"/>
              </w:rPr>
            </w:pPr>
            <w:r w:rsidRPr="00336C79">
              <w:rPr>
                <w:rFonts w:ascii="Arial" w:hAnsi="Arial" w:cs="Arial"/>
                <w:sz w:val="24"/>
                <w:szCs w:val="24"/>
              </w:rPr>
              <w:t xml:space="preserve">Ед.изм. </w:t>
            </w:r>
          </w:p>
        </w:tc>
        <w:tc>
          <w:tcPr>
            <w:tcW w:w="2126" w:type="dxa"/>
          </w:tcPr>
          <w:p w:rsidR="00E75494" w:rsidRPr="00336C79" w:rsidRDefault="00E75494" w:rsidP="00E75494">
            <w:pPr>
              <w:autoSpaceDE w:val="0"/>
              <w:autoSpaceDN w:val="0"/>
              <w:adjustRightInd w:val="0"/>
              <w:rPr>
                <w:rFonts w:ascii="Arial" w:hAnsi="Arial" w:cs="Arial"/>
                <w:sz w:val="24"/>
                <w:szCs w:val="24"/>
              </w:rPr>
            </w:pPr>
            <w:r w:rsidRPr="00336C79">
              <w:rPr>
                <w:rFonts w:ascii="Arial" w:hAnsi="Arial" w:cs="Arial"/>
                <w:sz w:val="24"/>
                <w:szCs w:val="24"/>
              </w:rPr>
              <w:t xml:space="preserve">Базовое значение </w:t>
            </w:r>
          </w:p>
        </w:tc>
        <w:tc>
          <w:tcPr>
            <w:tcW w:w="2138" w:type="dxa"/>
          </w:tcPr>
          <w:p w:rsidR="00E75494" w:rsidRPr="00336C79" w:rsidRDefault="00E75494" w:rsidP="00E75494">
            <w:pPr>
              <w:autoSpaceDE w:val="0"/>
              <w:autoSpaceDN w:val="0"/>
              <w:adjustRightInd w:val="0"/>
              <w:rPr>
                <w:rFonts w:ascii="Arial" w:hAnsi="Arial" w:cs="Arial"/>
                <w:sz w:val="24"/>
                <w:szCs w:val="24"/>
              </w:rPr>
            </w:pPr>
            <w:r w:rsidRPr="00336C79">
              <w:rPr>
                <w:rFonts w:ascii="Arial" w:hAnsi="Arial" w:cs="Arial"/>
                <w:sz w:val="24"/>
                <w:szCs w:val="24"/>
              </w:rPr>
              <w:t xml:space="preserve">Перспективное значение до 2028 г. </w:t>
            </w:r>
          </w:p>
        </w:tc>
      </w:tr>
      <w:tr w:rsidR="00E75494" w:rsidRPr="00336C79" w:rsidTr="00E75494">
        <w:trPr>
          <w:trHeight w:val="439"/>
        </w:trPr>
        <w:tc>
          <w:tcPr>
            <w:tcW w:w="534" w:type="dxa"/>
          </w:tcPr>
          <w:p w:rsidR="00E75494" w:rsidRPr="00336C79" w:rsidRDefault="00E75494" w:rsidP="00E75494">
            <w:pPr>
              <w:autoSpaceDE w:val="0"/>
              <w:autoSpaceDN w:val="0"/>
              <w:adjustRightInd w:val="0"/>
              <w:rPr>
                <w:rFonts w:ascii="Arial" w:hAnsi="Arial" w:cs="Arial"/>
                <w:sz w:val="24"/>
                <w:szCs w:val="24"/>
              </w:rPr>
            </w:pPr>
            <w:r w:rsidRPr="00336C79">
              <w:rPr>
                <w:rFonts w:ascii="Arial" w:hAnsi="Arial" w:cs="Arial"/>
                <w:sz w:val="24"/>
                <w:szCs w:val="24"/>
              </w:rPr>
              <w:t xml:space="preserve">1 </w:t>
            </w:r>
          </w:p>
        </w:tc>
        <w:tc>
          <w:tcPr>
            <w:tcW w:w="3260" w:type="dxa"/>
          </w:tcPr>
          <w:p w:rsidR="00E75494" w:rsidRPr="00336C79" w:rsidRDefault="00E75494" w:rsidP="00E75494">
            <w:pPr>
              <w:autoSpaceDE w:val="0"/>
              <w:autoSpaceDN w:val="0"/>
              <w:adjustRightInd w:val="0"/>
              <w:rPr>
                <w:rFonts w:ascii="Arial" w:hAnsi="Arial" w:cs="Arial"/>
                <w:sz w:val="24"/>
                <w:szCs w:val="24"/>
              </w:rPr>
            </w:pPr>
            <w:r w:rsidRPr="00336C79">
              <w:rPr>
                <w:rFonts w:ascii="Arial" w:hAnsi="Arial" w:cs="Arial"/>
                <w:sz w:val="24"/>
                <w:szCs w:val="24"/>
              </w:rPr>
              <w:t xml:space="preserve">Количество прекращений подачи тепловой энергии, теплоносителя в результате технологических нарушений на тепловых сетях </w:t>
            </w:r>
          </w:p>
        </w:tc>
        <w:tc>
          <w:tcPr>
            <w:tcW w:w="1134" w:type="dxa"/>
            <w:vAlign w:val="center"/>
          </w:tcPr>
          <w:p w:rsidR="00E75494" w:rsidRPr="00336C79" w:rsidRDefault="00E75494" w:rsidP="00E75494">
            <w:pPr>
              <w:autoSpaceDE w:val="0"/>
              <w:autoSpaceDN w:val="0"/>
              <w:adjustRightInd w:val="0"/>
              <w:rPr>
                <w:rFonts w:ascii="Arial" w:hAnsi="Arial" w:cs="Arial"/>
                <w:sz w:val="24"/>
                <w:szCs w:val="24"/>
              </w:rPr>
            </w:pPr>
            <w:r w:rsidRPr="00336C79">
              <w:rPr>
                <w:rFonts w:ascii="Arial" w:hAnsi="Arial" w:cs="Arial"/>
                <w:sz w:val="24"/>
                <w:szCs w:val="24"/>
              </w:rPr>
              <w:t xml:space="preserve">Ед. </w:t>
            </w:r>
          </w:p>
        </w:tc>
        <w:tc>
          <w:tcPr>
            <w:tcW w:w="2126" w:type="dxa"/>
            <w:vAlign w:val="center"/>
          </w:tcPr>
          <w:p w:rsidR="00E75494" w:rsidRPr="00336C79" w:rsidRDefault="00E75494" w:rsidP="00E75494">
            <w:pPr>
              <w:autoSpaceDE w:val="0"/>
              <w:autoSpaceDN w:val="0"/>
              <w:adjustRightInd w:val="0"/>
              <w:jc w:val="center"/>
              <w:rPr>
                <w:rFonts w:ascii="Arial" w:hAnsi="Arial" w:cs="Arial"/>
                <w:sz w:val="24"/>
                <w:szCs w:val="24"/>
              </w:rPr>
            </w:pPr>
            <w:r w:rsidRPr="00336C79">
              <w:rPr>
                <w:rFonts w:ascii="Arial" w:hAnsi="Arial" w:cs="Arial"/>
                <w:sz w:val="24"/>
                <w:szCs w:val="24"/>
              </w:rPr>
              <w:t>-</w:t>
            </w:r>
          </w:p>
        </w:tc>
        <w:tc>
          <w:tcPr>
            <w:tcW w:w="2138" w:type="dxa"/>
            <w:vAlign w:val="center"/>
          </w:tcPr>
          <w:p w:rsidR="00E75494" w:rsidRPr="00336C79" w:rsidRDefault="00E75494" w:rsidP="00E75494">
            <w:pPr>
              <w:autoSpaceDE w:val="0"/>
              <w:autoSpaceDN w:val="0"/>
              <w:adjustRightInd w:val="0"/>
              <w:jc w:val="center"/>
              <w:rPr>
                <w:rFonts w:ascii="Arial" w:hAnsi="Arial" w:cs="Arial"/>
                <w:sz w:val="24"/>
                <w:szCs w:val="24"/>
              </w:rPr>
            </w:pPr>
            <w:r w:rsidRPr="00336C79">
              <w:rPr>
                <w:rFonts w:ascii="Arial" w:hAnsi="Arial" w:cs="Arial"/>
                <w:sz w:val="24"/>
                <w:szCs w:val="24"/>
              </w:rPr>
              <w:t>-</w:t>
            </w:r>
          </w:p>
        </w:tc>
      </w:tr>
      <w:tr w:rsidR="00E75494" w:rsidRPr="00336C79" w:rsidTr="00E75494">
        <w:trPr>
          <w:trHeight w:val="553"/>
        </w:trPr>
        <w:tc>
          <w:tcPr>
            <w:tcW w:w="534" w:type="dxa"/>
          </w:tcPr>
          <w:p w:rsidR="00E75494" w:rsidRPr="00336C79" w:rsidRDefault="00E75494" w:rsidP="00E75494">
            <w:pPr>
              <w:autoSpaceDE w:val="0"/>
              <w:autoSpaceDN w:val="0"/>
              <w:adjustRightInd w:val="0"/>
              <w:rPr>
                <w:rFonts w:ascii="Arial" w:hAnsi="Arial" w:cs="Arial"/>
                <w:sz w:val="24"/>
                <w:szCs w:val="24"/>
              </w:rPr>
            </w:pPr>
            <w:r w:rsidRPr="00336C79">
              <w:rPr>
                <w:rFonts w:ascii="Arial" w:hAnsi="Arial" w:cs="Arial"/>
                <w:sz w:val="24"/>
                <w:szCs w:val="24"/>
              </w:rPr>
              <w:t xml:space="preserve">2 </w:t>
            </w:r>
          </w:p>
        </w:tc>
        <w:tc>
          <w:tcPr>
            <w:tcW w:w="3260" w:type="dxa"/>
          </w:tcPr>
          <w:p w:rsidR="00E75494" w:rsidRPr="00336C79" w:rsidRDefault="00E75494" w:rsidP="00E75494">
            <w:pPr>
              <w:autoSpaceDE w:val="0"/>
              <w:autoSpaceDN w:val="0"/>
              <w:adjustRightInd w:val="0"/>
              <w:rPr>
                <w:rFonts w:ascii="Arial" w:hAnsi="Arial" w:cs="Arial"/>
                <w:sz w:val="24"/>
                <w:szCs w:val="24"/>
              </w:rPr>
            </w:pPr>
            <w:r w:rsidRPr="00336C79">
              <w:rPr>
                <w:rFonts w:ascii="Arial" w:hAnsi="Arial" w:cs="Arial"/>
                <w:sz w:val="24"/>
                <w:szCs w:val="24"/>
              </w:rPr>
              <w:t xml:space="preserve">Количество прекращений подачи тепловой энергии, </w:t>
            </w:r>
            <w:r w:rsidRPr="00336C79">
              <w:rPr>
                <w:rFonts w:ascii="Arial" w:hAnsi="Arial" w:cs="Arial"/>
                <w:sz w:val="24"/>
                <w:szCs w:val="24"/>
              </w:rPr>
              <w:lastRenderedPageBreak/>
              <w:t xml:space="preserve">теплоносителя в результате технологических нарушений на источниках тепловой энергии </w:t>
            </w:r>
          </w:p>
        </w:tc>
        <w:tc>
          <w:tcPr>
            <w:tcW w:w="1134" w:type="dxa"/>
            <w:vAlign w:val="center"/>
          </w:tcPr>
          <w:p w:rsidR="00E75494" w:rsidRPr="00336C79" w:rsidRDefault="00E75494" w:rsidP="00E75494">
            <w:pPr>
              <w:autoSpaceDE w:val="0"/>
              <w:autoSpaceDN w:val="0"/>
              <w:adjustRightInd w:val="0"/>
              <w:rPr>
                <w:rFonts w:ascii="Arial" w:hAnsi="Arial" w:cs="Arial"/>
                <w:sz w:val="24"/>
                <w:szCs w:val="24"/>
              </w:rPr>
            </w:pPr>
            <w:r w:rsidRPr="00336C79">
              <w:rPr>
                <w:rFonts w:ascii="Arial" w:hAnsi="Arial" w:cs="Arial"/>
                <w:sz w:val="24"/>
                <w:szCs w:val="24"/>
              </w:rPr>
              <w:lastRenderedPageBreak/>
              <w:t xml:space="preserve">Ед. </w:t>
            </w:r>
          </w:p>
        </w:tc>
        <w:tc>
          <w:tcPr>
            <w:tcW w:w="2126" w:type="dxa"/>
            <w:vAlign w:val="center"/>
          </w:tcPr>
          <w:p w:rsidR="00E75494" w:rsidRPr="00336C79" w:rsidRDefault="00E75494" w:rsidP="00E75494">
            <w:pPr>
              <w:autoSpaceDE w:val="0"/>
              <w:autoSpaceDN w:val="0"/>
              <w:adjustRightInd w:val="0"/>
              <w:jc w:val="center"/>
              <w:rPr>
                <w:rFonts w:ascii="Arial" w:hAnsi="Arial" w:cs="Arial"/>
                <w:sz w:val="24"/>
                <w:szCs w:val="24"/>
              </w:rPr>
            </w:pPr>
            <w:r w:rsidRPr="00336C79">
              <w:rPr>
                <w:rFonts w:ascii="Arial" w:hAnsi="Arial" w:cs="Arial"/>
                <w:sz w:val="24"/>
                <w:szCs w:val="24"/>
              </w:rPr>
              <w:t>-</w:t>
            </w:r>
          </w:p>
        </w:tc>
        <w:tc>
          <w:tcPr>
            <w:tcW w:w="2138" w:type="dxa"/>
            <w:vAlign w:val="center"/>
          </w:tcPr>
          <w:p w:rsidR="00E75494" w:rsidRPr="00336C79" w:rsidRDefault="00E75494" w:rsidP="00E75494">
            <w:pPr>
              <w:autoSpaceDE w:val="0"/>
              <w:autoSpaceDN w:val="0"/>
              <w:adjustRightInd w:val="0"/>
              <w:jc w:val="center"/>
              <w:rPr>
                <w:rFonts w:ascii="Arial" w:hAnsi="Arial" w:cs="Arial"/>
                <w:sz w:val="24"/>
                <w:szCs w:val="24"/>
              </w:rPr>
            </w:pPr>
            <w:r w:rsidRPr="00336C79">
              <w:rPr>
                <w:rFonts w:ascii="Arial" w:hAnsi="Arial" w:cs="Arial"/>
                <w:sz w:val="24"/>
                <w:szCs w:val="24"/>
              </w:rPr>
              <w:t>-</w:t>
            </w:r>
          </w:p>
        </w:tc>
      </w:tr>
      <w:tr w:rsidR="00E75494" w:rsidRPr="00336C79" w:rsidTr="00E75494">
        <w:trPr>
          <w:trHeight w:val="553"/>
        </w:trPr>
        <w:tc>
          <w:tcPr>
            <w:tcW w:w="534" w:type="dxa"/>
          </w:tcPr>
          <w:p w:rsidR="00E75494" w:rsidRPr="00336C79" w:rsidRDefault="00E75494" w:rsidP="00E75494">
            <w:pPr>
              <w:autoSpaceDE w:val="0"/>
              <w:autoSpaceDN w:val="0"/>
              <w:adjustRightInd w:val="0"/>
              <w:rPr>
                <w:rFonts w:ascii="Arial" w:hAnsi="Arial" w:cs="Arial"/>
                <w:sz w:val="24"/>
                <w:szCs w:val="24"/>
              </w:rPr>
            </w:pPr>
            <w:r w:rsidRPr="00336C79">
              <w:rPr>
                <w:rFonts w:ascii="Arial" w:hAnsi="Arial" w:cs="Arial"/>
                <w:sz w:val="24"/>
                <w:szCs w:val="24"/>
              </w:rPr>
              <w:lastRenderedPageBreak/>
              <w:t xml:space="preserve">3 </w:t>
            </w:r>
          </w:p>
        </w:tc>
        <w:tc>
          <w:tcPr>
            <w:tcW w:w="3260" w:type="dxa"/>
          </w:tcPr>
          <w:p w:rsidR="00E75494" w:rsidRPr="00336C79" w:rsidRDefault="00E75494" w:rsidP="00E75494">
            <w:pPr>
              <w:autoSpaceDE w:val="0"/>
              <w:autoSpaceDN w:val="0"/>
              <w:adjustRightInd w:val="0"/>
              <w:rPr>
                <w:rFonts w:ascii="Arial" w:hAnsi="Arial" w:cs="Arial"/>
                <w:sz w:val="24"/>
                <w:szCs w:val="24"/>
              </w:rPr>
            </w:pPr>
            <w:r w:rsidRPr="00336C79">
              <w:rPr>
                <w:rFonts w:ascii="Arial" w:hAnsi="Arial" w:cs="Arial"/>
                <w:sz w:val="24"/>
                <w:szCs w:val="24"/>
              </w:rPr>
              <w:t xml:space="preserve">Удельный расход условного топлива на единицу тепловой энергии, отпускаемой с коллекторов источников тепловой энергии </w:t>
            </w:r>
          </w:p>
        </w:tc>
        <w:tc>
          <w:tcPr>
            <w:tcW w:w="1134" w:type="dxa"/>
            <w:vAlign w:val="center"/>
          </w:tcPr>
          <w:p w:rsidR="00E75494" w:rsidRPr="00336C79" w:rsidRDefault="00E75494" w:rsidP="00E75494">
            <w:pPr>
              <w:autoSpaceDE w:val="0"/>
              <w:autoSpaceDN w:val="0"/>
              <w:adjustRightInd w:val="0"/>
              <w:rPr>
                <w:rFonts w:ascii="Arial" w:hAnsi="Arial" w:cs="Arial"/>
                <w:sz w:val="24"/>
                <w:szCs w:val="24"/>
              </w:rPr>
            </w:pPr>
            <w:r w:rsidRPr="00336C79">
              <w:rPr>
                <w:rFonts w:ascii="Arial" w:hAnsi="Arial" w:cs="Arial"/>
                <w:sz w:val="24"/>
                <w:szCs w:val="24"/>
              </w:rPr>
              <w:t>кг.у.т./</w:t>
            </w:r>
          </w:p>
          <w:p w:rsidR="00E75494" w:rsidRPr="00336C79" w:rsidRDefault="00E75494" w:rsidP="00E75494">
            <w:pPr>
              <w:autoSpaceDE w:val="0"/>
              <w:autoSpaceDN w:val="0"/>
              <w:adjustRightInd w:val="0"/>
              <w:rPr>
                <w:rFonts w:ascii="Arial" w:hAnsi="Arial" w:cs="Arial"/>
                <w:sz w:val="24"/>
                <w:szCs w:val="24"/>
              </w:rPr>
            </w:pPr>
            <w:r w:rsidRPr="00336C79">
              <w:rPr>
                <w:rFonts w:ascii="Arial" w:hAnsi="Arial" w:cs="Arial"/>
                <w:sz w:val="24"/>
                <w:szCs w:val="24"/>
              </w:rPr>
              <w:t xml:space="preserve">Гкал </w:t>
            </w:r>
          </w:p>
        </w:tc>
        <w:tc>
          <w:tcPr>
            <w:tcW w:w="2126" w:type="dxa"/>
            <w:vAlign w:val="center"/>
          </w:tcPr>
          <w:p w:rsidR="00E75494" w:rsidRPr="00336C79" w:rsidRDefault="00E75494" w:rsidP="00E75494">
            <w:pPr>
              <w:autoSpaceDE w:val="0"/>
              <w:autoSpaceDN w:val="0"/>
              <w:adjustRightInd w:val="0"/>
              <w:jc w:val="center"/>
              <w:rPr>
                <w:rFonts w:ascii="Arial" w:hAnsi="Arial" w:cs="Arial"/>
                <w:sz w:val="24"/>
                <w:szCs w:val="24"/>
              </w:rPr>
            </w:pPr>
            <w:r w:rsidRPr="00336C79">
              <w:rPr>
                <w:rFonts w:ascii="Arial" w:hAnsi="Arial" w:cs="Arial"/>
                <w:sz w:val="24"/>
                <w:szCs w:val="24"/>
              </w:rPr>
              <w:t>227,20</w:t>
            </w:r>
          </w:p>
        </w:tc>
        <w:tc>
          <w:tcPr>
            <w:tcW w:w="2138" w:type="dxa"/>
            <w:vAlign w:val="center"/>
          </w:tcPr>
          <w:p w:rsidR="00E75494" w:rsidRPr="00336C79" w:rsidRDefault="00E75494" w:rsidP="00E75494">
            <w:pPr>
              <w:autoSpaceDE w:val="0"/>
              <w:autoSpaceDN w:val="0"/>
              <w:adjustRightInd w:val="0"/>
              <w:jc w:val="center"/>
              <w:rPr>
                <w:rFonts w:ascii="Arial" w:hAnsi="Arial" w:cs="Arial"/>
                <w:sz w:val="24"/>
                <w:szCs w:val="24"/>
              </w:rPr>
            </w:pPr>
            <w:r w:rsidRPr="00336C79">
              <w:rPr>
                <w:rFonts w:ascii="Arial" w:hAnsi="Arial" w:cs="Arial"/>
                <w:sz w:val="24"/>
                <w:szCs w:val="24"/>
              </w:rPr>
              <w:t>235,15</w:t>
            </w:r>
          </w:p>
        </w:tc>
      </w:tr>
      <w:tr w:rsidR="00E75494" w:rsidRPr="00336C79" w:rsidTr="00E75494">
        <w:trPr>
          <w:trHeight w:val="554"/>
        </w:trPr>
        <w:tc>
          <w:tcPr>
            <w:tcW w:w="534" w:type="dxa"/>
          </w:tcPr>
          <w:p w:rsidR="00E75494" w:rsidRPr="00336C79" w:rsidRDefault="00E75494" w:rsidP="00E75494">
            <w:pPr>
              <w:autoSpaceDE w:val="0"/>
              <w:autoSpaceDN w:val="0"/>
              <w:adjustRightInd w:val="0"/>
              <w:rPr>
                <w:rFonts w:ascii="Arial" w:hAnsi="Arial" w:cs="Arial"/>
                <w:sz w:val="24"/>
                <w:szCs w:val="24"/>
              </w:rPr>
            </w:pPr>
            <w:r w:rsidRPr="00336C79">
              <w:rPr>
                <w:rFonts w:ascii="Arial" w:hAnsi="Arial" w:cs="Arial"/>
                <w:sz w:val="24"/>
                <w:szCs w:val="24"/>
              </w:rPr>
              <w:t xml:space="preserve">4 </w:t>
            </w:r>
          </w:p>
        </w:tc>
        <w:tc>
          <w:tcPr>
            <w:tcW w:w="3260" w:type="dxa"/>
          </w:tcPr>
          <w:p w:rsidR="00E75494" w:rsidRPr="00336C79" w:rsidRDefault="00E75494" w:rsidP="00E75494">
            <w:pPr>
              <w:autoSpaceDE w:val="0"/>
              <w:autoSpaceDN w:val="0"/>
              <w:adjustRightInd w:val="0"/>
              <w:rPr>
                <w:rFonts w:ascii="Arial" w:hAnsi="Arial" w:cs="Arial"/>
                <w:sz w:val="24"/>
                <w:szCs w:val="24"/>
              </w:rPr>
            </w:pPr>
            <w:r w:rsidRPr="00336C79">
              <w:rPr>
                <w:rFonts w:ascii="Arial" w:hAnsi="Arial" w:cs="Arial"/>
                <w:sz w:val="24"/>
                <w:szCs w:val="24"/>
              </w:rPr>
              <w:t xml:space="preserve">Отношение величины технологических потерь тепловой энергии, теплоносителя к материальной характеристике тепловой сети </w:t>
            </w:r>
          </w:p>
        </w:tc>
        <w:tc>
          <w:tcPr>
            <w:tcW w:w="1134" w:type="dxa"/>
            <w:vAlign w:val="center"/>
          </w:tcPr>
          <w:p w:rsidR="00E75494" w:rsidRPr="00336C79" w:rsidRDefault="00E75494" w:rsidP="00E75494">
            <w:pPr>
              <w:autoSpaceDE w:val="0"/>
              <w:autoSpaceDN w:val="0"/>
              <w:adjustRightInd w:val="0"/>
              <w:rPr>
                <w:rFonts w:ascii="Arial" w:hAnsi="Arial" w:cs="Arial"/>
                <w:sz w:val="24"/>
                <w:szCs w:val="24"/>
              </w:rPr>
            </w:pPr>
            <w:r w:rsidRPr="00336C79">
              <w:rPr>
                <w:rFonts w:ascii="Arial" w:hAnsi="Arial" w:cs="Arial"/>
                <w:sz w:val="24"/>
                <w:szCs w:val="24"/>
              </w:rPr>
              <w:t>Гкал/ м2</w:t>
            </w:r>
          </w:p>
        </w:tc>
        <w:tc>
          <w:tcPr>
            <w:tcW w:w="2126" w:type="dxa"/>
            <w:vAlign w:val="center"/>
          </w:tcPr>
          <w:p w:rsidR="00E75494" w:rsidRPr="00336C79" w:rsidRDefault="00E75494" w:rsidP="00E75494">
            <w:pPr>
              <w:autoSpaceDE w:val="0"/>
              <w:autoSpaceDN w:val="0"/>
              <w:adjustRightInd w:val="0"/>
              <w:jc w:val="center"/>
              <w:rPr>
                <w:rFonts w:ascii="Arial" w:hAnsi="Arial" w:cs="Arial"/>
                <w:sz w:val="24"/>
                <w:szCs w:val="24"/>
              </w:rPr>
            </w:pPr>
          </w:p>
        </w:tc>
        <w:tc>
          <w:tcPr>
            <w:tcW w:w="2138" w:type="dxa"/>
            <w:vAlign w:val="center"/>
          </w:tcPr>
          <w:p w:rsidR="00E75494" w:rsidRPr="00336C79" w:rsidRDefault="00E75494" w:rsidP="00E75494">
            <w:pPr>
              <w:autoSpaceDE w:val="0"/>
              <w:autoSpaceDN w:val="0"/>
              <w:adjustRightInd w:val="0"/>
              <w:jc w:val="center"/>
              <w:rPr>
                <w:rFonts w:ascii="Arial" w:hAnsi="Arial" w:cs="Arial"/>
                <w:sz w:val="24"/>
                <w:szCs w:val="24"/>
              </w:rPr>
            </w:pPr>
          </w:p>
        </w:tc>
      </w:tr>
      <w:tr w:rsidR="00E75494" w:rsidRPr="00336C79" w:rsidTr="00E75494">
        <w:trPr>
          <w:trHeight w:val="207"/>
        </w:trPr>
        <w:tc>
          <w:tcPr>
            <w:tcW w:w="534" w:type="dxa"/>
          </w:tcPr>
          <w:p w:rsidR="00E75494" w:rsidRPr="00336C79" w:rsidRDefault="00E75494" w:rsidP="00E75494">
            <w:pPr>
              <w:autoSpaceDE w:val="0"/>
              <w:autoSpaceDN w:val="0"/>
              <w:adjustRightInd w:val="0"/>
              <w:rPr>
                <w:rFonts w:ascii="Arial" w:hAnsi="Arial" w:cs="Arial"/>
                <w:sz w:val="24"/>
                <w:szCs w:val="24"/>
              </w:rPr>
            </w:pPr>
            <w:r w:rsidRPr="00336C79">
              <w:rPr>
                <w:rFonts w:ascii="Arial" w:hAnsi="Arial" w:cs="Arial"/>
                <w:sz w:val="24"/>
                <w:szCs w:val="24"/>
              </w:rPr>
              <w:t xml:space="preserve">4.1 </w:t>
            </w:r>
          </w:p>
        </w:tc>
        <w:tc>
          <w:tcPr>
            <w:tcW w:w="3260" w:type="dxa"/>
          </w:tcPr>
          <w:p w:rsidR="00E75494" w:rsidRPr="00336C79" w:rsidRDefault="00E75494" w:rsidP="00E75494">
            <w:pPr>
              <w:autoSpaceDE w:val="0"/>
              <w:autoSpaceDN w:val="0"/>
              <w:adjustRightInd w:val="0"/>
              <w:rPr>
                <w:rFonts w:ascii="Arial" w:hAnsi="Arial" w:cs="Arial"/>
                <w:sz w:val="24"/>
                <w:szCs w:val="24"/>
              </w:rPr>
            </w:pPr>
            <w:r w:rsidRPr="00336C79">
              <w:rPr>
                <w:rFonts w:ascii="Arial" w:hAnsi="Arial" w:cs="Arial"/>
                <w:sz w:val="24"/>
                <w:szCs w:val="24"/>
              </w:rPr>
              <w:t xml:space="preserve">Котельная </w:t>
            </w:r>
          </w:p>
          <w:p w:rsidR="00E75494" w:rsidRPr="00336C79" w:rsidRDefault="00E75494" w:rsidP="00E75494">
            <w:pPr>
              <w:autoSpaceDE w:val="0"/>
              <w:autoSpaceDN w:val="0"/>
              <w:adjustRightInd w:val="0"/>
              <w:rPr>
                <w:rFonts w:ascii="Arial" w:hAnsi="Arial" w:cs="Arial"/>
                <w:sz w:val="24"/>
                <w:szCs w:val="24"/>
              </w:rPr>
            </w:pPr>
            <w:r w:rsidRPr="00336C79">
              <w:rPr>
                <w:rFonts w:ascii="Arial" w:hAnsi="Arial" w:cs="Arial"/>
                <w:sz w:val="24"/>
                <w:szCs w:val="24"/>
              </w:rPr>
              <w:t>с. Озерное</w:t>
            </w:r>
          </w:p>
        </w:tc>
        <w:tc>
          <w:tcPr>
            <w:tcW w:w="1134" w:type="dxa"/>
            <w:vAlign w:val="center"/>
          </w:tcPr>
          <w:p w:rsidR="00E75494" w:rsidRPr="00336C79" w:rsidRDefault="00E75494" w:rsidP="00E75494">
            <w:pPr>
              <w:autoSpaceDE w:val="0"/>
              <w:autoSpaceDN w:val="0"/>
              <w:adjustRightInd w:val="0"/>
              <w:rPr>
                <w:rFonts w:ascii="Arial" w:hAnsi="Arial" w:cs="Arial"/>
                <w:sz w:val="24"/>
                <w:szCs w:val="24"/>
              </w:rPr>
            </w:pPr>
            <w:r w:rsidRPr="00336C79">
              <w:rPr>
                <w:rFonts w:ascii="Arial" w:hAnsi="Arial" w:cs="Arial"/>
                <w:sz w:val="24"/>
                <w:szCs w:val="24"/>
              </w:rPr>
              <w:t>Гкал/ м2</w:t>
            </w:r>
          </w:p>
        </w:tc>
        <w:tc>
          <w:tcPr>
            <w:tcW w:w="2126" w:type="dxa"/>
            <w:vAlign w:val="center"/>
          </w:tcPr>
          <w:p w:rsidR="00E75494" w:rsidRPr="00336C79" w:rsidRDefault="00E75494" w:rsidP="00E75494">
            <w:pPr>
              <w:autoSpaceDE w:val="0"/>
              <w:autoSpaceDN w:val="0"/>
              <w:adjustRightInd w:val="0"/>
              <w:jc w:val="center"/>
              <w:rPr>
                <w:rFonts w:ascii="Arial" w:hAnsi="Arial" w:cs="Arial"/>
                <w:sz w:val="24"/>
                <w:szCs w:val="24"/>
              </w:rPr>
            </w:pPr>
            <w:r w:rsidRPr="00336C79">
              <w:rPr>
                <w:rFonts w:ascii="Arial" w:hAnsi="Arial" w:cs="Arial"/>
                <w:sz w:val="24"/>
                <w:szCs w:val="24"/>
              </w:rPr>
              <w:t>2,57</w:t>
            </w:r>
          </w:p>
        </w:tc>
        <w:tc>
          <w:tcPr>
            <w:tcW w:w="2138" w:type="dxa"/>
            <w:vAlign w:val="center"/>
          </w:tcPr>
          <w:p w:rsidR="00E75494" w:rsidRPr="00336C79" w:rsidRDefault="00E75494" w:rsidP="00E75494">
            <w:pPr>
              <w:autoSpaceDE w:val="0"/>
              <w:autoSpaceDN w:val="0"/>
              <w:adjustRightInd w:val="0"/>
              <w:jc w:val="center"/>
              <w:rPr>
                <w:rFonts w:ascii="Arial" w:hAnsi="Arial" w:cs="Arial"/>
                <w:sz w:val="24"/>
                <w:szCs w:val="24"/>
              </w:rPr>
            </w:pPr>
            <w:r w:rsidRPr="00336C79">
              <w:rPr>
                <w:rFonts w:ascii="Arial" w:hAnsi="Arial" w:cs="Arial"/>
                <w:sz w:val="24"/>
                <w:szCs w:val="24"/>
              </w:rPr>
              <w:t>2,57</w:t>
            </w:r>
          </w:p>
        </w:tc>
      </w:tr>
      <w:tr w:rsidR="00E75494" w:rsidRPr="00336C79" w:rsidTr="00E75494">
        <w:trPr>
          <w:trHeight w:val="208"/>
        </w:trPr>
        <w:tc>
          <w:tcPr>
            <w:tcW w:w="534" w:type="dxa"/>
          </w:tcPr>
          <w:p w:rsidR="00E75494" w:rsidRPr="00336C79" w:rsidRDefault="00E75494" w:rsidP="00E75494">
            <w:pPr>
              <w:autoSpaceDE w:val="0"/>
              <w:autoSpaceDN w:val="0"/>
              <w:adjustRightInd w:val="0"/>
              <w:rPr>
                <w:rFonts w:ascii="Arial" w:hAnsi="Arial" w:cs="Arial"/>
                <w:sz w:val="24"/>
                <w:szCs w:val="24"/>
              </w:rPr>
            </w:pPr>
            <w:r w:rsidRPr="00336C79">
              <w:rPr>
                <w:rFonts w:ascii="Arial" w:hAnsi="Arial" w:cs="Arial"/>
                <w:sz w:val="24"/>
                <w:szCs w:val="24"/>
              </w:rPr>
              <w:t xml:space="preserve">5 </w:t>
            </w:r>
          </w:p>
        </w:tc>
        <w:tc>
          <w:tcPr>
            <w:tcW w:w="3260" w:type="dxa"/>
          </w:tcPr>
          <w:p w:rsidR="00E75494" w:rsidRPr="00336C79" w:rsidRDefault="00E75494" w:rsidP="00E75494">
            <w:pPr>
              <w:autoSpaceDE w:val="0"/>
              <w:autoSpaceDN w:val="0"/>
              <w:adjustRightInd w:val="0"/>
              <w:rPr>
                <w:rFonts w:ascii="Arial" w:hAnsi="Arial" w:cs="Arial"/>
                <w:sz w:val="24"/>
                <w:szCs w:val="24"/>
              </w:rPr>
            </w:pPr>
            <w:r w:rsidRPr="00336C79">
              <w:rPr>
                <w:rFonts w:ascii="Arial" w:hAnsi="Arial" w:cs="Arial"/>
                <w:sz w:val="24"/>
                <w:szCs w:val="24"/>
              </w:rPr>
              <w:t xml:space="preserve">Коэффициент использования установленной тепловой мощности </w:t>
            </w:r>
          </w:p>
        </w:tc>
        <w:tc>
          <w:tcPr>
            <w:tcW w:w="1134" w:type="dxa"/>
            <w:vAlign w:val="center"/>
          </w:tcPr>
          <w:p w:rsidR="00E75494" w:rsidRPr="00336C79" w:rsidRDefault="00E75494" w:rsidP="00E75494">
            <w:pPr>
              <w:autoSpaceDE w:val="0"/>
              <w:autoSpaceDN w:val="0"/>
              <w:adjustRightInd w:val="0"/>
              <w:rPr>
                <w:rFonts w:ascii="Arial" w:hAnsi="Arial" w:cs="Arial"/>
                <w:sz w:val="24"/>
                <w:szCs w:val="24"/>
              </w:rPr>
            </w:pPr>
          </w:p>
        </w:tc>
        <w:tc>
          <w:tcPr>
            <w:tcW w:w="2126" w:type="dxa"/>
            <w:vAlign w:val="center"/>
          </w:tcPr>
          <w:p w:rsidR="00E75494" w:rsidRPr="00336C79" w:rsidRDefault="00E75494" w:rsidP="00E75494">
            <w:pPr>
              <w:autoSpaceDE w:val="0"/>
              <w:autoSpaceDN w:val="0"/>
              <w:adjustRightInd w:val="0"/>
              <w:jc w:val="center"/>
              <w:rPr>
                <w:rFonts w:ascii="Arial" w:hAnsi="Arial" w:cs="Arial"/>
                <w:color w:val="FF0000"/>
                <w:sz w:val="24"/>
                <w:szCs w:val="24"/>
              </w:rPr>
            </w:pPr>
          </w:p>
        </w:tc>
        <w:tc>
          <w:tcPr>
            <w:tcW w:w="2138" w:type="dxa"/>
            <w:vAlign w:val="center"/>
          </w:tcPr>
          <w:p w:rsidR="00E75494" w:rsidRPr="00336C79" w:rsidRDefault="00E75494" w:rsidP="00E75494">
            <w:pPr>
              <w:autoSpaceDE w:val="0"/>
              <w:autoSpaceDN w:val="0"/>
              <w:adjustRightInd w:val="0"/>
              <w:jc w:val="center"/>
              <w:rPr>
                <w:rFonts w:ascii="Arial" w:hAnsi="Arial" w:cs="Arial"/>
                <w:color w:val="FF0000"/>
                <w:sz w:val="24"/>
                <w:szCs w:val="24"/>
              </w:rPr>
            </w:pPr>
          </w:p>
        </w:tc>
      </w:tr>
      <w:tr w:rsidR="00E75494" w:rsidRPr="00336C79" w:rsidTr="00E75494">
        <w:trPr>
          <w:trHeight w:val="208"/>
        </w:trPr>
        <w:tc>
          <w:tcPr>
            <w:tcW w:w="534" w:type="dxa"/>
          </w:tcPr>
          <w:p w:rsidR="00E75494" w:rsidRPr="00336C79" w:rsidRDefault="00E75494" w:rsidP="00E75494">
            <w:pPr>
              <w:autoSpaceDE w:val="0"/>
              <w:autoSpaceDN w:val="0"/>
              <w:adjustRightInd w:val="0"/>
              <w:rPr>
                <w:rFonts w:ascii="Arial" w:hAnsi="Arial" w:cs="Arial"/>
                <w:sz w:val="24"/>
                <w:szCs w:val="24"/>
              </w:rPr>
            </w:pPr>
            <w:r w:rsidRPr="00336C79">
              <w:rPr>
                <w:rFonts w:ascii="Arial" w:hAnsi="Arial" w:cs="Arial"/>
                <w:sz w:val="24"/>
                <w:szCs w:val="24"/>
              </w:rPr>
              <w:t xml:space="preserve">5.1 </w:t>
            </w:r>
          </w:p>
        </w:tc>
        <w:tc>
          <w:tcPr>
            <w:tcW w:w="3260" w:type="dxa"/>
          </w:tcPr>
          <w:p w:rsidR="00E75494" w:rsidRPr="00336C79" w:rsidRDefault="00E75494" w:rsidP="00E75494">
            <w:pPr>
              <w:autoSpaceDE w:val="0"/>
              <w:autoSpaceDN w:val="0"/>
              <w:adjustRightInd w:val="0"/>
              <w:rPr>
                <w:rFonts w:ascii="Arial" w:hAnsi="Arial" w:cs="Arial"/>
                <w:sz w:val="24"/>
                <w:szCs w:val="24"/>
              </w:rPr>
            </w:pPr>
            <w:r w:rsidRPr="00336C79">
              <w:rPr>
                <w:rFonts w:ascii="Arial" w:hAnsi="Arial" w:cs="Arial"/>
                <w:sz w:val="24"/>
                <w:szCs w:val="24"/>
              </w:rPr>
              <w:t xml:space="preserve">Котельная </w:t>
            </w:r>
          </w:p>
          <w:p w:rsidR="00E75494" w:rsidRPr="00336C79" w:rsidRDefault="00E75494" w:rsidP="00E75494">
            <w:pPr>
              <w:autoSpaceDE w:val="0"/>
              <w:autoSpaceDN w:val="0"/>
              <w:adjustRightInd w:val="0"/>
              <w:rPr>
                <w:rFonts w:ascii="Arial" w:hAnsi="Arial" w:cs="Arial"/>
                <w:sz w:val="24"/>
                <w:szCs w:val="24"/>
              </w:rPr>
            </w:pPr>
            <w:r w:rsidRPr="00336C79">
              <w:rPr>
                <w:rFonts w:ascii="Arial" w:hAnsi="Arial" w:cs="Arial"/>
                <w:sz w:val="24"/>
                <w:szCs w:val="24"/>
              </w:rPr>
              <w:t>с. Озерное</w:t>
            </w:r>
          </w:p>
        </w:tc>
        <w:tc>
          <w:tcPr>
            <w:tcW w:w="1134" w:type="dxa"/>
            <w:vAlign w:val="center"/>
          </w:tcPr>
          <w:p w:rsidR="00E75494" w:rsidRPr="00336C79" w:rsidRDefault="00E75494" w:rsidP="00E75494">
            <w:pPr>
              <w:autoSpaceDE w:val="0"/>
              <w:autoSpaceDN w:val="0"/>
              <w:adjustRightInd w:val="0"/>
              <w:rPr>
                <w:rFonts w:ascii="Arial" w:hAnsi="Arial" w:cs="Arial"/>
                <w:sz w:val="24"/>
                <w:szCs w:val="24"/>
              </w:rPr>
            </w:pPr>
          </w:p>
        </w:tc>
        <w:tc>
          <w:tcPr>
            <w:tcW w:w="2126" w:type="dxa"/>
            <w:vAlign w:val="center"/>
          </w:tcPr>
          <w:p w:rsidR="00E75494" w:rsidRPr="00336C79" w:rsidRDefault="00E75494" w:rsidP="00E75494">
            <w:pPr>
              <w:autoSpaceDE w:val="0"/>
              <w:autoSpaceDN w:val="0"/>
              <w:adjustRightInd w:val="0"/>
              <w:jc w:val="center"/>
              <w:rPr>
                <w:rFonts w:ascii="Arial" w:hAnsi="Arial" w:cs="Arial"/>
                <w:sz w:val="24"/>
                <w:szCs w:val="24"/>
              </w:rPr>
            </w:pPr>
            <w:r w:rsidRPr="00336C79">
              <w:rPr>
                <w:rFonts w:ascii="Arial" w:hAnsi="Arial" w:cs="Arial"/>
                <w:sz w:val="24"/>
                <w:szCs w:val="24"/>
              </w:rPr>
              <w:t>1,0</w:t>
            </w:r>
          </w:p>
        </w:tc>
        <w:tc>
          <w:tcPr>
            <w:tcW w:w="2138" w:type="dxa"/>
            <w:vAlign w:val="center"/>
          </w:tcPr>
          <w:p w:rsidR="00E75494" w:rsidRPr="00336C79" w:rsidRDefault="00E75494" w:rsidP="00E75494">
            <w:pPr>
              <w:autoSpaceDE w:val="0"/>
              <w:autoSpaceDN w:val="0"/>
              <w:adjustRightInd w:val="0"/>
              <w:jc w:val="center"/>
              <w:rPr>
                <w:rFonts w:ascii="Arial" w:hAnsi="Arial" w:cs="Arial"/>
                <w:sz w:val="24"/>
                <w:szCs w:val="24"/>
              </w:rPr>
            </w:pPr>
            <w:r w:rsidRPr="00336C79">
              <w:rPr>
                <w:rFonts w:ascii="Arial" w:hAnsi="Arial" w:cs="Arial"/>
                <w:sz w:val="24"/>
                <w:szCs w:val="24"/>
              </w:rPr>
              <w:t>1,0</w:t>
            </w:r>
          </w:p>
        </w:tc>
      </w:tr>
      <w:tr w:rsidR="00E75494" w:rsidRPr="00336C79" w:rsidTr="00E75494">
        <w:trPr>
          <w:trHeight w:val="437"/>
        </w:trPr>
        <w:tc>
          <w:tcPr>
            <w:tcW w:w="534" w:type="dxa"/>
          </w:tcPr>
          <w:p w:rsidR="00E75494" w:rsidRPr="00336C79" w:rsidRDefault="00E75494" w:rsidP="00E75494">
            <w:pPr>
              <w:autoSpaceDE w:val="0"/>
              <w:autoSpaceDN w:val="0"/>
              <w:adjustRightInd w:val="0"/>
              <w:rPr>
                <w:rFonts w:ascii="Arial" w:hAnsi="Arial" w:cs="Arial"/>
                <w:sz w:val="24"/>
                <w:szCs w:val="24"/>
              </w:rPr>
            </w:pPr>
            <w:r w:rsidRPr="00336C79">
              <w:rPr>
                <w:rFonts w:ascii="Arial" w:hAnsi="Arial" w:cs="Arial"/>
                <w:sz w:val="24"/>
                <w:szCs w:val="24"/>
              </w:rPr>
              <w:t xml:space="preserve">6 </w:t>
            </w:r>
          </w:p>
        </w:tc>
        <w:tc>
          <w:tcPr>
            <w:tcW w:w="3260" w:type="dxa"/>
          </w:tcPr>
          <w:p w:rsidR="00E75494" w:rsidRPr="00336C79" w:rsidRDefault="00E75494" w:rsidP="00E75494">
            <w:pPr>
              <w:autoSpaceDE w:val="0"/>
              <w:autoSpaceDN w:val="0"/>
              <w:adjustRightInd w:val="0"/>
              <w:rPr>
                <w:rFonts w:ascii="Arial" w:hAnsi="Arial" w:cs="Arial"/>
                <w:sz w:val="24"/>
                <w:szCs w:val="24"/>
              </w:rPr>
            </w:pPr>
            <w:r w:rsidRPr="00336C79">
              <w:rPr>
                <w:rFonts w:ascii="Arial" w:hAnsi="Arial" w:cs="Arial"/>
                <w:sz w:val="24"/>
                <w:szCs w:val="24"/>
              </w:rPr>
              <w:t xml:space="preserve">Удельная материальная характеристика тепловых сетей, приведенная к расчетной тепловой нагрузке </w:t>
            </w:r>
          </w:p>
        </w:tc>
        <w:tc>
          <w:tcPr>
            <w:tcW w:w="1134" w:type="dxa"/>
            <w:vAlign w:val="center"/>
          </w:tcPr>
          <w:p w:rsidR="00E75494" w:rsidRPr="00336C79" w:rsidRDefault="00E75494" w:rsidP="00E75494">
            <w:pPr>
              <w:autoSpaceDE w:val="0"/>
              <w:autoSpaceDN w:val="0"/>
              <w:adjustRightInd w:val="0"/>
              <w:rPr>
                <w:rFonts w:ascii="Arial" w:hAnsi="Arial" w:cs="Arial"/>
                <w:sz w:val="24"/>
                <w:szCs w:val="24"/>
              </w:rPr>
            </w:pPr>
            <w:r w:rsidRPr="00336C79">
              <w:rPr>
                <w:rFonts w:ascii="Arial" w:hAnsi="Arial" w:cs="Arial"/>
                <w:sz w:val="24"/>
                <w:szCs w:val="24"/>
              </w:rPr>
              <w:t xml:space="preserve">м2/Гкал </w:t>
            </w:r>
          </w:p>
        </w:tc>
        <w:tc>
          <w:tcPr>
            <w:tcW w:w="2126" w:type="dxa"/>
            <w:vAlign w:val="center"/>
          </w:tcPr>
          <w:p w:rsidR="00E75494" w:rsidRPr="00336C79" w:rsidRDefault="00E75494" w:rsidP="00E75494">
            <w:pPr>
              <w:autoSpaceDE w:val="0"/>
              <w:autoSpaceDN w:val="0"/>
              <w:adjustRightInd w:val="0"/>
              <w:jc w:val="center"/>
              <w:rPr>
                <w:rFonts w:ascii="Arial" w:hAnsi="Arial" w:cs="Arial"/>
                <w:color w:val="FF0000"/>
                <w:sz w:val="24"/>
                <w:szCs w:val="24"/>
              </w:rPr>
            </w:pPr>
          </w:p>
        </w:tc>
        <w:tc>
          <w:tcPr>
            <w:tcW w:w="2138" w:type="dxa"/>
            <w:vAlign w:val="center"/>
          </w:tcPr>
          <w:p w:rsidR="00E75494" w:rsidRPr="00336C79" w:rsidRDefault="00E75494" w:rsidP="00E75494">
            <w:pPr>
              <w:autoSpaceDE w:val="0"/>
              <w:autoSpaceDN w:val="0"/>
              <w:adjustRightInd w:val="0"/>
              <w:jc w:val="center"/>
              <w:rPr>
                <w:rFonts w:ascii="Arial" w:hAnsi="Arial" w:cs="Arial"/>
                <w:color w:val="FF0000"/>
                <w:sz w:val="24"/>
                <w:szCs w:val="24"/>
              </w:rPr>
            </w:pPr>
          </w:p>
        </w:tc>
      </w:tr>
      <w:tr w:rsidR="00E75494" w:rsidRPr="00336C79" w:rsidTr="00E75494">
        <w:trPr>
          <w:trHeight w:val="208"/>
        </w:trPr>
        <w:tc>
          <w:tcPr>
            <w:tcW w:w="534" w:type="dxa"/>
          </w:tcPr>
          <w:p w:rsidR="00E75494" w:rsidRPr="00336C79" w:rsidRDefault="00E75494" w:rsidP="00E75494">
            <w:pPr>
              <w:autoSpaceDE w:val="0"/>
              <w:autoSpaceDN w:val="0"/>
              <w:adjustRightInd w:val="0"/>
              <w:rPr>
                <w:rFonts w:ascii="Arial" w:hAnsi="Arial" w:cs="Arial"/>
                <w:sz w:val="24"/>
                <w:szCs w:val="24"/>
              </w:rPr>
            </w:pPr>
            <w:r w:rsidRPr="00336C79">
              <w:rPr>
                <w:rFonts w:ascii="Arial" w:hAnsi="Arial" w:cs="Arial"/>
                <w:sz w:val="24"/>
                <w:szCs w:val="24"/>
              </w:rPr>
              <w:t xml:space="preserve">6.1 </w:t>
            </w:r>
          </w:p>
        </w:tc>
        <w:tc>
          <w:tcPr>
            <w:tcW w:w="3260" w:type="dxa"/>
          </w:tcPr>
          <w:p w:rsidR="00E75494" w:rsidRPr="00336C79" w:rsidRDefault="00E75494" w:rsidP="00E75494">
            <w:pPr>
              <w:autoSpaceDE w:val="0"/>
              <w:autoSpaceDN w:val="0"/>
              <w:adjustRightInd w:val="0"/>
              <w:rPr>
                <w:rFonts w:ascii="Arial" w:hAnsi="Arial" w:cs="Arial"/>
                <w:sz w:val="24"/>
                <w:szCs w:val="24"/>
              </w:rPr>
            </w:pPr>
            <w:r w:rsidRPr="00336C79">
              <w:rPr>
                <w:rFonts w:ascii="Arial" w:hAnsi="Arial" w:cs="Arial"/>
                <w:sz w:val="24"/>
                <w:szCs w:val="24"/>
              </w:rPr>
              <w:t xml:space="preserve">Котельная </w:t>
            </w:r>
          </w:p>
          <w:p w:rsidR="00E75494" w:rsidRPr="00336C79" w:rsidRDefault="00E75494" w:rsidP="00E75494">
            <w:pPr>
              <w:autoSpaceDE w:val="0"/>
              <w:autoSpaceDN w:val="0"/>
              <w:adjustRightInd w:val="0"/>
              <w:rPr>
                <w:rFonts w:ascii="Arial" w:hAnsi="Arial" w:cs="Arial"/>
                <w:sz w:val="24"/>
                <w:szCs w:val="24"/>
              </w:rPr>
            </w:pPr>
            <w:r w:rsidRPr="00336C79">
              <w:rPr>
                <w:rFonts w:ascii="Arial" w:hAnsi="Arial" w:cs="Arial"/>
                <w:sz w:val="24"/>
                <w:szCs w:val="24"/>
              </w:rPr>
              <w:t>с. Озерное</w:t>
            </w:r>
          </w:p>
        </w:tc>
        <w:tc>
          <w:tcPr>
            <w:tcW w:w="1134" w:type="dxa"/>
            <w:vAlign w:val="center"/>
          </w:tcPr>
          <w:p w:rsidR="00E75494" w:rsidRPr="00336C79" w:rsidRDefault="00E75494" w:rsidP="00E75494">
            <w:pPr>
              <w:autoSpaceDE w:val="0"/>
              <w:autoSpaceDN w:val="0"/>
              <w:adjustRightInd w:val="0"/>
              <w:rPr>
                <w:rFonts w:ascii="Arial" w:hAnsi="Arial" w:cs="Arial"/>
                <w:sz w:val="24"/>
                <w:szCs w:val="24"/>
              </w:rPr>
            </w:pPr>
          </w:p>
        </w:tc>
        <w:tc>
          <w:tcPr>
            <w:tcW w:w="2126" w:type="dxa"/>
            <w:vAlign w:val="center"/>
          </w:tcPr>
          <w:p w:rsidR="00E75494" w:rsidRPr="00336C79" w:rsidRDefault="00E75494" w:rsidP="00E75494">
            <w:pPr>
              <w:autoSpaceDE w:val="0"/>
              <w:autoSpaceDN w:val="0"/>
              <w:adjustRightInd w:val="0"/>
              <w:jc w:val="center"/>
              <w:rPr>
                <w:rFonts w:ascii="Arial" w:hAnsi="Arial" w:cs="Arial"/>
                <w:sz w:val="24"/>
                <w:szCs w:val="24"/>
              </w:rPr>
            </w:pPr>
            <w:r w:rsidRPr="00336C79">
              <w:rPr>
                <w:rFonts w:ascii="Arial" w:hAnsi="Arial" w:cs="Arial"/>
                <w:sz w:val="24"/>
                <w:szCs w:val="24"/>
              </w:rPr>
              <w:t>0,089</w:t>
            </w:r>
          </w:p>
        </w:tc>
        <w:tc>
          <w:tcPr>
            <w:tcW w:w="2138" w:type="dxa"/>
            <w:vAlign w:val="center"/>
          </w:tcPr>
          <w:p w:rsidR="00E75494" w:rsidRPr="00336C79" w:rsidRDefault="00E75494" w:rsidP="00E75494">
            <w:pPr>
              <w:autoSpaceDE w:val="0"/>
              <w:autoSpaceDN w:val="0"/>
              <w:adjustRightInd w:val="0"/>
              <w:jc w:val="center"/>
              <w:rPr>
                <w:rFonts w:ascii="Arial" w:hAnsi="Arial" w:cs="Arial"/>
                <w:sz w:val="24"/>
                <w:szCs w:val="24"/>
              </w:rPr>
            </w:pPr>
            <w:r w:rsidRPr="00336C79">
              <w:rPr>
                <w:rFonts w:ascii="Arial" w:hAnsi="Arial" w:cs="Arial"/>
                <w:sz w:val="24"/>
                <w:szCs w:val="24"/>
              </w:rPr>
              <w:t>0,089</w:t>
            </w:r>
          </w:p>
        </w:tc>
      </w:tr>
      <w:tr w:rsidR="00E75494" w:rsidRPr="00336C79" w:rsidTr="00E75494">
        <w:trPr>
          <w:trHeight w:val="323"/>
        </w:trPr>
        <w:tc>
          <w:tcPr>
            <w:tcW w:w="534" w:type="dxa"/>
          </w:tcPr>
          <w:p w:rsidR="00E75494" w:rsidRPr="00336C79" w:rsidRDefault="00E75494" w:rsidP="00E75494">
            <w:pPr>
              <w:autoSpaceDE w:val="0"/>
              <w:autoSpaceDN w:val="0"/>
              <w:adjustRightInd w:val="0"/>
              <w:rPr>
                <w:rFonts w:ascii="Arial" w:hAnsi="Arial" w:cs="Arial"/>
                <w:sz w:val="24"/>
                <w:szCs w:val="24"/>
              </w:rPr>
            </w:pPr>
            <w:r w:rsidRPr="00336C79">
              <w:rPr>
                <w:rFonts w:ascii="Arial" w:hAnsi="Arial" w:cs="Arial"/>
                <w:sz w:val="24"/>
                <w:szCs w:val="24"/>
              </w:rPr>
              <w:t xml:space="preserve">7 </w:t>
            </w:r>
          </w:p>
        </w:tc>
        <w:tc>
          <w:tcPr>
            <w:tcW w:w="3260" w:type="dxa"/>
          </w:tcPr>
          <w:p w:rsidR="00E75494" w:rsidRPr="00336C79" w:rsidRDefault="00E75494" w:rsidP="00E75494">
            <w:pPr>
              <w:autoSpaceDE w:val="0"/>
              <w:autoSpaceDN w:val="0"/>
              <w:adjustRightInd w:val="0"/>
              <w:rPr>
                <w:rFonts w:ascii="Arial" w:hAnsi="Arial" w:cs="Arial"/>
                <w:sz w:val="24"/>
                <w:szCs w:val="24"/>
              </w:rPr>
            </w:pPr>
            <w:r w:rsidRPr="00336C79">
              <w:rPr>
                <w:rFonts w:ascii="Arial" w:hAnsi="Arial" w:cs="Arial"/>
                <w:sz w:val="24"/>
                <w:szCs w:val="24"/>
              </w:rPr>
              <w:t xml:space="preserve">Доля тепловой энергии, выработанной в комбинированном режиме </w:t>
            </w:r>
          </w:p>
        </w:tc>
        <w:tc>
          <w:tcPr>
            <w:tcW w:w="1134" w:type="dxa"/>
            <w:vAlign w:val="center"/>
          </w:tcPr>
          <w:p w:rsidR="00E75494" w:rsidRPr="00336C79" w:rsidRDefault="00E75494" w:rsidP="00E75494">
            <w:pPr>
              <w:autoSpaceDE w:val="0"/>
              <w:autoSpaceDN w:val="0"/>
              <w:adjustRightInd w:val="0"/>
              <w:rPr>
                <w:rFonts w:ascii="Arial" w:hAnsi="Arial" w:cs="Arial"/>
                <w:sz w:val="24"/>
                <w:szCs w:val="24"/>
              </w:rPr>
            </w:pPr>
            <w:r w:rsidRPr="00336C79">
              <w:rPr>
                <w:rFonts w:ascii="Arial" w:hAnsi="Arial" w:cs="Arial"/>
                <w:sz w:val="24"/>
                <w:szCs w:val="24"/>
              </w:rPr>
              <w:t xml:space="preserve">% </w:t>
            </w:r>
          </w:p>
        </w:tc>
        <w:tc>
          <w:tcPr>
            <w:tcW w:w="2126" w:type="dxa"/>
            <w:vAlign w:val="center"/>
          </w:tcPr>
          <w:p w:rsidR="00E75494" w:rsidRPr="00336C79" w:rsidRDefault="00E75494" w:rsidP="00E75494">
            <w:pPr>
              <w:autoSpaceDE w:val="0"/>
              <w:autoSpaceDN w:val="0"/>
              <w:adjustRightInd w:val="0"/>
              <w:jc w:val="center"/>
              <w:rPr>
                <w:rFonts w:ascii="Arial" w:hAnsi="Arial" w:cs="Arial"/>
                <w:sz w:val="24"/>
                <w:szCs w:val="24"/>
              </w:rPr>
            </w:pPr>
            <w:r w:rsidRPr="00336C79">
              <w:rPr>
                <w:rFonts w:ascii="Arial" w:hAnsi="Arial" w:cs="Arial"/>
                <w:sz w:val="24"/>
                <w:szCs w:val="24"/>
              </w:rPr>
              <w:t>0</w:t>
            </w:r>
          </w:p>
        </w:tc>
        <w:tc>
          <w:tcPr>
            <w:tcW w:w="2138" w:type="dxa"/>
            <w:vAlign w:val="center"/>
          </w:tcPr>
          <w:p w:rsidR="00E75494" w:rsidRPr="00336C79" w:rsidRDefault="00E75494" w:rsidP="00E75494">
            <w:pPr>
              <w:autoSpaceDE w:val="0"/>
              <w:autoSpaceDN w:val="0"/>
              <w:adjustRightInd w:val="0"/>
              <w:jc w:val="center"/>
              <w:rPr>
                <w:rFonts w:ascii="Arial" w:hAnsi="Arial" w:cs="Arial"/>
                <w:sz w:val="24"/>
                <w:szCs w:val="24"/>
              </w:rPr>
            </w:pPr>
            <w:r w:rsidRPr="00336C79">
              <w:rPr>
                <w:rFonts w:ascii="Arial" w:hAnsi="Arial" w:cs="Arial"/>
                <w:sz w:val="24"/>
                <w:szCs w:val="24"/>
              </w:rPr>
              <w:t>0</w:t>
            </w:r>
          </w:p>
        </w:tc>
      </w:tr>
      <w:tr w:rsidR="00E75494" w:rsidRPr="00336C79" w:rsidTr="00E75494">
        <w:trPr>
          <w:trHeight w:val="322"/>
        </w:trPr>
        <w:tc>
          <w:tcPr>
            <w:tcW w:w="534" w:type="dxa"/>
          </w:tcPr>
          <w:p w:rsidR="00E75494" w:rsidRPr="00336C79" w:rsidRDefault="00E75494" w:rsidP="00E75494">
            <w:pPr>
              <w:autoSpaceDE w:val="0"/>
              <w:autoSpaceDN w:val="0"/>
              <w:adjustRightInd w:val="0"/>
              <w:rPr>
                <w:rFonts w:ascii="Arial" w:hAnsi="Arial" w:cs="Arial"/>
                <w:sz w:val="24"/>
                <w:szCs w:val="24"/>
              </w:rPr>
            </w:pPr>
            <w:r w:rsidRPr="00336C79">
              <w:rPr>
                <w:rFonts w:ascii="Arial" w:hAnsi="Arial" w:cs="Arial"/>
                <w:sz w:val="24"/>
                <w:szCs w:val="24"/>
              </w:rPr>
              <w:t xml:space="preserve">8 </w:t>
            </w:r>
          </w:p>
        </w:tc>
        <w:tc>
          <w:tcPr>
            <w:tcW w:w="3260" w:type="dxa"/>
          </w:tcPr>
          <w:p w:rsidR="00E75494" w:rsidRPr="00336C79" w:rsidRDefault="00E75494" w:rsidP="00E75494">
            <w:pPr>
              <w:autoSpaceDE w:val="0"/>
              <w:autoSpaceDN w:val="0"/>
              <w:adjustRightInd w:val="0"/>
              <w:rPr>
                <w:rFonts w:ascii="Arial" w:hAnsi="Arial" w:cs="Arial"/>
                <w:sz w:val="24"/>
                <w:szCs w:val="24"/>
              </w:rPr>
            </w:pPr>
            <w:r w:rsidRPr="00336C79">
              <w:rPr>
                <w:rFonts w:ascii="Arial" w:hAnsi="Arial" w:cs="Arial"/>
                <w:sz w:val="24"/>
                <w:szCs w:val="24"/>
              </w:rPr>
              <w:t xml:space="preserve">Удельный расход </w:t>
            </w:r>
            <w:r w:rsidRPr="00336C79">
              <w:rPr>
                <w:rFonts w:ascii="Arial" w:hAnsi="Arial" w:cs="Arial"/>
                <w:sz w:val="24"/>
                <w:szCs w:val="24"/>
              </w:rPr>
              <w:lastRenderedPageBreak/>
              <w:t xml:space="preserve">условного топлива на отпуск электрической энергии </w:t>
            </w:r>
          </w:p>
        </w:tc>
        <w:tc>
          <w:tcPr>
            <w:tcW w:w="1134" w:type="dxa"/>
            <w:vAlign w:val="center"/>
          </w:tcPr>
          <w:p w:rsidR="00E75494" w:rsidRPr="00336C79" w:rsidRDefault="00E75494" w:rsidP="00E75494">
            <w:pPr>
              <w:autoSpaceDE w:val="0"/>
              <w:autoSpaceDN w:val="0"/>
              <w:adjustRightInd w:val="0"/>
              <w:rPr>
                <w:rFonts w:ascii="Arial" w:hAnsi="Arial" w:cs="Arial"/>
                <w:sz w:val="24"/>
                <w:szCs w:val="24"/>
              </w:rPr>
            </w:pPr>
            <w:r w:rsidRPr="00336C79">
              <w:rPr>
                <w:rFonts w:ascii="Arial" w:hAnsi="Arial" w:cs="Arial"/>
                <w:sz w:val="24"/>
                <w:szCs w:val="24"/>
              </w:rPr>
              <w:lastRenderedPageBreak/>
              <w:t xml:space="preserve">т.у.т./ </w:t>
            </w:r>
            <w:r w:rsidRPr="00336C79">
              <w:rPr>
                <w:rFonts w:ascii="Arial" w:hAnsi="Arial" w:cs="Arial"/>
                <w:sz w:val="24"/>
                <w:szCs w:val="24"/>
              </w:rPr>
              <w:lastRenderedPageBreak/>
              <w:t xml:space="preserve">кВт </w:t>
            </w:r>
          </w:p>
        </w:tc>
        <w:tc>
          <w:tcPr>
            <w:tcW w:w="2126" w:type="dxa"/>
            <w:vAlign w:val="center"/>
          </w:tcPr>
          <w:p w:rsidR="00E75494" w:rsidRPr="00336C79" w:rsidRDefault="00E75494" w:rsidP="00E75494">
            <w:pPr>
              <w:autoSpaceDE w:val="0"/>
              <w:autoSpaceDN w:val="0"/>
              <w:adjustRightInd w:val="0"/>
              <w:jc w:val="center"/>
              <w:rPr>
                <w:rFonts w:ascii="Arial" w:hAnsi="Arial" w:cs="Arial"/>
                <w:sz w:val="24"/>
                <w:szCs w:val="24"/>
              </w:rPr>
            </w:pPr>
            <w:r w:rsidRPr="00336C79">
              <w:rPr>
                <w:rFonts w:ascii="Arial" w:hAnsi="Arial" w:cs="Arial"/>
                <w:sz w:val="24"/>
                <w:szCs w:val="24"/>
              </w:rPr>
              <w:lastRenderedPageBreak/>
              <w:t>-</w:t>
            </w:r>
          </w:p>
        </w:tc>
        <w:tc>
          <w:tcPr>
            <w:tcW w:w="2138" w:type="dxa"/>
            <w:vAlign w:val="center"/>
          </w:tcPr>
          <w:p w:rsidR="00E75494" w:rsidRPr="00336C79" w:rsidRDefault="00E75494" w:rsidP="00E75494">
            <w:pPr>
              <w:autoSpaceDE w:val="0"/>
              <w:autoSpaceDN w:val="0"/>
              <w:adjustRightInd w:val="0"/>
              <w:jc w:val="center"/>
              <w:rPr>
                <w:rFonts w:ascii="Arial" w:hAnsi="Arial" w:cs="Arial"/>
                <w:sz w:val="24"/>
                <w:szCs w:val="24"/>
              </w:rPr>
            </w:pPr>
            <w:r w:rsidRPr="00336C79">
              <w:rPr>
                <w:rFonts w:ascii="Arial" w:hAnsi="Arial" w:cs="Arial"/>
                <w:sz w:val="24"/>
                <w:szCs w:val="24"/>
              </w:rPr>
              <w:t>-</w:t>
            </w:r>
          </w:p>
        </w:tc>
      </w:tr>
      <w:tr w:rsidR="00E75494" w:rsidRPr="00336C79" w:rsidTr="00E75494">
        <w:trPr>
          <w:trHeight w:val="207"/>
        </w:trPr>
        <w:tc>
          <w:tcPr>
            <w:tcW w:w="534" w:type="dxa"/>
          </w:tcPr>
          <w:p w:rsidR="00E75494" w:rsidRPr="00336C79" w:rsidRDefault="00E75494" w:rsidP="00E75494">
            <w:pPr>
              <w:autoSpaceDE w:val="0"/>
              <w:autoSpaceDN w:val="0"/>
              <w:adjustRightInd w:val="0"/>
              <w:rPr>
                <w:rFonts w:ascii="Arial" w:hAnsi="Arial" w:cs="Arial"/>
                <w:sz w:val="24"/>
                <w:szCs w:val="24"/>
              </w:rPr>
            </w:pPr>
            <w:r w:rsidRPr="00336C79">
              <w:rPr>
                <w:rFonts w:ascii="Arial" w:hAnsi="Arial" w:cs="Arial"/>
                <w:sz w:val="24"/>
                <w:szCs w:val="24"/>
              </w:rPr>
              <w:lastRenderedPageBreak/>
              <w:t xml:space="preserve">9 </w:t>
            </w:r>
          </w:p>
        </w:tc>
        <w:tc>
          <w:tcPr>
            <w:tcW w:w="3260" w:type="dxa"/>
          </w:tcPr>
          <w:p w:rsidR="00E75494" w:rsidRPr="00336C79" w:rsidRDefault="00E75494" w:rsidP="00E75494">
            <w:pPr>
              <w:autoSpaceDE w:val="0"/>
              <w:autoSpaceDN w:val="0"/>
              <w:adjustRightInd w:val="0"/>
              <w:rPr>
                <w:rFonts w:ascii="Arial" w:hAnsi="Arial" w:cs="Arial"/>
                <w:sz w:val="24"/>
                <w:szCs w:val="24"/>
              </w:rPr>
            </w:pPr>
            <w:r w:rsidRPr="00336C79">
              <w:rPr>
                <w:rFonts w:ascii="Arial" w:hAnsi="Arial" w:cs="Arial"/>
                <w:sz w:val="24"/>
                <w:szCs w:val="24"/>
              </w:rPr>
              <w:t xml:space="preserve">Коэффициент использования теплоты топлива </w:t>
            </w:r>
          </w:p>
        </w:tc>
        <w:tc>
          <w:tcPr>
            <w:tcW w:w="1134" w:type="dxa"/>
            <w:vAlign w:val="center"/>
          </w:tcPr>
          <w:p w:rsidR="00E75494" w:rsidRPr="00336C79" w:rsidRDefault="00E75494" w:rsidP="00E75494">
            <w:pPr>
              <w:autoSpaceDE w:val="0"/>
              <w:autoSpaceDN w:val="0"/>
              <w:adjustRightInd w:val="0"/>
              <w:rPr>
                <w:rFonts w:ascii="Arial" w:hAnsi="Arial" w:cs="Arial"/>
                <w:sz w:val="24"/>
                <w:szCs w:val="24"/>
              </w:rPr>
            </w:pPr>
          </w:p>
        </w:tc>
        <w:tc>
          <w:tcPr>
            <w:tcW w:w="2126" w:type="dxa"/>
            <w:vAlign w:val="center"/>
          </w:tcPr>
          <w:p w:rsidR="00E75494" w:rsidRPr="00336C79" w:rsidRDefault="00E75494" w:rsidP="00E75494">
            <w:pPr>
              <w:autoSpaceDE w:val="0"/>
              <w:autoSpaceDN w:val="0"/>
              <w:adjustRightInd w:val="0"/>
              <w:jc w:val="center"/>
              <w:rPr>
                <w:rFonts w:ascii="Arial" w:hAnsi="Arial" w:cs="Arial"/>
                <w:sz w:val="24"/>
                <w:szCs w:val="24"/>
              </w:rPr>
            </w:pPr>
            <w:r w:rsidRPr="00336C79">
              <w:rPr>
                <w:rFonts w:ascii="Arial" w:hAnsi="Arial" w:cs="Arial"/>
                <w:sz w:val="24"/>
                <w:szCs w:val="24"/>
              </w:rPr>
              <w:t>-</w:t>
            </w:r>
          </w:p>
        </w:tc>
        <w:tc>
          <w:tcPr>
            <w:tcW w:w="2138" w:type="dxa"/>
            <w:vAlign w:val="center"/>
          </w:tcPr>
          <w:p w:rsidR="00E75494" w:rsidRPr="00336C79" w:rsidRDefault="00E75494" w:rsidP="00E75494">
            <w:pPr>
              <w:autoSpaceDE w:val="0"/>
              <w:autoSpaceDN w:val="0"/>
              <w:adjustRightInd w:val="0"/>
              <w:jc w:val="center"/>
              <w:rPr>
                <w:rFonts w:ascii="Arial" w:hAnsi="Arial" w:cs="Arial"/>
                <w:sz w:val="24"/>
                <w:szCs w:val="24"/>
              </w:rPr>
            </w:pPr>
            <w:r w:rsidRPr="00336C79">
              <w:rPr>
                <w:rFonts w:ascii="Arial" w:hAnsi="Arial" w:cs="Arial"/>
                <w:sz w:val="24"/>
                <w:szCs w:val="24"/>
              </w:rPr>
              <w:t>-</w:t>
            </w:r>
          </w:p>
        </w:tc>
      </w:tr>
      <w:tr w:rsidR="00E75494" w:rsidRPr="00336C79" w:rsidTr="00E75494">
        <w:trPr>
          <w:trHeight w:val="437"/>
        </w:trPr>
        <w:tc>
          <w:tcPr>
            <w:tcW w:w="534" w:type="dxa"/>
          </w:tcPr>
          <w:p w:rsidR="00E75494" w:rsidRPr="00336C79" w:rsidRDefault="00E75494" w:rsidP="00E75494">
            <w:pPr>
              <w:autoSpaceDE w:val="0"/>
              <w:autoSpaceDN w:val="0"/>
              <w:adjustRightInd w:val="0"/>
              <w:rPr>
                <w:rFonts w:ascii="Arial" w:hAnsi="Arial" w:cs="Arial"/>
                <w:sz w:val="24"/>
                <w:szCs w:val="24"/>
              </w:rPr>
            </w:pPr>
            <w:r w:rsidRPr="00336C79">
              <w:rPr>
                <w:rFonts w:ascii="Arial" w:hAnsi="Arial" w:cs="Arial"/>
                <w:sz w:val="24"/>
                <w:szCs w:val="24"/>
              </w:rPr>
              <w:t xml:space="preserve">10 </w:t>
            </w:r>
          </w:p>
        </w:tc>
        <w:tc>
          <w:tcPr>
            <w:tcW w:w="3260" w:type="dxa"/>
          </w:tcPr>
          <w:p w:rsidR="00E75494" w:rsidRPr="00336C79" w:rsidRDefault="00E75494" w:rsidP="00E75494">
            <w:pPr>
              <w:autoSpaceDE w:val="0"/>
              <w:autoSpaceDN w:val="0"/>
              <w:adjustRightInd w:val="0"/>
              <w:rPr>
                <w:rFonts w:ascii="Arial" w:hAnsi="Arial" w:cs="Arial"/>
                <w:sz w:val="24"/>
                <w:szCs w:val="24"/>
              </w:rPr>
            </w:pPr>
            <w:r w:rsidRPr="00336C79">
              <w:rPr>
                <w:rFonts w:ascii="Arial" w:hAnsi="Arial" w:cs="Arial"/>
                <w:sz w:val="24"/>
                <w:szCs w:val="24"/>
              </w:rPr>
              <w:t xml:space="preserve">Доля отпуска тепловой энергии, осуществляемого потребителям по приборам учета, в общем объеме отпущенной тепловой энергии </w:t>
            </w:r>
          </w:p>
        </w:tc>
        <w:tc>
          <w:tcPr>
            <w:tcW w:w="1134" w:type="dxa"/>
            <w:vAlign w:val="center"/>
          </w:tcPr>
          <w:p w:rsidR="00E75494" w:rsidRPr="00336C79" w:rsidRDefault="00E75494" w:rsidP="00E75494">
            <w:pPr>
              <w:autoSpaceDE w:val="0"/>
              <w:autoSpaceDN w:val="0"/>
              <w:adjustRightInd w:val="0"/>
              <w:rPr>
                <w:rFonts w:ascii="Arial" w:hAnsi="Arial" w:cs="Arial"/>
                <w:sz w:val="24"/>
                <w:szCs w:val="24"/>
              </w:rPr>
            </w:pPr>
            <w:r w:rsidRPr="00336C79">
              <w:rPr>
                <w:rFonts w:ascii="Arial" w:hAnsi="Arial" w:cs="Arial"/>
                <w:sz w:val="24"/>
                <w:szCs w:val="24"/>
              </w:rPr>
              <w:t xml:space="preserve">% </w:t>
            </w:r>
          </w:p>
        </w:tc>
        <w:tc>
          <w:tcPr>
            <w:tcW w:w="2126" w:type="dxa"/>
            <w:vAlign w:val="center"/>
          </w:tcPr>
          <w:p w:rsidR="00E75494" w:rsidRPr="00336C79" w:rsidRDefault="00E75494" w:rsidP="00E75494">
            <w:pPr>
              <w:autoSpaceDE w:val="0"/>
              <w:autoSpaceDN w:val="0"/>
              <w:adjustRightInd w:val="0"/>
              <w:jc w:val="center"/>
              <w:rPr>
                <w:rFonts w:ascii="Arial" w:hAnsi="Arial" w:cs="Arial"/>
                <w:sz w:val="24"/>
                <w:szCs w:val="24"/>
              </w:rPr>
            </w:pPr>
            <w:r w:rsidRPr="00336C79">
              <w:rPr>
                <w:rFonts w:ascii="Arial" w:hAnsi="Arial" w:cs="Arial"/>
                <w:sz w:val="24"/>
                <w:szCs w:val="24"/>
              </w:rPr>
              <w:t>0</w:t>
            </w:r>
          </w:p>
        </w:tc>
        <w:tc>
          <w:tcPr>
            <w:tcW w:w="2138" w:type="dxa"/>
            <w:vAlign w:val="center"/>
          </w:tcPr>
          <w:p w:rsidR="00E75494" w:rsidRPr="00336C79" w:rsidRDefault="00E75494" w:rsidP="00E75494">
            <w:pPr>
              <w:autoSpaceDE w:val="0"/>
              <w:autoSpaceDN w:val="0"/>
              <w:adjustRightInd w:val="0"/>
              <w:jc w:val="center"/>
              <w:rPr>
                <w:rFonts w:ascii="Arial" w:hAnsi="Arial" w:cs="Arial"/>
                <w:sz w:val="24"/>
                <w:szCs w:val="24"/>
              </w:rPr>
            </w:pPr>
            <w:r w:rsidRPr="00336C79">
              <w:rPr>
                <w:rFonts w:ascii="Arial" w:hAnsi="Arial" w:cs="Arial"/>
                <w:sz w:val="24"/>
                <w:szCs w:val="24"/>
              </w:rPr>
              <w:t>0</w:t>
            </w:r>
          </w:p>
        </w:tc>
      </w:tr>
    </w:tbl>
    <w:p w:rsidR="00E75494" w:rsidRPr="00336C79" w:rsidRDefault="00E75494" w:rsidP="00E75494">
      <w:pPr>
        <w:spacing w:after="0" w:line="240" w:lineRule="auto"/>
        <w:ind w:firstLine="600"/>
        <w:jc w:val="both"/>
        <w:rPr>
          <w:rFonts w:ascii="Arial" w:hAnsi="Arial" w:cs="Arial"/>
          <w:b/>
          <w:sz w:val="24"/>
          <w:szCs w:val="24"/>
        </w:rPr>
      </w:pPr>
    </w:p>
    <w:p w:rsidR="00E75494" w:rsidRPr="00336C79" w:rsidRDefault="00E75494" w:rsidP="00E75494">
      <w:pPr>
        <w:spacing w:after="0" w:line="240" w:lineRule="auto"/>
        <w:ind w:firstLine="600"/>
        <w:jc w:val="both"/>
        <w:rPr>
          <w:rFonts w:ascii="Arial" w:hAnsi="Arial" w:cs="Arial"/>
          <w:b/>
          <w:sz w:val="24"/>
          <w:szCs w:val="24"/>
        </w:rPr>
      </w:pPr>
    </w:p>
    <w:p w:rsidR="00E75494" w:rsidRPr="00336C79" w:rsidRDefault="00E75494" w:rsidP="00E75494">
      <w:pPr>
        <w:spacing w:after="0" w:line="240" w:lineRule="auto"/>
        <w:ind w:firstLine="600"/>
        <w:jc w:val="both"/>
        <w:rPr>
          <w:rFonts w:ascii="Arial" w:hAnsi="Arial" w:cs="Arial"/>
          <w:b/>
          <w:sz w:val="24"/>
          <w:szCs w:val="24"/>
        </w:rPr>
      </w:pPr>
    </w:p>
    <w:p w:rsidR="00E75494" w:rsidRPr="00336C79" w:rsidRDefault="00E75494" w:rsidP="00E75494">
      <w:pPr>
        <w:spacing w:after="0" w:line="240" w:lineRule="auto"/>
        <w:ind w:firstLine="600"/>
        <w:jc w:val="both"/>
        <w:rPr>
          <w:rFonts w:ascii="Arial" w:hAnsi="Arial" w:cs="Arial"/>
          <w:b/>
          <w:sz w:val="24"/>
          <w:szCs w:val="24"/>
        </w:rPr>
      </w:pPr>
    </w:p>
    <w:p w:rsidR="00E75494" w:rsidRPr="00336C79" w:rsidRDefault="00E75494" w:rsidP="00E75494">
      <w:pPr>
        <w:spacing w:after="0" w:line="240" w:lineRule="auto"/>
        <w:ind w:firstLine="600"/>
        <w:jc w:val="both"/>
        <w:rPr>
          <w:rFonts w:ascii="Arial" w:hAnsi="Arial" w:cs="Arial"/>
          <w:b/>
          <w:sz w:val="24"/>
          <w:szCs w:val="24"/>
        </w:rPr>
      </w:pPr>
      <w:r w:rsidRPr="00336C79">
        <w:rPr>
          <w:rFonts w:ascii="Arial" w:hAnsi="Arial" w:cs="Arial"/>
          <w:b/>
          <w:sz w:val="24"/>
          <w:szCs w:val="24"/>
        </w:rPr>
        <w:t>15. Ценовые (тарифные) последствия</w:t>
      </w:r>
    </w:p>
    <w:p w:rsidR="00E75494" w:rsidRPr="00336C79" w:rsidRDefault="00E75494" w:rsidP="00E75494">
      <w:pPr>
        <w:spacing w:after="0" w:line="240" w:lineRule="auto"/>
        <w:ind w:firstLine="600"/>
        <w:jc w:val="both"/>
        <w:rPr>
          <w:rFonts w:ascii="Arial" w:hAnsi="Arial" w:cs="Arial"/>
          <w:b/>
          <w:sz w:val="24"/>
          <w:szCs w:val="24"/>
        </w:rPr>
      </w:pPr>
    </w:p>
    <w:bookmarkEnd w:id="36"/>
    <w:p w:rsidR="00E75494" w:rsidRPr="00336C79" w:rsidRDefault="00E75494" w:rsidP="00E75494">
      <w:pPr>
        <w:ind w:firstLine="600"/>
        <w:jc w:val="both"/>
        <w:rPr>
          <w:rFonts w:ascii="Arial" w:hAnsi="Arial" w:cs="Arial"/>
          <w:sz w:val="24"/>
          <w:szCs w:val="24"/>
        </w:rPr>
      </w:pPr>
      <w:r w:rsidRPr="00336C79">
        <w:rPr>
          <w:rFonts w:ascii="Arial" w:hAnsi="Arial" w:cs="Arial"/>
          <w:sz w:val="24"/>
          <w:szCs w:val="24"/>
        </w:rPr>
        <w:t>Расчет ценовых (тарифных) последствий выполнен в соответствии с Методическим указаниями по расчету тарифов в сфере теплоснабжения.</w:t>
      </w:r>
    </w:p>
    <w:tbl>
      <w:tblPr>
        <w:tblW w:w="9433" w:type="dxa"/>
        <w:tblInd w:w="108" w:type="dxa"/>
        <w:tblLook w:val="04A0"/>
      </w:tblPr>
      <w:tblGrid>
        <w:gridCol w:w="2820"/>
        <w:gridCol w:w="1573"/>
        <w:gridCol w:w="1276"/>
        <w:gridCol w:w="1276"/>
        <w:gridCol w:w="1276"/>
        <w:gridCol w:w="1212"/>
      </w:tblGrid>
      <w:tr w:rsidR="00E75494" w:rsidRPr="00336C79" w:rsidTr="00E75494">
        <w:trPr>
          <w:trHeight w:val="287"/>
        </w:trPr>
        <w:tc>
          <w:tcPr>
            <w:tcW w:w="29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Наименование</w:t>
            </w:r>
          </w:p>
        </w:tc>
        <w:tc>
          <w:tcPr>
            <w:tcW w:w="6461" w:type="dxa"/>
            <w:gridSpan w:val="5"/>
            <w:tcBorders>
              <w:top w:val="single" w:sz="4" w:space="0" w:color="auto"/>
              <w:left w:val="nil"/>
              <w:bottom w:val="single" w:sz="4" w:space="0" w:color="auto"/>
              <w:right w:val="single" w:sz="4" w:space="0" w:color="auto"/>
            </w:tcBorders>
            <w:shd w:val="clear" w:color="auto" w:fill="auto"/>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ОЗЕРНОЕ</w:t>
            </w:r>
          </w:p>
        </w:tc>
      </w:tr>
      <w:tr w:rsidR="00E75494" w:rsidRPr="00336C79" w:rsidTr="00E75494">
        <w:trPr>
          <w:trHeight w:val="953"/>
        </w:trPr>
        <w:tc>
          <w:tcPr>
            <w:tcW w:w="2972" w:type="dxa"/>
            <w:vMerge/>
            <w:tcBorders>
              <w:top w:val="single" w:sz="4" w:space="0" w:color="auto"/>
              <w:left w:val="single" w:sz="4" w:space="0" w:color="auto"/>
              <w:bottom w:val="single" w:sz="4" w:space="0" w:color="auto"/>
              <w:right w:val="single" w:sz="4" w:space="0" w:color="auto"/>
            </w:tcBorders>
            <w:vAlign w:val="center"/>
            <w:hideMark/>
          </w:tcPr>
          <w:p w:rsidR="00E75494" w:rsidRPr="00336C79" w:rsidRDefault="00E75494" w:rsidP="00E75494">
            <w:pPr>
              <w:rPr>
                <w:rFonts w:ascii="Arial" w:eastAsia="Times New Roman" w:hAnsi="Arial" w:cs="Arial"/>
                <w:sz w:val="24"/>
                <w:szCs w:val="24"/>
              </w:rPr>
            </w:pPr>
          </w:p>
        </w:tc>
        <w:tc>
          <w:tcPr>
            <w:tcW w:w="1421" w:type="dxa"/>
            <w:tcBorders>
              <w:top w:val="nil"/>
              <w:left w:val="nil"/>
              <w:bottom w:val="single" w:sz="4" w:space="0" w:color="auto"/>
              <w:right w:val="single" w:sz="4" w:space="0" w:color="auto"/>
            </w:tcBorders>
            <w:shd w:val="clear" w:color="auto" w:fill="auto"/>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Утверждено МТП 2024 г.</w:t>
            </w:r>
          </w:p>
        </w:tc>
        <w:tc>
          <w:tcPr>
            <w:tcW w:w="1276" w:type="dxa"/>
            <w:tcBorders>
              <w:top w:val="nil"/>
              <w:left w:val="nil"/>
              <w:bottom w:val="single" w:sz="4" w:space="0" w:color="auto"/>
              <w:right w:val="single" w:sz="4" w:space="0" w:color="auto"/>
            </w:tcBorders>
            <w:shd w:val="clear" w:color="auto" w:fill="auto"/>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План 2025 г.</w:t>
            </w:r>
          </w:p>
        </w:tc>
        <w:tc>
          <w:tcPr>
            <w:tcW w:w="1276" w:type="dxa"/>
            <w:tcBorders>
              <w:top w:val="nil"/>
              <w:left w:val="nil"/>
              <w:bottom w:val="single" w:sz="4" w:space="0" w:color="auto"/>
              <w:right w:val="single" w:sz="4" w:space="0" w:color="auto"/>
            </w:tcBorders>
            <w:shd w:val="clear" w:color="auto" w:fill="auto"/>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План 2026 г.</w:t>
            </w:r>
          </w:p>
        </w:tc>
        <w:tc>
          <w:tcPr>
            <w:tcW w:w="1276" w:type="dxa"/>
            <w:tcBorders>
              <w:top w:val="nil"/>
              <w:left w:val="nil"/>
              <w:bottom w:val="single" w:sz="4" w:space="0" w:color="auto"/>
              <w:right w:val="single" w:sz="4" w:space="0" w:color="auto"/>
            </w:tcBorders>
            <w:shd w:val="clear" w:color="auto" w:fill="auto"/>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План 2027 г.</w:t>
            </w:r>
          </w:p>
        </w:tc>
        <w:tc>
          <w:tcPr>
            <w:tcW w:w="1211" w:type="dxa"/>
            <w:tcBorders>
              <w:top w:val="nil"/>
              <w:left w:val="nil"/>
              <w:bottom w:val="single" w:sz="4" w:space="0" w:color="auto"/>
              <w:right w:val="single" w:sz="4" w:space="0" w:color="auto"/>
            </w:tcBorders>
            <w:shd w:val="clear" w:color="auto" w:fill="auto"/>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План 2028 г.</w:t>
            </w:r>
          </w:p>
        </w:tc>
      </w:tr>
      <w:tr w:rsidR="00E75494" w:rsidRPr="00336C79" w:rsidTr="00E75494">
        <w:trPr>
          <w:trHeight w:val="590"/>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E75494" w:rsidRPr="00336C79" w:rsidRDefault="00E75494" w:rsidP="00E75494">
            <w:pPr>
              <w:rPr>
                <w:rFonts w:ascii="Arial" w:eastAsia="Times New Roman" w:hAnsi="Arial" w:cs="Arial"/>
                <w:b/>
                <w:bCs/>
                <w:sz w:val="24"/>
                <w:szCs w:val="24"/>
              </w:rPr>
            </w:pPr>
            <w:r w:rsidRPr="00336C79">
              <w:rPr>
                <w:rFonts w:ascii="Arial" w:eastAsia="Times New Roman" w:hAnsi="Arial" w:cs="Arial"/>
                <w:b/>
                <w:bCs/>
                <w:sz w:val="24"/>
                <w:szCs w:val="24"/>
              </w:rPr>
              <w:t>Операционные (подконтрольные) расходы</w:t>
            </w:r>
          </w:p>
        </w:tc>
        <w:tc>
          <w:tcPr>
            <w:tcW w:w="142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b/>
                <w:bCs/>
                <w:sz w:val="24"/>
                <w:szCs w:val="24"/>
              </w:rPr>
            </w:pPr>
            <w:r w:rsidRPr="00336C79">
              <w:rPr>
                <w:rFonts w:ascii="Arial" w:eastAsia="Times New Roman" w:hAnsi="Arial" w:cs="Arial"/>
                <w:b/>
                <w:bCs/>
                <w:sz w:val="24"/>
                <w:szCs w:val="24"/>
              </w:rPr>
              <w:t>26 421,26</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b/>
                <w:bCs/>
                <w:sz w:val="24"/>
                <w:szCs w:val="24"/>
              </w:rPr>
            </w:pPr>
            <w:r w:rsidRPr="00336C79">
              <w:rPr>
                <w:rFonts w:ascii="Arial" w:eastAsia="Times New Roman" w:hAnsi="Arial" w:cs="Arial"/>
                <w:b/>
                <w:bCs/>
                <w:sz w:val="24"/>
                <w:szCs w:val="24"/>
              </w:rPr>
              <w:t>30 916,87</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b/>
                <w:bCs/>
                <w:sz w:val="24"/>
                <w:szCs w:val="24"/>
              </w:rPr>
            </w:pPr>
            <w:r w:rsidRPr="00336C79">
              <w:rPr>
                <w:rFonts w:ascii="Arial" w:eastAsia="Times New Roman" w:hAnsi="Arial" w:cs="Arial"/>
                <w:b/>
                <w:bCs/>
                <w:sz w:val="24"/>
                <w:szCs w:val="24"/>
              </w:rPr>
              <w:t>31 832,01</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b/>
                <w:bCs/>
                <w:sz w:val="24"/>
                <w:szCs w:val="24"/>
              </w:rPr>
            </w:pPr>
            <w:r w:rsidRPr="00336C79">
              <w:rPr>
                <w:rFonts w:ascii="Arial" w:eastAsia="Times New Roman" w:hAnsi="Arial" w:cs="Arial"/>
                <w:b/>
                <w:bCs/>
                <w:sz w:val="24"/>
                <w:szCs w:val="24"/>
              </w:rPr>
              <w:t>32 774,24</w:t>
            </w:r>
          </w:p>
        </w:tc>
        <w:tc>
          <w:tcPr>
            <w:tcW w:w="121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b/>
                <w:bCs/>
                <w:sz w:val="24"/>
                <w:szCs w:val="24"/>
              </w:rPr>
            </w:pPr>
            <w:r w:rsidRPr="00336C79">
              <w:rPr>
                <w:rFonts w:ascii="Arial" w:eastAsia="Times New Roman" w:hAnsi="Arial" w:cs="Arial"/>
                <w:b/>
                <w:bCs/>
                <w:sz w:val="24"/>
                <w:szCs w:val="24"/>
              </w:rPr>
              <w:t>33 744,36</w:t>
            </w:r>
          </w:p>
        </w:tc>
      </w:tr>
      <w:tr w:rsidR="00E75494" w:rsidRPr="00336C79" w:rsidTr="00E75494">
        <w:trPr>
          <w:trHeight w:val="302"/>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E75494" w:rsidRPr="00336C79" w:rsidRDefault="00E75494" w:rsidP="00E75494">
            <w:pPr>
              <w:rPr>
                <w:rFonts w:ascii="Arial" w:eastAsia="Times New Roman" w:hAnsi="Arial" w:cs="Arial"/>
                <w:b/>
                <w:bCs/>
                <w:sz w:val="24"/>
                <w:szCs w:val="24"/>
              </w:rPr>
            </w:pPr>
            <w:r w:rsidRPr="00336C79">
              <w:rPr>
                <w:rFonts w:ascii="Arial" w:eastAsia="Times New Roman" w:hAnsi="Arial" w:cs="Arial"/>
                <w:b/>
                <w:bCs/>
                <w:sz w:val="24"/>
                <w:szCs w:val="24"/>
              </w:rPr>
              <w:t>Неподконтрольные расходы</w:t>
            </w:r>
          </w:p>
        </w:tc>
        <w:tc>
          <w:tcPr>
            <w:tcW w:w="1421" w:type="dxa"/>
            <w:tcBorders>
              <w:top w:val="nil"/>
              <w:left w:val="nil"/>
              <w:bottom w:val="single" w:sz="4" w:space="0" w:color="auto"/>
              <w:right w:val="single" w:sz="4" w:space="0" w:color="auto"/>
            </w:tcBorders>
            <w:shd w:val="clear" w:color="000000" w:fill="FFFFFF"/>
            <w:noWrap/>
            <w:vAlign w:val="center"/>
            <w:hideMark/>
          </w:tcPr>
          <w:p w:rsidR="00E75494" w:rsidRPr="00336C79" w:rsidRDefault="00E75494" w:rsidP="00E75494">
            <w:pPr>
              <w:jc w:val="center"/>
              <w:rPr>
                <w:rFonts w:ascii="Arial" w:eastAsia="Times New Roman" w:hAnsi="Arial" w:cs="Arial"/>
                <w:b/>
                <w:bCs/>
                <w:sz w:val="24"/>
                <w:szCs w:val="24"/>
              </w:rPr>
            </w:pPr>
            <w:r w:rsidRPr="00336C79">
              <w:rPr>
                <w:rFonts w:ascii="Arial" w:eastAsia="Times New Roman" w:hAnsi="Arial" w:cs="Arial"/>
                <w:b/>
                <w:bCs/>
                <w:sz w:val="24"/>
                <w:szCs w:val="24"/>
              </w:rPr>
              <w:t>4 654,19</w:t>
            </w:r>
          </w:p>
        </w:tc>
        <w:tc>
          <w:tcPr>
            <w:tcW w:w="1276" w:type="dxa"/>
            <w:tcBorders>
              <w:top w:val="nil"/>
              <w:left w:val="nil"/>
              <w:bottom w:val="single" w:sz="4" w:space="0" w:color="auto"/>
              <w:right w:val="single" w:sz="4" w:space="0" w:color="auto"/>
            </w:tcBorders>
            <w:shd w:val="clear" w:color="000000" w:fill="FFFFFF"/>
            <w:noWrap/>
            <w:vAlign w:val="center"/>
            <w:hideMark/>
          </w:tcPr>
          <w:p w:rsidR="00E75494" w:rsidRPr="00336C79" w:rsidRDefault="00E75494" w:rsidP="00E75494">
            <w:pPr>
              <w:jc w:val="center"/>
              <w:rPr>
                <w:rFonts w:ascii="Arial" w:eastAsia="Times New Roman" w:hAnsi="Arial" w:cs="Arial"/>
                <w:b/>
                <w:bCs/>
                <w:sz w:val="24"/>
                <w:szCs w:val="24"/>
              </w:rPr>
            </w:pPr>
            <w:r w:rsidRPr="00336C79">
              <w:rPr>
                <w:rFonts w:ascii="Arial" w:eastAsia="Times New Roman" w:hAnsi="Arial" w:cs="Arial"/>
                <w:b/>
                <w:bCs/>
                <w:sz w:val="24"/>
                <w:szCs w:val="24"/>
              </w:rPr>
              <w:t>7 054,46</w:t>
            </w:r>
          </w:p>
        </w:tc>
        <w:tc>
          <w:tcPr>
            <w:tcW w:w="1276" w:type="dxa"/>
            <w:tcBorders>
              <w:top w:val="nil"/>
              <w:left w:val="nil"/>
              <w:bottom w:val="single" w:sz="4" w:space="0" w:color="auto"/>
              <w:right w:val="single" w:sz="4" w:space="0" w:color="auto"/>
            </w:tcBorders>
            <w:shd w:val="clear" w:color="000000" w:fill="FFFFFF"/>
            <w:noWrap/>
            <w:vAlign w:val="center"/>
            <w:hideMark/>
          </w:tcPr>
          <w:p w:rsidR="00E75494" w:rsidRPr="00336C79" w:rsidRDefault="00E75494" w:rsidP="00E75494">
            <w:pPr>
              <w:jc w:val="center"/>
              <w:rPr>
                <w:rFonts w:ascii="Arial" w:eastAsia="Times New Roman" w:hAnsi="Arial" w:cs="Arial"/>
                <w:b/>
                <w:bCs/>
                <w:sz w:val="24"/>
                <w:szCs w:val="24"/>
              </w:rPr>
            </w:pPr>
            <w:r w:rsidRPr="00336C79">
              <w:rPr>
                <w:rFonts w:ascii="Arial" w:eastAsia="Times New Roman" w:hAnsi="Arial" w:cs="Arial"/>
                <w:b/>
                <w:bCs/>
                <w:sz w:val="24"/>
                <w:szCs w:val="24"/>
              </w:rPr>
              <w:t>2 140,64</w:t>
            </w:r>
          </w:p>
        </w:tc>
        <w:tc>
          <w:tcPr>
            <w:tcW w:w="1276" w:type="dxa"/>
            <w:tcBorders>
              <w:top w:val="nil"/>
              <w:left w:val="nil"/>
              <w:bottom w:val="single" w:sz="4" w:space="0" w:color="auto"/>
              <w:right w:val="single" w:sz="4" w:space="0" w:color="auto"/>
            </w:tcBorders>
            <w:shd w:val="clear" w:color="000000" w:fill="FFFFFF"/>
            <w:noWrap/>
            <w:vAlign w:val="center"/>
            <w:hideMark/>
          </w:tcPr>
          <w:p w:rsidR="00E75494" w:rsidRPr="00336C79" w:rsidRDefault="00E75494" w:rsidP="00E75494">
            <w:pPr>
              <w:jc w:val="center"/>
              <w:rPr>
                <w:rFonts w:ascii="Arial" w:eastAsia="Times New Roman" w:hAnsi="Arial" w:cs="Arial"/>
                <w:b/>
                <w:bCs/>
                <w:sz w:val="24"/>
                <w:szCs w:val="24"/>
              </w:rPr>
            </w:pPr>
            <w:r w:rsidRPr="00336C79">
              <w:rPr>
                <w:rFonts w:ascii="Arial" w:eastAsia="Times New Roman" w:hAnsi="Arial" w:cs="Arial"/>
                <w:b/>
                <w:bCs/>
                <w:sz w:val="24"/>
                <w:szCs w:val="24"/>
              </w:rPr>
              <w:t>4 386,27</w:t>
            </w:r>
          </w:p>
        </w:tc>
        <w:tc>
          <w:tcPr>
            <w:tcW w:w="1211" w:type="dxa"/>
            <w:tcBorders>
              <w:top w:val="nil"/>
              <w:left w:val="nil"/>
              <w:bottom w:val="single" w:sz="4" w:space="0" w:color="auto"/>
              <w:right w:val="single" w:sz="4" w:space="0" w:color="auto"/>
            </w:tcBorders>
            <w:shd w:val="clear" w:color="000000" w:fill="FFFFFF"/>
            <w:noWrap/>
            <w:vAlign w:val="center"/>
            <w:hideMark/>
          </w:tcPr>
          <w:p w:rsidR="00E75494" w:rsidRPr="00336C79" w:rsidRDefault="00E75494" w:rsidP="00E75494">
            <w:pPr>
              <w:jc w:val="center"/>
              <w:rPr>
                <w:rFonts w:ascii="Arial" w:eastAsia="Times New Roman" w:hAnsi="Arial" w:cs="Arial"/>
                <w:b/>
                <w:bCs/>
                <w:sz w:val="24"/>
                <w:szCs w:val="24"/>
              </w:rPr>
            </w:pPr>
            <w:r w:rsidRPr="00336C79">
              <w:rPr>
                <w:rFonts w:ascii="Arial" w:eastAsia="Times New Roman" w:hAnsi="Arial" w:cs="Arial"/>
                <w:b/>
                <w:bCs/>
                <w:sz w:val="24"/>
                <w:szCs w:val="24"/>
              </w:rPr>
              <w:t>12 934,58</w:t>
            </w:r>
          </w:p>
        </w:tc>
      </w:tr>
      <w:tr w:rsidR="00E75494" w:rsidRPr="00336C79" w:rsidTr="00E75494">
        <w:trPr>
          <w:trHeight w:val="302"/>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E75494" w:rsidRPr="00336C79" w:rsidRDefault="00E75494" w:rsidP="00E75494">
            <w:pPr>
              <w:rPr>
                <w:rFonts w:ascii="Arial" w:eastAsia="Times New Roman" w:hAnsi="Arial" w:cs="Arial"/>
                <w:sz w:val="24"/>
                <w:szCs w:val="24"/>
              </w:rPr>
            </w:pPr>
            <w:r w:rsidRPr="00336C79">
              <w:rPr>
                <w:rFonts w:ascii="Arial" w:eastAsia="Times New Roman" w:hAnsi="Arial" w:cs="Arial"/>
                <w:sz w:val="24"/>
                <w:szCs w:val="24"/>
              </w:rPr>
              <w:t>ИТОГО</w:t>
            </w:r>
          </w:p>
        </w:tc>
        <w:tc>
          <w:tcPr>
            <w:tcW w:w="142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6 097,05</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5 904,46</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6 140,64</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6 386,27</w:t>
            </w:r>
          </w:p>
        </w:tc>
        <w:tc>
          <w:tcPr>
            <w:tcW w:w="121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6 641,72</w:t>
            </w:r>
          </w:p>
        </w:tc>
      </w:tr>
      <w:tr w:rsidR="00E75494" w:rsidRPr="00336C79" w:rsidTr="00E75494">
        <w:trPr>
          <w:trHeight w:val="302"/>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E75494" w:rsidRPr="00336C79" w:rsidRDefault="00E75494" w:rsidP="00E75494">
            <w:pPr>
              <w:rPr>
                <w:rFonts w:ascii="Arial" w:eastAsia="Times New Roman" w:hAnsi="Arial" w:cs="Arial"/>
                <w:sz w:val="24"/>
                <w:szCs w:val="24"/>
              </w:rPr>
            </w:pPr>
            <w:r w:rsidRPr="00336C79">
              <w:rPr>
                <w:rFonts w:ascii="Arial" w:eastAsia="Times New Roman" w:hAnsi="Arial" w:cs="Arial"/>
                <w:sz w:val="24"/>
                <w:szCs w:val="24"/>
              </w:rPr>
              <w:t xml:space="preserve">   в т.ч., проценты по кредиту</w:t>
            </w:r>
          </w:p>
        </w:tc>
        <w:tc>
          <w:tcPr>
            <w:tcW w:w="142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0,00</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0,00</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0,00</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0,00</w:t>
            </w:r>
          </w:p>
        </w:tc>
        <w:tc>
          <w:tcPr>
            <w:tcW w:w="121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0,00</w:t>
            </w:r>
          </w:p>
        </w:tc>
      </w:tr>
      <w:tr w:rsidR="00E75494" w:rsidRPr="00336C79" w:rsidTr="00E75494">
        <w:trPr>
          <w:trHeight w:val="1210"/>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E75494" w:rsidRPr="00336C79" w:rsidRDefault="00E75494" w:rsidP="00E75494">
            <w:pPr>
              <w:rPr>
                <w:rFonts w:ascii="Arial" w:eastAsia="Times New Roman" w:hAnsi="Arial" w:cs="Arial"/>
                <w:sz w:val="24"/>
                <w:szCs w:val="24"/>
              </w:rPr>
            </w:pPr>
            <w:r w:rsidRPr="00336C79">
              <w:rPr>
                <w:rFonts w:ascii="Arial" w:eastAsia="Times New Roman" w:hAnsi="Arial" w:cs="Arial"/>
                <w:sz w:val="24"/>
                <w:szCs w:val="24"/>
              </w:rPr>
              <w:t xml:space="preserve"> Экономия, определенная в прошедшем долгосрочном периоде регулирования и подлежащая учету в текущем долгосрочном периоде </w:t>
            </w:r>
            <w:r w:rsidRPr="00336C79">
              <w:rPr>
                <w:rFonts w:ascii="Arial" w:eastAsia="Times New Roman" w:hAnsi="Arial" w:cs="Arial"/>
                <w:sz w:val="24"/>
                <w:szCs w:val="24"/>
              </w:rPr>
              <w:lastRenderedPageBreak/>
              <w:t xml:space="preserve">регулирования / сглаживание </w:t>
            </w:r>
          </w:p>
        </w:tc>
        <w:tc>
          <w:tcPr>
            <w:tcW w:w="142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lastRenderedPageBreak/>
              <w:t>-1 442,86</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1 150,00</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-4 000,00</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-2 000,00</w:t>
            </w:r>
          </w:p>
        </w:tc>
        <w:tc>
          <w:tcPr>
            <w:tcW w:w="121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6 292,86</w:t>
            </w:r>
          </w:p>
        </w:tc>
      </w:tr>
      <w:tr w:rsidR="00E75494" w:rsidRPr="00336C79" w:rsidTr="00E75494">
        <w:trPr>
          <w:trHeight w:val="877"/>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E75494" w:rsidRPr="00336C79" w:rsidRDefault="00E75494" w:rsidP="00E75494">
            <w:pPr>
              <w:rPr>
                <w:rFonts w:ascii="Arial" w:eastAsia="Times New Roman" w:hAnsi="Arial" w:cs="Arial"/>
                <w:b/>
                <w:bCs/>
                <w:sz w:val="24"/>
                <w:szCs w:val="24"/>
              </w:rPr>
            </w:pPr>
            <w:r w:rsidRPr="00336C79">
              <w:rPr>
                <w:rFonts w:ascii="Arial" w:eastAsia="Times New Roman" w:hAnsi="Arial" w:cs="Arial"/>
                <w:b/>
                <w:bCs/>
                <w:sz w:val="24"/>
                <w:szCs w:val="24"/>
              </w:rPr>
              <w:lastRenderedPageBreak/>
              <w:t xml:space="preserve">Расходы на приобретение энергетических ресурсов, холодной воды и теплоносителя </w:t>
            </w:r>
          </w:p>
        </w:tc>
        <w:tc>
          <w:tcPr>
            <w:tcW w:w="142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b/>
                <w:bCs/>
                <w:sz w:val="24"/>
                <w:szCs w:val="24"/>
              </w:rPr>
            </w:pPr>
            <w:r w:rsidRPr="00336C79">
              <w:rPr>
                <w:rFonts w:ascii="Arial" w:eastAsia="Times New Roman" w:hAnsi="Arial" w:cs="Arial"/>
                <w:b/>
                <w:bCs/>
                <w:sz w:val="24"/>
                <w:szCs w:val="24"/>
              </w:rPr>
              <w:t>17 748,72</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b/>
                <w:bCs/>
                <w:sz w:val="24"/>
                <w:szCs w:val="24"/>
              </w:rPr>
            </w:pPr>
            <w:r w:rsidRPr="00336C79">
              <w:rPr>
                <w:rFonts w:ascii="Arial" w:eastAsia="Times New Roman" w:hAnsi="Arial" w:cs="Arial"/>
                <w:b/>
                <w:bCs/>
                <w:sz w:val="24"/>
                <w:szCs w:val="24"/>
              </w:rPr>
              <w:t>18 517,41</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b/>
                <w:bCs/>
                <w:sz w:val="24"/>
                <w:szCs w:val="24"/>
              </w:rPr>
            </w:pPr>
            <w:r w:rsidRPr="00336C79">
              <w:rPr>
                <w:rFonts w:ascii="Arial" w:eastAsia="Times New Roman" w:hAnsi="Arial" w:cs="Arial"/>
                <w:b/>
                <w:bCs/>
                <w:sz w:val="24"/>
                <w:szCs w:val="24"/>
              </w:rPr>
              <w:t>19 273,92</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b/>
                <w:bCs/>
                <w:sz w:val="24"/>
                <w:szCs w:val="24"/>
              </w:rPr>
            </w:pPr>
            <w:r w:rsidRPr="00336C79">
              <w:rPr>
                <w:rFonts w:ascii="Arial" w:eastAsia="Times New Roman" w:hAnsi="Arial" w:cs="Arial"/>
                <w:b/>
                <w:bCs/>
                <w:sz w:val="24"/>
                <w:szCs w:val="24"/>
              </w:rPr>
              <w:t>19 383,60</w:t>
            </w:r>
          </w:p>
        </w:tc>
        <w:tc>
          <w:tcPr>
            <w:tcW w:w="121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b/>
                <w:bCs/>
                <w:sz w:val="24"/>
                <w:szCs w:val="24"/>
              </w:rPr>
            </w:pPr>
            <w:r w:rsidRPr="00336C79">
              <w:rPr>
                <w:rFonts w:ascii="Arial" w:eastAsia="Times New Roman" w:hAnsi="Arial" w:cs="Arial"/>
                <w:b/>
                <w:bCs/>
                <w:sz w:val="24"/>
                <w:szCs w:val="24"/>
              </w:rPr>
              <w:t>20 158,81</w:t>
            </w:r>
          </w:p>
        </w:tc>
      </w:tr>
      <w:tr w:rsidR="00E75494" w:rsidRPr="00336C79" w:rsidTr="00E75494">
        <w:trPr>
          <w:trHeight w:val="302"/>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E75494" w:rsidRPr="00336C79" w:rsidRDefault="00E75494" w:rsidP="00E75494">
            <w:pPr>
              <w:rPr>
                <w:rFonts w:ascii="Arial" w:eastAsia="Times New Roman" w:hAnsi="Arial" w:cs="Arial"/>
                <w:sz w:val="24"/>
                <w:szCs w:val="24"/>
              </w:rPr>
            </w:pPr>
            <w:r w:rsidRPr="00336C79">
              <w:rPr>
                <w:rFonts w:ascii="Arial" w:eastAsia="Times New Roman" w:hAnsi="Arial" w:cs="Arial"/>
                <w:sz w:val="24"/>
                <w:szCs w:val="24"/>
              </w:rPr>
              <w:t xml:space="preserve">Расходы на топливо </w:t>
            </w:r>
          </w:p>
        </w:tc>
        <w:tc>
          <w:tcPr>
            <w:tcW w:w="142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12 102,07</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12 665,35</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13 187,68</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13 195,30</w:t>
            </w:r>
          </w:p>
        </w:tc>
        <w:tc>
          <w:tcPr>
            <w:tcW w:w="121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13 722,98</w:t>
            </w:r>
          </w:p>
        </w:tc>
      </w:tr>
      <w:tr w:rsidR="00E75494" w:rsidRPr="00336C79" w:rsidTr="00E75494">
        <w:trPr>
          <w:trHeight w:val="302"/>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E75494" w:rsidRPr="00336C79" w:rsidRDefault="00E75494" w:rsidP="00E75494">
            <w:pPr>
              <w:rPr>
                <w:rFonts w:ascii="Arial" w:eastAsia="Times New Roman" w:hAnsi="Arial" w:cs="Arial"/>
                <w:sz w:val="24"/>
                <w:szCs w:val="24"/>
              </w:rPr>
            </w:pPr>
            <w:r w:rsidRPr="00336C79">
              <w:rPr>
                <w:rFonts w:ascii="Arial" w:eastAsia="Times New Roman" w:hAnsi="Arial" w:cs="Arial"/>
                <w:sz w:val="24"/>
                <w:szCs w:val="24"/>
              </w:rPr>
              <w:t xml:space="preserve">Расходы на электрическую энергию </w:t>
            </w:r>
          </w:p>
        </w:tc>
        <w:tc>
          <w:tcPr>
            <w:tcW w:w="142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5 085,64</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5 252,38</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5 462,47</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5 539,59</w:t>
            </w:r>
          </w:p>
        </w:tc>
        <w:tc>
          <w:tcPr>
            <w:tcW w:w="121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5 761,17</w:t>
            </w:r>
          </w:p>
        </w:tc>
      </w:tr>
      <w:tr w:rsidR="00E75494" w:rsidRPr="00336C79" w:rsidTr="00E75494">
        <w:trPr>
          <w:trHeight w:val="302"/>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E75494" w:rsidRPr="00336C79" w:rsidRDefault="00E75494" w:rsidP="00E75494">
            <w:pPr>
              <w:rPr>
                <w:rFonts w:ascii="Arial" w:eastAsia="Times New Roman" w:hAnsi="Arial" w:cs="Arial"/>
                <w:sz w:val="24"/>
                <w:szCs w:val="24"/>
              </w:rPr>
            </w:pPr>
            <w:r w:rsidRPr="00336C79">
              <w:rPr>
                <w:rFonts w:ascii="Arial" w:eastAsia="Times New Roman" w:hAnsi="Arial" w:cs="Arial"/>
                <w:sz w:val="24"/>
                <w:szCs w:val="24"/>
              </w:rPr>
              <w:t xml:space="preserve"> Расходы на тепловую энергию </w:t>
            </w:r>
          </w:p>
        </w:tc>
        <w:tc>
          <w:tcPr>
            <w:tcW w:w="142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0,00</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0,00</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0,00</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0,00</w:t>
            </w:r>
          </w:p>
        </w:tc>
        <w:tc>
          <w:tcPr>
            <w:tcW w:w="121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0,00</w:t>
            </w:r>
          </w:p>
        </w:tc>
      </w:tr>
      <w:tr w:rsidR="00E75494" w:rsidRPr="00336C79" w:rsidTr="00E75494">
        <w:trPr>
          <w:trHeight w:val="302"/>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E75494" w:rsidRPr="00336C79" w:rsidRDefault="00E75494" w:rsidP="00E75494">
            <w:pPr>
              <w:rPr>
                <w:rFonts w:ascii="Arial" w:eastAsia="Times New Roman" w:hAnsi="Arial" w:cs="Arial"/>
                <w:sz w:val="24"/>
                <w:szCs w:val="24"/>
              </w:rPr>
            </w:pPr>
            <w:r w:rsidRPr="00336C79">
              <w:rPr>
                <w:rFonts w:ascii="Arial" w:eastAsia="Times New Roman" w:hAnsi="Arial" w:cs="Arial"/>
                <w:sz w:val="24"/>
                <w:szCs w:val="24"/>
              </w:rPr>
              <w:t xml:space="preserve">Расходы на холодную воду </w:t>
            </w:r>
          </w:p>
        </w:tc>
        <w:tc>
          <w:tcPr>
            <w:tcW w:w="142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561,01</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599,69</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623,76</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648,71</w:t>
            </w:r>
          </w:p>
        </w:tc>
        <w:tc>
          <w:tcPr>
            <w:tcW w:w="121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674,66</w:t>
            </w:r>
          </w:p>
        </w:tc>
      </w:tr>
      <w:tr w:rsidR="00E75494" w:rsidRPr="00336C79" w:rsidTr="00E75494">
        <w:trPr>
          <w:trHeight w:val="302"/>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E75494" w:rsidRPr="00336C79" w:rsidRDefault="00E75494" w:rsidP="00E75494">
            <w:pPr>
              <w:rPr>
                <w:rFonts w:ascii="Arial" w:eastAsia="Times New Roman" w:hAnsi="Arial" w:cs="Arial"/>
                <w:sz w:val="24"/>
                <w:szCs w:val="24"/>
              </w:rPr>
            </w:pPr>
            <w:r w:rsidRPr="00336C79">
              <w:rPr>
                <w:rFonts w:ascii="Arial" w:eastAsia="Times New Roman" w:hAnsi="Arial" w:cs="Arial"/>
                <w:sz w:val="24"/>
                <w:szCs w:val="24"/>
              </w:rPr>
              <w:t xml:space="preserve"> Расходы на теплоноситель </w:t>
            </w:r>
          </w:p>
        </w:tc>
        <w:tc>
          <w:tcPr>
            <w:tcW w:w="142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0,00</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0,00</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0,00</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0,00</w:t>
            </w:r>
          </w:p>
        </w:tc>
        <w:tc>
          <w:tcPr>
            <w:tcW w:w="121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0,00</w:t>
            </w:r>
          </w:p>
        </w:tc>
      </w:tr>
      <w:tr w:rsidR="00E75494" w:rsidRPr="00336C79" w:rsidTr="00E75494">
        <w:trPr>
          <w:trHeight w:val="302"/>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E75494" w:rsidRPr="00336C79" w:rsidRDefault="00E75494" w:rsidP="00E75494">
            <w:pPr>
              <w:rPr>
                <w:rFonts w:ascii="Arial" w:eastAsia="Times New Roman" w:hAnsi="Arial" w:cs="Arial"/>
                <w:b/>
                <w:bCs/>
                <w:sz w:val="24"/>
                <w:szCs w:val="24"/>
              </w:rPr>
            </w:pPr>
            <w:r w:rsidRPr="00336C79">
              <w:rPr>
                <w:rFonts w:ascii="Arial" w:eastAsia="Times New Roman" w:hAnsi="Arial" w:cs="Arial"/>
                <w:b/>
                <w:bCs/>
                <w:sz w:val="24"/>
                <w:szCs w:val="24"/>
              </w:rPr>
              <w:t xml:space="preserve">Прибыль, 5% </w:t>
            </w:r>
          </w:p>
        </w:tc>
        <w:tc>
          <w:tcPr>
            <w:tcW w:w="142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b/>
                <w:bCs/>
                <w:sz w:val="24"/>
                <w:szCs w:val="24"/>
              </w:rPr>
            </w:pPr>
            <w:r w:rsidRPr="00336C79">
              <w:rPr>
                <w:rFonts w:ascii="Arial" w:eastAsia="Times New Roman" w:hAnsi="Arial" w:cs="Arial"/>
                <w:b/>
                <w:bCs/>
                <w:sz w:val="24"/>
                <w:szCs w:val="24"/>
              </w:rPr>
              <w:t>1 836,10</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b/>
                <w:bCs/>
                <w:sz w:val="24"/>
                <w:szCs w:val="24"/>
              </w:rPr>
            </w:pPr>
            <w:r w:rsidRPr="00336C79">
              <w:rPr>
                <w:rFonts w:ascii="Arial" w:eastAsia="Times New Roman" w:hAnsi="Arial" w:cs="Arial"/>
                <w:b/>
                <w:bCs/>
                <w:sz w:val="24"/>
                <w:szCs w:val="24"/>
              </w:rPr>
              <w:t>2 191,17</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b/>
                <w:bCs/>
                <w:sz w:val="24"/>
                <w:szCs w:val="24"/>
              </w:rPr>
            </w:pPr>
            <w:r w:rsidRPr="00336C79">
              <w:rPr>
                <w:rFonts w:ascii="Arial" w:eastAsia="Times New Roman" w:hAnsi="Arial" w:cs="Arial"/>
                <w:b/>
                <w:bCs/>
                <w:sz w:val="24"/>
                <w:szCs w:val="24"/>
              </w:rPr>
              <w:t>2 002,94</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b/>
                <w:bCs/>
                <w:sz w:val="24"/>
                <w:szCs w:val="24"/>
              </w:rPr>
            </w:pPr>
            <w:r w:rsidRPr="00336C79">
              <w:rPr>
                <w:rFonts w:ascii="Arial" w:eastAsia="Times New Roman" w:hAnsi="Arial" w:cs="Arial"/>
                <w:b/>
                <w:bCs/>
                <w:sz w:val="24"/>
                <w:szCs w:val="24"/>
              </w:rPr>
              <w:t>2 167,44</w:t>
            </w:r>
          </w:p>
        </w:tc>
        <w:tc>
          <w:tcPr>
            <w:tcW w:w="121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b/>
                <w:bCs/>
                <w:sz w:val="24"/>
                <w:szCs w:val="24"/>
              </w:rPr>
            </w:pPr>
            <w:r w:rsidRPr="00336C79">
              <w:rPr>
                <w:rFonts w:ascii="Arial" w:eastAsia="Times New Roman" w:hAnsi="Arial" w:cs="Arial"/>
                <w:b/>
                <w:bCs/>
                <w:sz w:val="24"/>
                <w:szCs w:val="24"/>
              </w:rPr>
              <w:t>2 655,74</w:t>
            </w:r>
          </w:p>
        </w:tc>
      </w:tr>
      <w:tr w:rsidR="00E75494" w:rsidRPr="00336C79" w:rsidTr="00E75494">
        <w:trPr>
          <w:trHeight w:val="302"/>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E75494" w:rsidRPr="00336C79" w:rsidRDefault="00E75494" w:rsidP="00E75494">
            <w:pPr>
              <w:rPr>
                <w:rFonts w:ascii="Arial" w:eastAsia="Times New Roman" w:hAnsi="Arial" w:cs="Arial"/>
                <w:b/>
                <w:bCs/>
                <w:sz w:val="24"/>
                <w:szCs w:val="24"/>
              </w:rPr>
            </w:pPr>
            <w:r w:rsidRPr="00336C79">
              <w:rPr>
                <w:rFonts w:ascii="Arial" w:eastAsia="Times New Roman" w:hAnsi="Arial" w:cs="Arial"/>
                <w:b/>
                <w:bCs/>
                <w:sz w:val="24"/>
                <w:szCs w:val="24"/>
              </w:rPr>
              <w:t xml:space="preserve">Выпадающие доходы/экономия средств </w:t>
            </w:r>
          </w:p>
        </w:tc>
        <w:tc>
          <w:tcPr>
            <w:tcW w:w="142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b/>
                <w:bCs/>
                <w:sz w:val="24"/>
                <w:szCs w:val="24"/>
              </w:rPr>
            </w:pPr>
            <w:r w:rsidRPr="00336C79">
              <w:rPr>
                <w:rFonts w:ascii="Arial" w:eastAsia="Times New Roman" w:hAnsi="Arial" w:cs="Arial"/>
                <w:b/>
                <w:bCs/>
                <w:sz w:val="24"/>
                <w:szCs w:val="24"/>
              </w:rPr>
              <w:t>1 514,18</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b/>
                <w:bCs/>
                <w:sz w:val="24"/>
                <w:szCs w:val="24"/>
              </w:rPr>
            </w:pPr>
            <w:r w:rsidRPr="00336C79">
              <w:rPr>
                <w:rFonts w:ascii="Arial" w:eastAsia="Times New Roman" w:hAnsi="Arial" w:cs="Arial"/>
                <w:b/>
                <w:bCs/>
                <w:sz w:val="24"/>
                <w:szCs w:val="24"/>
              </w:rPr>
              <w:t>0,00</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b/>
                <w:bCs/>
                <w:sz w:val="24"/>
                <w:szCs w:val="24"/>
              </w:rPr>
            </w:pPr>
            <w:r w:rsidRPr="00336C79">
              <w:rPr>
                <w:rFonts w:ascii="Arial" w:eastAsia="Times New Roman" w:hAnsi="Arial" w:cs="Arial"/>
                <w:b/>
                <w:bCs/>
                <w:sz w:val="24"/>
                <w:szCs w:val="24"/>
              </w:rPr>
              <w:t>0,00</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b/>
                <w:bCs/>
                <w:sz w:val="24"/>
                <w:szCs w:val="24"/>
              </w:rPr>
            </w:pPr>
            <w:r w:rsidRPr="00336C79">
              <w:rPr>
                <w:rFonts w:ascii="Arial" w:eastAsia="Times New Roman" w:hAnsi="Arial" w:cs="Arial"/>
                <w:b/>
                <w:bCs/>
                <w:sz w:val="24"/>
                <w:szCs w:val="24"/>
              </w:rPr>
              <w:t>0,00</w:t>
            </w:r>
          </w:p>
        </w:tc>
        <w:tc>
          <w:tcPr>
            <w:tcW w:w="121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b/>
                <w:bCs/>
                <w:sz w:val="24"/>
                <w:szCs w:val="24"/>
              </w:rPr>
            </w:pPr>
            <w:r w:rsidRPr="00336C79">
              <w:rPr>
                <w:rFonts w:ascii="Arial" w:eastAsia="Times New Roman" w:hAnsi="Arial" w:cs="Arial"/>
                <w:b/>
                <w:bCs/>
                <w:sz w:val="24"/>
                <w:szCs w:val="24"/>
              </w:rPr>
              <w:t>0,00</w:t>
            </w:r>
          </w:p>
        </w:tc>
      </w:tr>
      <w:tr w:rsidR="00E75494" w:rsidRPr="00336C79" w:rsidTr="00E75494">
        <w:trPr>
          <w:trHeight w:val="302"/>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E75494" w:rsidRPr="00336C79" w:rsidRDefault="00E75494" w:rsidP="00E75494">
            <w:pPr>
              <w:rPr>
                <w:rFonts w:ascii="Arial" w:eastAsia="Times New Roman" w:hAnsi="Arial" w:cs="Arial"/>
                <w:b/>
                <w:bCs/>
                <w:sz w:val="24"/>
                <w:szCs w:val="24"/>
              </w:rPr>
            </w:pPr>
            <w:r w:rsidRPr="00336C79">
              <w:rPr>
                <w:rFonts w:ascii="Arial" w:eastAsia="Times New Roman" w:hAnsi="Arial" w:cs="Arial"/>
                <w:b/>
                <w:bCs/>
                <w:sz w:val="24"/>
                <w:szCs w:val="24"/>
              </w:rPr>
              <w:t xml:space="preserve"> ИТОГО  расходов, в т.ч.: </w:t>
            </w:r>
          </w:p>
        </w:tc>
        <w:tc>
          <w:tcPr>
            <w:tcW w:w="142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b/>
                <w:bCs/>
                <w:sz w:val="24"/>
                <w:szCs w:val="24"/>
              </w:rPr>
            </w:pPr>
            <w:r w:rsidRPr="00336C79">
              <w:rPr>
                <w:rFonts w:ascii="Arial" w:eastAsia="Times New Roman" w:hAnsi="Arial" w:cs="Arial"/>
                <w:b/>
                <w:bCs/>
                <w:sz w:val="24"/>
                <w:szCs w:val="24"/>
              </w:rPr>
              <w:t>52 174,45</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b/>
                <w:bCs/>
                <w:sz w:val="24"/>
                <w:szCs w:val="24"/>
              </w:rPr>
            </w:pPr>
            <w:r w:rsidRPr="00336C79">
              <w:rPr>
                <w:rFonts w:ascii="Arial" w:eastAsia="Times New Roman" w:hAnsi="Arial" w:cs="Arial"/>
                <w:b/>
                <w:bCs/>
                <w:sz w:val="24"/>
                <w:szCs w:val="24"/>
              </w:rPr>
              <w:t>58 679,92</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b/>
                <w:bCs/>
                <w:sz w:val="24"/>
                <w:szCs w:val="24"/>
              </w:rPr>
            </w:pPr>
            <w:r w:rsidRPr="00336C79">
              <w:rPr>
                <w:rFonts w:ascii="Arial" w:eastAsia="Times New Roman" w:hAnsi="Arial" w:cs="Arial"/>
                <w:b/>
                <w:bCs/>
                <w:sz w:val="24"/>
                <w:szCs w:val="24"/>
              </w:rPr>
              <w:t>55 249,51</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b/>
                <w:bCs/>
                <w:sz w:val="24"/>
                <w:szCs w:val="24"/>
              </w:rPr>
            </w:pPr>
            <w:r w:rsidRPr="00336C79">
              <w:rPr>
                <w:rFonts w:ascii="Arial" w:eastAsia="Times New Roman" w:hAnsi="Arial" w:cs="Arial"/>
                <w:b/>
                <w:bCs/>
                <w:sz w:val="24"/>
                <w:szCs w:val="24"/>
              </w:rPr>
              <w:t>58 711,55</w:t>
            </w:r>
          </w:p>
        </w:tc>
        <w:tc>
          <w:tcPr>
            <w:tcW w:w="121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b/>
                <w:bCs/>
                <w:sz w:val="24"/>
                <w:szCs w:val="24"/>
              </w:rPr>
            </w:pPr>
            <w:r w:rsidRPr="00336C79">
              <w:rPr>
                <w:rFonts w:ascii="Arial" w:eastAsia="Times New Roman" w:hAnsi="Arial" w:cs="Arial"/>
                <w:b/>
                <w:bCs/>
                <w:sz w:val="24"/>
                <w:szCs w:val="24"/>
              </w:rPr>
              <w:t>69 493,49</w:t>
            </w:r>
          </w:p>
        </w:tc>
      </w:tr>
      <w:tr w:rsidR="00E75494" w:rsidRPr="00336C79" w:rsidTr="00E75494">
        <w:trPr>
          <w:trHeight w:val="302"/>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E75494" w:rsidRPr="00336C79" w:rsidRDefault="00E75494" w:rsidP="00E75494">
            <w:pPr>
              <w:rPr>
                <w:rFonts w:ascii="Arial" w:eastAsia="Times New Roman" w:hAnsi="Arial" w:cs="Arial"/>
                <w:sz w:val="24"/>
                <w:szCs w:val="24"/>
              </w:rPr>
            </w:pPr>
            <w:r w:rsidRPr="00336C79">
              <w:rPr>
                <w:rFonts w:ascii="Arial" w:eastAsia="Times New Roman" w:hAnsi="Arial" w:cs="Arial"/>
                <w:sz w:val="24"/>
                <w:szCs w:val="24"/>
              </w:rPr>
              <w:t>1 полугодие</w:t>
            </w:r>
          </w:p>
        </w:tc>
        <w:tc>
          <w:tcPr>
            <w:tcW w:w="142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24 028,55</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30 492,85</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30 542,04</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33 160,83</w:t>
            </w:r>
          </w:p>
        </w:tc>
        <w:tc>
          <w:tcPr>
            <w:tcW w:w="121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36 116,41</w:t>
            </w:r>
          </w:p>
        </w:tc>
      </w:tr>
      <w:tr w:rsidR="00E75494" w:rsidRPr="00336C79" w:rsidTr="00E75494">
        <w:trPr>
          <w:trHeight w:val="302"/>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E75494" w:rsidRPr="00336C79" w:rsidRDefault="00E75494" w:rsidP="00E75494">
            <w:pPr>
              <w:rPr>
                <w:rFonts w:ascii="Arial" w:eastAsia="Times New Roman" w:hAnsi="Arial" w:cs="Arial"/>
                <w:sz w:val="24"/>
                <w:szCs w:val="24"/>
              </w:rPr>
            </w:pPr>
            <w:r w:rsidRPr="00336C79">
              <w:rPr>
                <w:rFonts w:ascii="Arial" w:eastAsia="Times New Roman" w:hAnsi="Arial" w:cs="Arial"/>
                <w:sz w:val="24"/>
                <w:szCs w:val="24"/>
              </w:rPr>
              <w:t>2 полугодие</w:t>
            </w:r>
          </w:p>
        </w:tc>
        <w:tc>
          <w:tcPr>
            <w:tcW w:w="142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28 145,90</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28 187,07</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24 707,47</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25 550,73</w:t>
            </w:r>
          </w:p>
        </w:tc>
        <w:tc>
          <w:tcPr>
            <w:tcW w:w="121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33 377,07</w:t>
            </w:r>
          </w:p>
        </w:tc>
      </w:tr>
      <w:tr w:rsidR="00E75494" w:rsidRPr="00336C79" w:rsidTr="00E75494">
        <w:trPr>
          <w:trHeight w:val="590"/>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E75494" w:rsidRPr="00336C79" w:rsidRDefault="00E75494" w:rsidP="00E75494">
            <w:pPr>
              <w:rPr>
                <w:rFonts w:ascii="Arial" w:eastAsia="Times New Roman" w:hAnsi="Arial" w:cs="Arial"/>
                <w:b/>
                <w:bCs/>
                <w:sz w:val="24"/>
                <w:szCs w:val="24"/>
              </w:rPr>
            </w:pPr>
            <w:r w:rsidRPr="00336C79">
              <w:rPr>
                <w:rFonts w:ascii="Arial" w:eastAsia="Times New Roman" w:hAnsi="Arial" w:cs="Arial"/>
                <w:b/>
                <w:bCs/>
                <w:sz w:val="24"/>
                <w:szCs w:val="24"/>
              </w:rPr>
              <w:t>Нормативная прибыль, направленная на инвестиции</w:t>
            </w:r>
          </w:p>
        </w:tc>
        <w:tc>
          <w:tcPr>
            <w:tcW w:w="142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b/>
                <w:bCs/>
                <w:sz w:val="24"/>
                <w:szCs w:val="24"/>
              </w:rPr>
            </w:pPr>
            <w:r w:rsidRPr="00336C79">
              <w:rPr>
                <w:rFonts w:ascii="Arial" w:eastAsia="Times New Roman" w:hAnsi="Arial" w:cs="Arial"/>
                <w:b/>
                <w:bCs/>
                <w:sz w:val="24"/>
                <w:szCs w:val="24"/>
              </w:rPr>
              <w:t>0,00</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b/>
                <w:bCs/>
                <w:sz w:val="24"/>
                <w:szCs w:val="24"/>
              </w:rPr>
            </w:pPr>
            <w:r w:rsidRPr="00336C79">
              <w:rPr>
                <w:rFonts w:ascii="Arial" w:eastAsia="Times New Roman" w:hAnsi="Arial" w:cs="Arial"/>
                <w:b/>
                <w:bCs/>
                <w:sz w:val="24"/>
                <w:szCs w:val="24"/>
              </w:rPr>
              <w:t>0,00</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b/>
                <w:bCs/>
                <w:sz w:val="24"/>
                <w:szCs w:val="24"/>
              </w:rPr>
            </w:pPr>
            <w:r w:rsidRPr="00336C79">
              <w:rPr>
                <w:rFonts w:ascii="Arial" w:eastAsia="Times New Roman" w:hAnsi="Arial" w:cs="Arial"/>
                <w:b/>
                <w:bCs/>
                <w:sz w:val="24"/>
                <w:szCs w:val="24"/>
              </w:rPr>
              <w:t>5 896,46</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b/>
                <w:bCs/>
                <w:sz w:val="24"/>
                <w:szCs w:val="24"/>
              </w:rPr>
            </w:pPr>
            <w:r w:rsidRPr="00336C79">
              <w:rPr>
                <w:rFonts w:ascii="Arial" w:eastAsia="Times New Roman" w:hAnsi="Arial" w:cs="Arial"/>
                <w:b/>
                <w:bCs/>
                <w:sz w:val="24"/>
                <w:szCs w:val="24"/>
              </w:rPr>
              <w:t>7 780,90</w:t>
            </w:r>
          </w:p>
        </w:tc>
        <w:tc>
          <w:tcPr>
            <w:tcW w:w="121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b/>
                <w:bCs/>
                <w:sz w:val="24"/>
                <w:szCs w:val="24"/>
              </w:rPr>
            </w:pPr>
            <w:r w:rsidRPr="00336C79">
              <w:rPr>
                <w:rFonts w:ascii="Arial" w:eastAsia="Times New Roman" w:hAnsi="Arial" w:cs="Arial"/>
                <w:b/>
                <w:bCs/>
                <w:sz w:val="24"/>
                <w:szCs w:val="24"/>
              </w:rPr>
              <w:t>0,00</w:t>
            </w:r>
          </w:p>
        </w:tc>
      </w:tr>
      <w:tr w:rsidR="00E75494" w:rsidRPr="00336C79" w:rsidTr="00E75494">
        <w:trPr>
          <w:trHeight w:val="590"/>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E75494" w:rsidRPr="00336C79" w:rsidRDefault="00E75494" w:rsidP="00E75494">
            <w:pPr>
              <w:rPr>
                <w:rFonts w:ascii="Arial" w:eastAsia="Times New Roman" w:hAnsi="Arial" w:cs="Arial"/>
                <w:b/>
                <w:bCs/>
                <w:sz w:val="24"/>
                <w:szCs w:val="24"/>
              </w:rPr>
            </w:pPr>
            <w:r w:rsidRPr="00336C79">
              <w:rPr>
                <w:rFonts w:ascii="Arial" w:eastAsia="Times New Roman" w:hAnsi="Arial" w:cs="Arial"/>
                <w:b/>
                <w:bCs/>
                <w:sz w:val="24"/>
                <w:szCs w:val="24"/>
              </w:rPr>
              <w:t xml:space="preserve">Расходы, с учетом нормативной прибыли, в том </w:t>
            </w:r>
            <w:r w:rsidRPr="00336C79">
              <w:rPr>
                <w:rFonts w:ascii="Arial" w:eastAsia="Times New Roman" w:hAnsi="Arial" w:cs="Arial"/>
                <w:b/>
                <w:bCs/>
                <w:sz w:val="24"/>
                <w:szCs w:val="24"/>
              </w:rPr>
              <w:lastRenderedPageBreak/>
              <w:t>числе:</w:t>
            </w:r>
          </w:p>
        </w:tc>
        <w:tc>
          <w:tcPr>
            <w:tcW w:w="142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b/>
                <w:bCs/>
                <w:sz w:val="24"/>
                <w:szCs w:val="24"/>
              </w:rPr>
            </w:pPr>
            <w:r w:rsidRPr="00336C79">
              <w:rPr>
                <w:rFonts w:ascii="Arial" w:eastAsia="Times New Roman" w:hAnsi="Arial" w:cs="Arial"/>
                <w:b/>
                <w:bCs/>
                <w:sz w:val="24"/>
                <w:szCs w:val="24"/>
              </w:rPr>
              <w:lastRenderedPageBreak/>
              <w:t>52 174,45</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b/>
                <w:bCs/>
                <w:sz w:val="24"/>
                <w:szCs w:val="24"/>
              </w:rPr>
            </w:pPr>
            <w:r w:rsidRPr="00336C79">
              <w:rPr>
                <w:rFonts w:ascii="Arial" w:eastAsia="Times New Roman" w:hAnsi="Arial" w:cs="Arial"/>
                <w:b/>
                <w:bCs/>
                <w:sz w:val="24"/>
                <w:szCs w:val="24"/>
              </w:rPr>
              <w:t>58 679,92</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b/>
                <w:bCs/>
                <w:sz w:val="24"/>
                <w:szCs w:val="24"/>
              </w:rPr>
            </w:pPr>
            <w:r w:rsidRPr="00336C79">
              <w:rPr>
                <w:rFonts w:ascii="Arial" w:eastAsia="Times New Roman" w:hAnsi="Arial" w:cs="Arial"/>
                <w:b/>
                <w:bCs/>
                <w:sz w:val="24"/>
                <w:szCs w:val="24"/>
              </w:rPr>
              <w:t>61 145,97</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b/>
                <w:bCs/>
                <w:sz w:val="24"/>
                <w:szCs w:val="24"/>
              </w:rPr>
            </w:pPr>
            <w:r w:rsidRPr="00336C79">
              <w:rPr>
                <w:rFonts w:ascii="Arial" w:eastAsia="Times New Roman" w:hAnsi="Arial" w:cs="Arial"/>
                <w:b/>
                <w:bCs/>
                <w:sz w:val="24"/>
                <w:szCs w:val="24"/>
              </w:rPr>
              <w:t>66 492,45</w:t>
            </w:r>
          </w:p>
        </w:tc>
        <w:tc>
          <w:tcPr>
            <w:tcW w:w="121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b/>
                <w:bCs/>
                <w:sz w:val="24"/>
                <w:szCs w:val="24"/>
              </w:rPr>
            </w:pPr>
            <w:r w:rsidRPr="00336C79">
              <w:rPr>
                <w:rFonts w:ascii="Arial" w:eastAsia="Times New Roman" w:hAnsi="Arial" w:cs="Arial"/>
                <w:b/>
                <w:bCs/>
                <w:sz w:val="24"/>
                <w:szCs w:val="24"/>
              </w:rPr>
              <w:t>69 493,49</w:t>
            </w:r>
          </w:p>
        </w:tc>
      </w:tr>
      <w:tr w:rsidR="00E75494" w:rsidRPr="00336C79" w:rsidTr="00E75494">
        <w:trPr>
          <w:trHeight w:val="302"/>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E75494" w:rsidRPr="00336C79" w:rsidRDefault="00E75494" w:rsidP="00E75494">
            <w:pPr>
              <w:rPr>
                <w:rFonts w:ascii="Arial" w:eastAsia="Times New Roman" w:hAnsi="Arial" w:cs="Arial"/>
                <w:sz w:val="24"/>
                <w:szCs w:val="24"/>
              </w:rPr>
            </w:pPr>
            <w:r w:rsidRPr="00336C79">
              <w:rPr>
                <w:rFonts w:ascii="Arial" w:eastAsia="Times New Roman" w:hAnsi="Arial" w:cs="Arial"/>
                <w:sz w:val="24"/>
                <w:szCs w:val="24"/>
              </w:rPr>
              <w:lastRenderedPageBreak/>
              <w:t>1 полугодие</w:t>
            </w:r>
          </w:p>
        </w:tc>
        <w:tc>
          <w:tcPr>
            <w:tcW w:w="142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24 028,55</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30 492,85</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30 542,04</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33 160,83</w:t>
            </w:r>
          </w:p>
        </w:tc>
        <w:tc>
          <w:tcPr>
            <w:tcW w:w="121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36 116,41</w:t>
            </w:r>
          </w:p>
        </w:tc>
      </w:tr>
      <w:tr w:rsidR="00E75494" w:rsidRPr="00336C79" w:rsidTr="00E75494">
        <w:trPr>
          <w:trHeight w:val="302"/>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E75494" w:rsidRPr="00336C79" w:rsidRDefault="00E75494" w:rsidP="00E75494">
            <w:pPr>
              <w:rPr>
                <w:rFonts w:ascii="Arial" w:eastAsia="Times New Roman" w:hAnsi="Arial" w:cs="Arial"/>
                <w:sz w:val="24"/>
                <w:szCs w:val="24"/>
              </w:rPr>
            </w:pPr>
            <w:r w:rsidRPr="00336C79">
              <w:rPr>
                <w:rFonts w:ascii="Arial" w:eastAsia="Times New Roman" w:hAnsi="Arial" w:cs="Arial"/>
                <w:sz w:val="24"/>
                <w:szCs w:val="24"/>
              </w:rPr>
              <w:t>2 полугодие</w:t>
            </w:r>
          </w:p>
        </w:tc>
        <w:tc>
          <w:tcPr>
            <w:tcW w:w="142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28 145,90</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28 187,07</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30 603,93</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33 331,63</w:t>
            </w:r>
          </w:p>
        </w:tc>
        <w:tc>
          <w:tcPr>
            <w:tcW w:w="121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33 377,07</w:t>
            </w:r>
          </w:p>
        </w:tc>
      </w:tr>
      <w:tr w:rsidR="00E75494" w:rsidRPr="00336C79" w:rsidTr="00E75494">
        <w:trPr>
          <w:trHeight w:val="302"/>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E75494" w:rsidRPr="00336C79" w:rsidRDefault="00E75494" w:rsidP="00E75494">
            <w:pPr>
              <w:rPr>
                <w:rFonts w:ascii="Arial" w:eastAsia="Times New Roman" w:hAnsi="Arial" w:cs="Arial"/>
                <w:b/>
                <w:bCs/>
                <w:sz w:val="24"/>
                <w:szCs w:val="24"/>
              </w:rPr>
            </w:pPr>
            <w:r w:rsidRPr="00336C79">
              <w:rPr>
                <w:rFonts w:ascii="Arial" w:eastAsia="Times New Roman" w:hAnsi="Arial" w:cs="Arial"/>
                <w:b/>
                <w:bCs/>
                <w:sz w:val="24"/>
                <w:szCs w:val="24"/>
              </w:rPr>
              <w:t>Полезный отпуск, тыс. Гкал</w:t>
            </w:r>
          </w:p>
        </w:tc>
        <w:tc>
          <w:tcPr>
            <w:tcW w:w="142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 </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 </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 </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 </w:t>
            </w:r>
          </w:p>
        </w:tc>
        <w:tc>
          <w:tcPr>
            <w:tcW w:w="121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 </w:t>
            </w:r>
          </w:p>
        </w:tc>
      </w:tr>
      <w:tr w:rsidR="00E75494" w:rsidRPr="00336C79" w:rsidTr="00E75494">
        <w:trPr>
          <w:trHeight w:val="302"/>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E75494" w:rsidRPr="00336C79" w:rsidRDefault="00E75494" w:rsidP="00E75494">
            <w:pPr>
              <w:rPr>
                <w:rFonts w:ascii="Arial" w:eastAsia="Times New Roman" w:hAnsi="Arial" w:cs="Arial"/>
                <w:sz w:val="24"/>
                <w:szCs w:val="24"/>
              </w:rPr>
            </w:pPr>
            <w:r w:rsidRPr="00336C79">
              <w:rPr>
                <w:rFonts w:ascii="Arial" w:eastAsia="Times New Roman" w:hAnsi="Arial" w:cs="Arial"/>
                <w:sz w:val="24"/>
                <w:szCs w:val="24"/>
              </w:rPr>
              <w:t>1 полугодие</w:t>
            </w:r>
          </w:p>
        </w:tc>
        <w:tc>
          <w:tcPr>
            <w:tcW w:w="142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3,79</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3,79</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3,79</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3,79</w:t>
            </w:r>
          </w:p>
        </w:tc>
        <w:tc>
          <w:tcPr>
            <w:tcW w:w="121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3,79</w:t>
            </w:r>
          </w:p>
        </w:tc>
      </w:tr>
      <w:tr w:rsidR="00E75494" w:rsidRPr="00336C79" w:rsidTr="00E75494">
        <w:trPr>
          <w:trHeight w:val="302"/>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E75494" w:rsidRPr="00336C79" w:rsidRDefault="00E75494" w:rsidP="00E75494">
            <w:pPr>
              <w:rPr>
                <w:rFonts w:ascii="Arial" w:eastAsia="Times New Roman" w:hAnsi="Arial" w:cs="Arial"/>
                <w:sz w:val="24"/>
                <w:szCs w:val="24"/>
              </w:rPr>
            </w:pPr>
            <w:r w:rsidRPr="00336C79">
              <w:rPr>
                <w:rFonts w:ascii="Arial" w:eastAsia="Times New Roman" w:hAnsi="Arial" w:cs="Arial"/>
                <w:sz w:val="24"/>
                <w:szCs w:val="24"/>
              </w:rPr>
              <w:t>2 полугодие</w:t>
            </w:r>
          </w:p>
        </w:tc>
        <w:tc>
          <w:tcPr>
            <w:tcW w:w="142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3,50</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3,50</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3,50</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3,50</w:t>
            </w:r>
          </w:p>
        </w:tc>
        <w:tc>
          <w:tcPr>
            <w:tcW w:w="121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3,50</w:t>
            </w:r>
          </w:p>
        </w:tc>
      </w:tr>
      <w:tr w:rsidR="00E75494" w:rsidRPr="00336C79" w:rsidTr="00E75494">
        <w:trPr>
          <w:trHeight w:val="302"/>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E75494" w:rsidRPr="00336C79" w:rsidRDefault="00E75494" w:rsidP="00E75494">
            <w:pPr>
              <w:rPr>
                <w:rFonts w:ascii="Arial" w:eastAsia="Times New Roman" w:hAnsi="Arial" w:cs="Arial"/>
                <w:b/>
                <w:bCs/>
                <w:sz w:val="24"/>
                <w:szCs w:val="24"/>
              </w:rPr>
            </w:pPr>
            <w:r w:rsidRPr="00336C79">
              <w:rPr>
                <w:rFonts w:ascii="Arial" w:eastAsia="Times New Roman" w:hAnsi="Arial" w:cs="Arial"/>
                <w:b/>
                <w:bCs/>
                <w:sz w:val="24"/>
                <w:szCs w:val="24"/>
              </w:rPr>
              <w:t>Тариф, руб/Гкал</w:t>
            </w:r>
          </w:p>
        </w:tc>
        <w:tc>
          <w:tcPr>
            <w:tcW w:w="142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 </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 </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 </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 </w:t>
            </w:r>
          </w:p>
        </w:tc>
        <w:tc>
          <w:tcPr>
            <w:tcW w:w="121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 </w:t>
            </w:r>
          </w:p>
        </w:tc>
      </w:tr>
      <w:tr w:rsidR="00E75494" w:rsidRPr="00336C79" w:rsidTr="00E75494">
        <w:trPr>
          <w:trHeight w:val="302"/>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E75494" w:rsidRPr="00336C79" w:rsidRDefault="00E75494" w:rsidP="00E75494">
            <w:pPr>
              <w:rPr>
                <w:rFonts w:ascii="Arial" w:eastAsia="Times New Roman" w:hAnsi="Arial" w:cs="Arial"/>
                <w:sz w:val="24"/>
                <w:szCs w:val="24"/>
              </w:rPr>
            </w:pPr>
            <w:r w:rsidRPr="00336C79">
              <w:rPr>
                <w:rFonts w:ascii="Arial" w:eastAsia="Times New Roman" w:hAnsi="Arial" w:cs="Arial"/>
                <w:sz w:val="24"/>
                <w:szCs w:val="24"/>
              </w:rPr>
              <w:t>1 полугодие</w:t>
            </w:r>
          </w:p>
        </w:tc>
        <w:tc>
          <w:tcPr>
            <w:tcW w:w="142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6 345,01</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8 051,98</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8 064,97</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8 756,49</w:t>
            </w:r>
          </w:p>
        </w:tc>
        <w:tc>
          <w:tcPr>
            <w:tcW w:w="121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9 536,95</w:t>
            </w:r>
          </w:p>
        </w:tc>
      </w:tr>
      <w:tr w:rsidR="00E75494" w:rsidRPr="00336C79" w:rsidTr="00E75494">
        <w:trPr>
          <w:trHeight w:val="302"/>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E75494" w:rsidRPr="00336C79" w:rsidRDefault="00E75494" w:rsidP="00E75494">
            <w:pPr>
              <w:rPr>
                <w:rFonts w:ascii="Arial" w:eastAsia="Times New Roman" w:hAnsi="Arial" w:cs="Arial"/>
                <w:sz w:val="24"/>
                <w:szCs w:val="24"/>
              </w:rPr>
            </w:pPr>
            <w:r w:rsidRPr="00336C79">
              <w:rPr>
                <w:rFonts w:ascii="Arial" w:eastAsia="Times New Roman" w:hAnsi="Arial" w:cs="Arial"/>
                <w:sz w:val="24"/>
                <w:szCs w:val="24"/>
              </w:rPr>
              <w:t>2 полугодие</w:t>
            </w:r>
          </w:p>
        </w:tc>
        <w:tc>
          <w:tcPr>
            <w:tcW w:w="142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8 051,98</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8 064,97</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8 756,49</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9 536,95</w:t>
            </w:r>
          </w:p>
        </w:tc>
        <w:tc>
          <w:tcPr>
            <w:tcW w:w="121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sz w:val="24"/>
                <w:szCs w:val="24"/>
              </w:rPr>
            </w:pPr>
            <w:r w:rsidRPr="00336C79">
              <w:rPr>
                <w:rFonts w:ascii="Arial" w:eastAsia="Times New Roman" w:hAnsi="Arial" w:cs="Arial"/>
                <w:sz w:val="24"/>
                <w:szCs w:val="24"/>
              </w:rPr>
              <w:t>9 549,95</w:t>
            </w:r>
          </w:p>
        </w:tc>
      </w:tr>
      <w:tr w:rsidR="00E75494" w:rsidRPr="00336C79" w:rsidTr="00E75494">
        <w:trPr>
          <w:trHeight w:val="302"/>
        </w:trPr>
        <w:tc>
          <w:tcPr>
            <w:tcW w:w="2972" w:type="dxa"/>
            <w:tcBorders>
              <w:top w:val="nil"/>
              <w:left w:val="single" w:sz="4" w:space="0" w:color="auto"/>
              <w:bottom w:val="single" w:sz="4" w:space="0" w:color="auto"/>
              <w:right w:val="single" w:sz="4" w:space="0" w:color="auto"/>
            </w:tcBorders>
            <w:shd w:val="clear" w:color="auto" w:fill="auto"/>
            <w:vAlign w:val="bottom"/>
            <w:hideMark/>
          </w:tcPr>
          <w:p w:rsidR="00E75494" w:rsidRPr="00336C79" w:rsidRDefault="00E75494" w:rsidP="00E75494">
            <w:pPr>
              <w:rPr>
                <w:rFonts w:ascii="Arial" w:eastAsia="Times New Roman" w:hAnsi="Arial" w:cs="Arial"/>
                <w:b/>
                <w:bCs/>
                <w:sz w:val="24"/>
                <w:szCs w:val="24"/>
              </w:rPr>
            </w:pPr>
            <w:r w:rsidRPr="00336C79">
              <w:rPr>
                <w:rFonts w:ascii="Arial" w:eastAsia="Times New Roman" w:hAnsi="Arial" w:cs="Arial"/>
                <w:b/>
                <w:bCs/>
                <w:sz w:val="24"/>
                <w:szCs w:val="24"/>
              </w:rPr>
              <w:t>Рост %</w:t>
            </w:r>
          </w:p>
        </w:tc>
        <w:tc>
          <w:tcPr>
            <w:tcW w:w="142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b/>
                <w:bCs/>
                <w:sz w:val="24"/>
                <w:szCs w:val="24"/>
              </w:rPr>
            </w:pPr>
            <w:r w:rsidRPr="00336C79">
              <w:rPr>
                <w:rFonts w:ascii="Arial" w:eastAsia="Times New Roman" w:hAnsi="Arial" w:cs="Arial"/>
                <w:b/>
                <w:bCs/>
                <w:sz w:val="24"/>
                <w:szCs w:val="24"/>
              </w:rPr>
              <w:t>126,90</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b/>
                <w:bCs/>
                <w:sz w:val="24"/>
                <w:szCs w:val="24"/>
              </w:rPr>
            </w:pPr>
            <w:r w:rsidRPr="00336C79">
              <w:rPr>
                <w:rFonts w:ascii="Arial" w:eastAsia="Times New Roman" w:hAnsi="Arial" w:cs="Arial"/>
                <w:b/>
                <w:bCs/>
                <w:sz w:val="24"/>
                <w:szCs w:val="24"/>
              </w:rPr>
              <w:t>100,16</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b/>
                <w:bCs/>
                <w:sz w:val="24"/>
                <w:szCs w:val="24"/>
              </w:rPr>
            </w:pPr>
            <w:r w:rsidRPr="00336C79">
              <w:rPr>
                <w:rFonts w:ascii="Arial" w:eastAsia="Times New Roman" w:hAnsi="Arial" w:cs="Arial"/>
                <w:b/>
                <w:bCs/>
                <w:sz w:val="24"/>
                <w:szCs w:val="24"/>
              </w:rPr>
              <w:t>108,57</w:t>
            </w:r>
          </w:p>
        </w:tc>
        <w:tc>
          <w:tcPr>
            <w:tcW w:w="1276"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b/>
                <w:bCs/>
                <w:sz w:val="24"/>
                <w:szCs w:val="24"/>
              </w:rPr>
            </w:pPr>
            <w:r w:rsidRPr="00336C79">
              <w:rPr>
                <w:rFonts w:ascii="Arial" w:eastAsia="Times New Roman" w:hAnsi="Arial" w:cs="Arial"/>
                <w:b/>
                <w:bCs/>
                <w:sz w:val="24"/>
                <w:szCs w:val="24"/>
              </w:rPr>
              <w:t>108,91</w:t>
            </w:r>
          </w:p>
        </w:tc>
        <w:tc>
          <w:tcPr>
            <w:tcW w:w="1211" w:type="dxa"/>
            <w:tcBorders>
              <w:top w:val="nil"/>
              <w:left w:val="nil"/>
              <w:bottom w:val="single" w:sz="4" w:space="0" w:color="auto"/>
              <w:right w:val="single" w:sz="4" w:space="0" w:color="auto"/>
            </w:tcBorders>
            <w:shd w:val="clear" w:color="auto" w:fill="auto"/>
            <w:noWrap/>
            <w:vAlign w:val="center"/>
            <w:hideMark/>
          </w:tcPr>
          <w:p w:rsidR="00E75494" w:rsidRPr="00336C79" w:rsidRDefault="00E75494" w:rsidP="00E75494">
            <w:pPr>
              <w:jc w:val="center"/>
              <w:rPr>
                <w:rFonts w:ascii="Arial" w:eastAsia="Times New Roman" w:hAnsi="Arial" w:cs="Arial"/>
                <w:b/>
                <w:bCs/>
                <w:sz w:val="24"/>
                <w:szCs w:val="24"/>
              </w:rPr>
            </w:pPr>
            <w:r w:rsidRPr="00336C79">
              <w:rPr>
                <w:rFonts w:ascii="Arial" w:eastAsia="Times New Roman" w:hAnsi="Arial" w:cs="Arial"/>
                <w:b/>
                <w:bCs/>
                <w:sz w:val="24"/>
                <w:szCs w:val="24"/>
              </w:rPr>
              <w:t>100,14</w:t>
            </w:r>
          </w:p>
        </w:tc>
      </w:tr>
    </w:tbl>
    <w:p w:rsidR="00E75494" w:rsidRPr="00336C79" w:rsidRDefault="00E75494" w:rsidP="00E75494">
      <w:pPr>
        <w:ind w:firstLine="600"/>
        <w:jc w:val="both"/>
        <w:rPr>
          <w:rFonts w:ascii="Arial" w:hAnsi="Arial" w:cs="Arial"/>
          <w:sz w:val="24"/>
          <w:szCs w:val="24"/>
        </w:rPr>
      </w:pPr>
    </w:p>
    <w:p w:rsidR="00E4653D" w:rsidRPr="00336C79" w:rsidRDefault="00E4653D" w:rsidP="00E4653D">
      <w:pPr>
        <w:autoSpaceDE w:val="0"/>
        <w:autoSpaceDN w:val="0"/>
        <w:adjustRightInd w:val="0"/>
        <w:spacing w:after="0" w:line="240" w:lineRule="auto"/>
        <w:ind w:firstLine="709"/>
        <w:jc w:val="both"/>
        <w:rPr>
          <w:rFonts w:ascii="Arial" w:hAnsi="Arial" w:cs="Arial"/>
          <w:b/>
          <w:sz w:val="24"/>
          <w:szCs w:val="24"/>
        </w:rPr>
      </w:pPr>
    </w:p>
    <w:sectPr w:rsidR="00E4653D" w:rsidRPr="00336C79" w:rsidSect="007A206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7E4D" w:rsidRDefault="000C7E4D" w:rsidP="00E75494">
      <w:pPr>
        <w:spacing w:after="0" w:line="240" w:lineRule="auto"/>
      </w:pPr>
      <w:r>
        <w:separator/>
      </w:r>
    </w:p>
  </w:endnote>
  <w:endnote w:type="continuationSeparator" w:id="1">
    <w:p w:rsidR="000C7E4D" w:rsidRDefault="000C7E4D" w:rsidP="00E754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8A4" w:rsidRDefault="003B3E6F">
    <w:pPr>
      <w:rPr>
        <w:sz w:val="2"/>
        <w:szCs w:val="2"/>
      </w:rPr>
    </w:pPr>
    <w:r w:rsidRPr="003B3E6F">
      <w:rPr>
        <w:noProof/>
        <w:lang w:eastAsia="ru-RU"/>
      </w:rPr>
      <w:pict>
        <v:shapetype id="_x0000_t202" coordsize="21600,21600" o:spt="202" path="m,l,21600r21600,l21600,xe">
          <v:stroke joinstyle="miter"/>
          <v:path gradientshapeok="t" o:connecttype="rect"/>
        </v:shapetype>
        <v:shape id="Text Box 3" o:spid="_x0000_s2051" type="#_x0000_t202" style="position:absolute;margin-left:56.85pt;margin-top:815.55pt;width:509.3pt;height:13.8pt;z-index:-251656192;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yYrsAIAALA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" filled="f" stroked="f">
          <v:textbox style="mso-fit-shape-to-text:t" inset="0,0,0,0">
            <w:txbxContent>
              <w:p w:rsidR="006018A4" w:rsidRDefault="006018A4">
                <w:pPr>
                  <w:tabs>
                    <w:tab w:val="right" w:pos="10186"/>
                  </w:tabs>
                  <w:spacing w:line="240" w:lineRule="auto"/>
                </w:pPr>
                <w:r>
                  <w:rPr>
                    <w:rStyle w:val="12pt"/>
                    <w:rFonts w:eastAsiaTheme="majorEastAsia"/>
                  </w:rPr>
                  <w:tab/>
                </w:r>
                <w:r w:rsidR="003B3E6F" w:rsidRPr="003B3E6F">
                  <w:rPr>
                    <w:sz w:val="16"/>
                    <w:szCs w:val="16"/>
                  </w:rPr>
                  <w:fldChar w:fldCharType="begin"/>
                </w:r>
                <w:r>
                  <w:instrText xml:space="preserve"> PAGE \* MERGEFORMAT </w:instrText>
                </w:r>
                <w:r w:rsidR="003B3E6F" w:rsidRPr="003B3E6F">
                  <w:rPr>
                    <w:sz w:val="16"/>
                    <w:szCs w:val="16"/>
                  </w:rPr>
                  <w:fldChar w:fldCharType="separate"/>
                </w:r>
                <w:r w:rsidR="00C4333B" w:rsidRPr="00C4333B">
                  <w:rPr>
                    <w:rStyle w:val="12pt"/>
                    <w:rFonts w:eastAsiaTheme="majorEastAsia"/>
                    <w:noProof/>
                  </w:rPr>
                  <w:t>2</w:t>
                </w:r>
                <w:r w:rsidR="003B3E6F">
                  <w:rPr>
                    <w:rStyle w:val="12pt"/>
                    <w:rFonts w:eastAsiaTheme="majorEastAsia"/>
                    <w:noProof/>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8A4" w:rsidRDefault="003B3E6F">
    <w:pPr>
      <w:rPr>
        <w:sz w:val="2"/>
        <w:szCs w:val="2"/>
      </w:rPr>
    </w:pPr>
    <w:r w:rsidRPr="003B3E6F">
      <w:rPr>
        <w:noProof/>
        <w:lang w:eastAsia="ru-RU"/>
      </w:rPr>
      <w:pict>
        <v:shapetype id="_x0000_t202" coordsize="21600,21600" o:spt="202" path="m,l,21600r21600,l21600,xe">
          <v:stroke joinstyle="miter"/>
          <v:path gradientshapeok="t" o:connecttype="rect"/>
        </v:shapetype>
        <v:shape id="Text Box 16" o:spid="_x0000_s2050" type="#_x0000_t202" style="position:absolute;margin-left:56.85pt;margin-top:815.55pt;width:509.3pt;height:13.8pt;z-index:-251654144;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aqsQIAALE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" filled="f" stroked="f">
          <v:textbox style="mso-fit-shape-to-text:t" inset="0,0,0,0">
            <w:txbxContent>
              <w:p w:rsidR="006018A4" w:rsidRDefault="006018A4">
                <w:pPr>
                  <w:tabs>
                    <w:tab w:val="right" w:pos="10186"/>
                  </w:tabs>
                  <w:spacing w:line="240" w:lineRule="auto"/>
                </w:pPr>
                <w:r>
                  <w:rPr>
                    <w:rStyle w:val="12pt"/>
                    <w:rFonts w:eastAsiaTheme="majorEastAsia"/>
                  </w:rPr>
                  <w:tab/>
                </w:r>
                <w:r w:rsidR="003B3E6F" w:rsidRPr="003B3E6F">
                  <w:rPr>
                    <w:sz w:val="16"/>
                    <w:szCs w:val="16"/>
                  </w:rPr>
                  <w:fldChar w:fldCharType="begin"/>
                </w:r>
                <w:r>
                  <w:instrText xml:space="preserve"> PAGE \* MERGEFORMAT </w:instrText>
                </w:r>
                <w:r w:rsidR="003B3E6F" w:rsidRPr="003B3E6F">
                  <w:rPr>
                    <w:sz w:val="16"/>
                    <w:szCs w:val="16"/>
                  </w:rPr>
                  <w:fldChar w:fldCharType="separate"/>
                </w:r>
                <w:r w:rsidR="00C4333B" w:rsidRPr="00C4333B">
                  <w:rPr>
                    <w:rStyle w:val="12pt"/>
                    <w:rFonts w:eastAsiaTheme="majorEastAsia"/>
                    <w:noProof/>
                  </w:rPr>
                  <w:t>30</w:t>
                </w:r>
                <w:r w:rsidR="003B3E6F">
                  <w:rPr>
                    <w:rStyle w:val="12pt"/>
                    <w:rFonts w:eastAsiaTheme="majorEastAsia"/>
                    <w:noProof/>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8A4" w:rsidRDefault="003B3E6F">
    <w:pPr>
      <w:rPr>
        <w:sz w:val="2"/>
        <w:szCs w:val="2"/>
      </w:rPr>
    </w:pPr>
    <w:r w:rsidRPr="003B3E6F">
      <w:rPr>
        <w:noProof/>
        <w:lang w:eastAsia="ru-RU"/>
      </w:rPr>
      <w:pict>
        <v:shapetype id="_x0000_t202" coordsize="21600,21600" o:spt="202" path="m,l,21600r21600,l21600,xe">
          <v:stroke joinstyle="miter"/>
          <v:path gradientshapeok="t" o:connecttype="rect"/>
        </v:shapetype>
        <v:shape id="Text Box 18" o:spid="_x0000_s2049" type="#_x0000_t202" style="position:absolute;margin-left:57.15pt;margin-top:567.15pt;width:750.5pt;height:13.8pt;z-index:-251652096;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Hd/sAIAALE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" filled="f" stroked="f">
          <v:textbox style="mso-fit-shape-to-text:t" inset="0,0,0,0">
            <w:txbxContent>
              <w:p w:rsidR="006018A4" w:rsidRDefault="006018A4">
                <w:pPr>
                  <w:tabs>
                    <w:tab w:val="right" w:pos="15010"/>
                  </w:tabs>
                  <w:spacing w:line="240" w:lineRule="auto"/>
                </w:pPr>
                <w:r>
                  <w:rPr>
                    <w:rStyle w:val="12pt"/>
                    <w:rFonts w:eastAsiaTheme="majorEastAsia"/>
                  </w:rPr>
                  <w:tab/>
                </w:r>
                <w:r w:rsidR="003B3E6F" w:rsidRPr="003B3E6F">
                  <w:rPr>
                    <w:sz w:val="16"/>
                    <w:szCs w:val="16"/>
                  </w:rPr>
                  <w:fldChar w:fldCharType="begin"/>
                </w:r>
                <w:r>
                  <w:instrText xml:space="preserve"> PAGE \* MERGEFORMAT </w:instrText>
                </w:r>
                <w:r w:rsidR="003B3E6F" w:rsidRPr="003B3E6F">
                  <w:rPr>
                    <w:sz w:val="16"/>
                    <w:szCs w:val="16"/>
                  </w:rPr>
                  <w:fldChar w:fldCharType="separate"/>
                </w:r>
                <w:r w:rsidR="00C4333B" w:rsidRPr="00C4333B">
                  <w:rPr>
                    <w:rStyle w:val="12pt"/>
                    <w:rFonts w:eastAsiaTheme="majorEastAsia"/>
                    <w:noProof/>
                  </w:rPr>
                  <w:t>11</w:t>
                </w:r>
                <w:r w:rsidR="003B3E6F">
                  <w:rPr>
                    <w:rStyle w:val="12pt"/>
                    <w:rFonts w:eastAsiaTheme="majorEastAsia"/>
                    <w:noProof/>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7E4D" w:rsidRDefault="000C7E4D" w:rsidP="00E75494">
      <w:pPr>
        <w:spacing w:after="0" w:line="240" w:lineRule="auto"/>
      </w:pPr>
      <w:r>
        <w:separator/>
      </w:r>
    </w:p>
  </w:footnote>
  <w:footnote w:type="continuationSeparator" w:id="1">
    <w:p w:rsidR="000C7E4D" w:rsidRDefault="000C7E4D" w:rsidP="00E7549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8A4" w:rsidRDefault="003B3E6F">
    <w:pPr>
      <w:rPr>
        <w:sz w:val="2"/>
        <w:szCs w:val="2"/>
      </w:rPr>
    </w:pPr>
    <w:r w:rsidRPr="003B3E6F">
      <w:rPr>
        <w:noProof/>
        <w:lang w:eastAsia="ru-RU"/>
      </w:rPr>
      <w:pict>
        <v:shapetype id="_x0000_t202" coordsize="21600,21600" o:spt="202" path="m,l,21600r21600,l21600,xe">
          <v:stroke joinstyle="miter"/>
          <v:path gradientshapeok="t" o:connecttype="rect"/>
        </v:shapetype>
        <v:shape id="Text Box 2" o:spid="_x0000_s2052" type="#_x0000_t202" style="position:absolute;margin-left:60.3pt;margin-top:14.45pt;width:505.85pt;height:18.4pt;z-index:-251657216;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CZUrgIAAKk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" filled="f" stroked="f">
          <v:textbox style="mso-fit-shape-to-text:t" inset="0,0,0,0">
            <w:txbxContent>
              <w:p w:rsidR="00E75494" w:rsidRDefault="00E75494" w:rsidP="00E75494">
                <w:pPr>
                  <w:spacing w:line="240" w:lineRule="auto"/>
                  <w:jc w:val="center"/>
                </w:pP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8A4" w:rsidRDefault="006018A4">
    <w:pPr>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8A4" w:rsidRDefault="006018A4" w:rsidP="00E75494">
    <w:pPr>
      <w:jc w:val="cente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A80BE1"/>
    <w:multiLevelType w:val="multilevel"/>
    <w:tmpl w:val="80D052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C982E53"/>
    <w:multiLevelType w:val="multilevel"/>
    <w:tmpl w:val="193C790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CAE72DC"/>
    <w:multiLevelType w:val="multilevel"/>
    <w:tmpl w:val="5F966BE4"/>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3DA22EA"/>
    <w:multiLevelType w:val="multilevel"/>
    <w:tmpl w:val="26166D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AA83196"/>
    <w:multiLevelType w:val="multilevel"/>
    <w:tmpl w:val="23BEB24A"/>
    <w:lvl w:ilvl="0">
      <w:start w:val="3"/>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C3F54B9"/>
    <w:multiLevelType w:val="multilevel"/>
    <w:tmpl w:val="0DD048E8"/>
    <w:lvl w:ilvl="0">
      <w:start w:val="3"/>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24A2505"/>
    <w:multiLevelType w:val="hybridMultilevel"/>
    <w:tmpl w:val="1FF8C36A"/>
    <w:lvl w:ilvl="0" w:tplc="6C4293C4">
      <w:start w:val="3"/>
      <w:numFmt w:val="decimal"/>
      <w:lvlText w:val="%1."/>
      <w:lvlJc w:val="left"/>
      <w:pPr>
        <w:ind w:left="928" w:hanging="360"/>
      </w:pPr>
      <w:rPr>
        <w:b/>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7">
    <w:nsid w:val="53E12B88"/>
    <w:multiLevelType w:val="hybridMultilevel"/>
    <w:tmpl w:val="C6462138"/>
    <w:lvl w:ilvl="0" w:tplc="C4101D6A">
      <w:start w:val="2"/>
      <w:numFmt w:val="decimal"/>
      <w:lvlText w:val="%1."/>
      <w:lvlJc w:val="left"/>
      <w:pPr>
        <w:ind w:left="960" w:hanging="360"/>
      </w:pPr>
      <w:rPr>
        <w:rFonts w:hint="default"/>
      </w:rPr>
    </w:lvl>
    <w:lvl w:ilvl="1" w:tplc="04190019">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8">
    <w:nsid w:val="54580958"/>
    <w:multiLevelType w:val="multilevel"/>
    <w:tmpl w:val="26FE4D8E"/>
    <w:lvl w:ilvl="0">
      <w:start w:val="2"/>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4B30C01"/>
    <w:multiLevelType w:val="multilevel"/>
    <w:tmpl w:val="6EC4E2A4"/>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5CF380B"/>
    <w:multiLevelType w:val="hybridMultilevel"/>
    <w:tmpl w:val="9D1A8B2C"/>
    <w:lvl w:ilvl="0" w:tplc="ACA4B222">
      <w:start w:val="1"/>
      <w:numFmt w:val="decimal"/>
      <w:lvlText w:val="%1."/>
      <w:lvlJc w:val="left"/>
      <w:pPr>
        <w:ind w:left="928" w:hanging="360"/>
      </w:pPr>
      <w:rPr>
        <w:b/>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1">
    <w:nsid w:val="5F9F32DD"/>
    <w:multiLevelType w:val="multilevel"/>
    <w:tmpl w:val="0748977C"/>
    <w:lvl w:ilvl="0">
      <w:start w:val="2"/>
      <w:numFmt w:val="decimal"/>
      <w:lvlText w:val="%1"/>
      <w:lvlJc w:val="left"/>
      <w:pPr>
        <w:ind w:left="375" w:hanging="375"/>
      </w:pPr>
      <w:rPr>
        <w:rFonts w:hint="default"/>
      </w:rPr>
    </w:lvl>
    <w:lvl w:ilvl="1">
      <w:start w:val="3"/>
      <w:numFmt w:val="decimal"/>
      <w:lvlText w:val="%1.%2"/>
      <w:lvlJc w:val="left"/>
      <w:pPr>
        <w:ind w:left="1335" w:hanging="375"/>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6240" w:hanging="144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520" w:hanging="1800"/>
      </w:pPr>
      <w:rPr>
        <w:rFonts w:hint="default"/>
      </w:rPr>
    </w:lvl>
    <w:lvl w:ilvl="8">
      <w:start w:val="1"/>
      <w:numFmt w:val="decimal"/>
      <w:lvlText w:val="%1.%2.%3.%4.%5.%6.%7.%8.%9"/>
      <w:lvlJc w:val="left"/>
      <w:pPr>
        <w:ind w:left="9840" w:hanging="2160"/>
      </w:pPr>
      <w:rPr>
        <w:rFonts w:hint="default"/>
      </w:rPr>
    </w:lvl>
  </w:abstractNum>
  <w:abstractNum w:abstractNumId="12">
    <w:nsid w:val="65F826E0"/>
    <w:multiLevelType w:val="multilevel"/>
    <w:tmpl w:val="C23E6C9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8"/>
  </w:num>
  <w:num w:numId="5">
    <w:abstractNumId w:val="5"/>
  </w:num>
  <w:num w:numId="6">
    <w:abstractNumId w:val="3"/>
  </w:num>
  <w:num w:numId="7">
    <w:abstractNumId w:val="12"/>
  </w:num>
  <w:num w:numId="8">
    <w:abstractNumId w:val="9"/>
  </w:num>
  <w:num w:numId="9">
    <w:abstractNumId w:val="4"/>
  </w:num>
  <w:num w:numId="10">
    <w:abstractNumId w:val="2"/>
  </w:num>
  <w:num w:numId="11">
    <w:abstractNumId w:val="1"/>
  </w:num>
  <w:num w:numId="12">
    <w:abstractNumId w:val="7"/>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rsids>
    <w:rsidRoot w:val="007D68B1"/>
    <w:rsid w:val="000C38DE"/>
    <w:rsid w:val="000C7E4D"/>
    <w:rsid w:val="00127FB4"/>
    <w:rsid w:val="001751FE"/>
    <w:rsid w:val="001F2A55"/>
    <w:rsid w:val="00217CDC"/>
    <w:rsid w:val="002335AF"/>
    <w:rsid w:val="00250A2E"/>
    <w:rsid w:val="00251568"/>
    <w:rsid w:val="00252E49"/>
    <w:rsid w:val="00274B55"/>
    <w:rsid w:val="00302791"/>
    <w:rsid w:val="003227A4"/>
    <w:rsid w:val="00333143"/>
    <w:rsid w:val="00336C79"/>
    <w:rsid w:val="003B3E6F"/>
    <w:rsid w:val="00455FCA"/>
    <w:rsid w:val="00472522"/>
    <w:rsid w:val="004F2984"/>
    <w:rsid w:val="006018A4"/>
    <w:rsid w:val="00617E27"/>
    <w:rsid w:val="00626299"/>
    <w:rsid w:val="00666345"/>
    <w:rsid w:val="006D7A39"/>
    <w:rsid w:val="007A1695"/>
    <w:rsid w:val="007A206C"/>
    <w:rsid w:val="007D68B1"/>
    <w:rsid w:val="007F45DC"/>
    <w:rsid w:val="009776B1"/>
    <w:rsid w:val="0099743C"/>
    <w:rsid w:val="00A1181D"/>
    <w:rsid w:val="00A25BF8"/>
    <w:rsid w:val="00A35F68"/>
    <w:rsid w:val="00AE43AE"/>
    <w:rsid w:val="00BB1DC3"/>
    <w:rsid w:val="00BD3651"/>
    <w:rsid w:val="00C35909"/>
    <w:rsid w:val="00C376D5"/>
    <w:rsid w:val="00C4333B"/>
    <w:rsid w:val="00DB55AA"/>
    <w:rsid w:val="00DD50B1"/>
    <w:rsid w:val="00E237C4"/>
    <w:rsid w:val="00E4653D"/>
    <w:rsid w:val="00E75494"/>
    <w:rsid w:val="00E92B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3651"/>
  </w:style>
  <w:style w:type="paragraph" w:styleId="1">
    <w:name w:val="heading 1"/>
    <w:basedOn w:val="a"/>
    <w:next w:val="a"/>
    <w:link w:val="10"/>
    <w:uiPriority w:val="9"/>
    <w:qFormat/>
    <w:rsid w:val="00E75494"/>
    <w:pPr>
      <w:keepNext/>
      <w:keepLines/>
      <w:spacing w:before="480" w:after="0" w:line="240" w:lineRule="auto"/>
      <w:ind w:firstLine="709"/>
      <w:jc w:val="both"/>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0"/>
    <w:link w:val="20"/>
    <w:uiPriority w:val="9"/>
    <w:qFormat/>
    <w:rsid w:val="00E75494"/>
    <w:pPr>
      <w:keepNext/>
      <w:overflowPunct w:val="0"/>
      <w:autoSpaceDE w:val="0"/>
      <w:autoSpaceDN w:val="0"/>
      <w:adjustRightInd w:val="0"/>
      <w:spacing w:after="0" w:line="240" w:lineRule="auto"/>
      <w:ind w:left="709"/>
      <w:jc w:val="both"/>
      <w:textAlignment w:val="baseline"/>
      <w:outlineLvl w:val="1"/>
    </w:pPr>
    <w:rPr>
      <w:rFonts w:ascii="Times New Roman" w:eastAsia="Times New Roman" w:hAnsi="Times New Roman" w:cs="Arial"/>
      <w:b/>
      <w:bCs/>
      <w:iCs/>
      <w:sz w:val="28"/>
      <w:szCs w:val="28"/>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75494"/>
    <w:rPr>
      <w:rFonts w:asciiTheme="majorHAnsi" w:eastAsiaTheme="majorEastAsia" w:hAnsiTheme="majorHAnsi" w:cstheme="majorBidi"/>
      <w:b/>
      <w:bCs/>
      <w:color w:val="365F91" w:themeColor="accent1" w:themeShade="BF"/>
      <w:sz w:val="28"/>
      <w:szCs w:val="28"/>
      <w:lang w:eastAsia="ru-RU"/>
    </w:rPr>
  </w:style>
  <w:style w:type="paragraph" w:customStyle="1" w:styleId="a0">
    <w:name w:val="Абзац"/>
    <w:basedOn w:val="a"/>
    <w:link w:val="a4"/>
    <w:qFormat/>
    <w:rsid w:val="00E75494"/>
    <w:pPr>
      <w:tabs>
        <w:tab w:val="left" w:pos="709"/>
      </w:tabs>
      <w:spacing w:after="0" w:line="240" w:lineRule="auto"/>
      <w:ind w:firstLine="709"/>
      <w:jc w:val="both"/>
      <w:textAlignment w:val="center"/>
    </w:pPr>
    <w:rPr>
      <w:rFonts w:ascii="Times New Roman" w:eastAsia="Calibri" w:hAnsi="Times New Roman" w:cs="Times New Roman"/>
      <w:color w:val="333333"/>
      <w:sz w:val="28"/>
      <w:szCs w:val="30"/>
      <w:shd w:val="clear" w:color="auto" w:fill="FFFFFF"/>
      <w:lang w:val="en-US"/>
    </w:rPr>
  </w:style>
  <w:style w:type="character" w:customStyle="1" w:styleId="a4">
    <w:name w:val="Абзац Знак"/>
    <w:basedOn w:val="a1"/>
    <w:link w:val="a0"/>
    <w:rsid w:val="00E75494"/>
    <w:rPr>
      <w:rFonts w:ascii="Times New Roman" w:eastAsia="Calibri" w:hAnsi="Times New Roman" w:cs="Times New Roman"/>
      <w:color w:val="333333"/>
      <w:sz w:val="28"/>
      <w:szCs w:val="30"/>
      <w:lang w:val="en-US"/>
    </w:rPr>
  </w:style>
  <w:style w:type="character" w:customStyle="1" w:styleId="20">
    <w:name w:val="Заголовок 2 Знак"/>
    <w:basedOn w:val="a1"/>
    <w:link w:val="2"/>
    <w:uiPriority w:val="9"/>
    <w:rsid w:val="00E75494"/>
    <w:rPr>
      <w:rFonts w:ascii="Times New Roman" w:eastAsia="Times New Roman" w:hAnsi="Times New Roman" w:cs="Arial"/>
      <w:b/>
      <w:bCs/>
      <w:iCs/>
      <w:sz w:val="28"/>
      <w:szCs w:val="28"/>
      <w:lang w:eastAsia="ru-RU"/>
    </w:rPr>
  </w:style>
  <w:style w:type="paragraph" w:styleId="a5">
    <w:name w:val="Normal (Web)"/>
    <w:basedOn w:val="a"/>
    <w:uiPriority w:val="99"/>
    <w:semiHidden/>
    <w:unhideWhenUsed/>
    <w:rsid w:val="00E465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E4653D"/>
    <w:pPr>
      <w:ind w:left="720"/>
      <w:contextualSpacing/>
    </w:pPr>
    <w:rPr>
      <w:rFonts w:ascii="Times New Roman" w:eastAsia="Times New Roman" w:hAnsi="Times New Roman" w:cs="Times New Roman"/>
      <w:sz w:val="24"/>
      <w:lang w:eastAsia="ru-RU"/>
    </w:rPr>
  </w:style>
  <w:style w:type="table" w:styleId="a7">
    <w:name w:val="Table Grid"/>
    <w:basedOn w:val="a2"/>
    <w:uiPriority w:val="99"/>
    <w:rsid w:val="00E465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DB55AA"/>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DB55AA"/>
    <w:rPr>
      <w:rFonts w:ascii="Tahoma" w:hAnsi="Tahoma" w:cs="Tahoma"/>
      <w:sz w:val="16"/>
      <w:szCs w:val="16"/>
    </w:rPr>
  </w:style>
  <w:style w:type="character" w:customStyle="1" w:styleId="21">
    <w:name w:val="Основной текст (2)_"/>
    <w:basedOn w:val="a1"/>
    <w:rsid w:val="00E75494"/>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1"/>
    <w:link w:val="30"/>
    <w:rsid w:val="00E75494"/>
    <w:rPr>
      <w:rFonts w:ascii="Times New Roman" w:eastAsia="Times New Roman" w:hAnsi="Times New Roman" w:cs="Times New Roman"/>
      <w:b/>
      <w:bCs/>
      <w:sz w:val="40"/>
      <w:szCs w:val="40"/>
      <w:shd w:val="clear" w:color="auto" w:fill="FFFFFF"/>
    </w:rPr>
  </w:style>
  <w:style w:type="paragraph" w:customStyle="1" w:styleId="30">
    <w:name w:val="Основной текст (3)"/>
    <w:basedOn w:val="a"/>
    <w:link w:val="3"/>
    <w:rsid w:val="00E75494"/>
    <w:pPr>
      <w:widowControl w:val="0"/>
      <w:shd w:val="clear" w:color="auto" w:fill="FFFFFF"/>
      <w:spacing w:before="4520" w:after="1000" w:line="504" w:lineRule="exact"/>
      <w:jc w:val="center"/>
    </w:pPr>
    <w:rPr>
      <w:rFonts w:ascii="Times New Roman" w:eastAsia="Times New Roman" w:hAnsi="Times New Roman" w:cs="Times New Roman"/>
      <w:b/>
      <w:bCs/>
      <w:sz w:val="40"/>
      <w:szCs w:val="40"/>
    </w:rPr>
  </w:style>
  <w:style w:type="character" w:customStyle="1" w:styleId="11">
    <w:name w:val="Заголовок №1_"/>
    <w:basedOn w:val="a1"/>
    <w:link w:val="12"/>
    <w:rsid w:val="00E75494"/>
    <w:rPr>
      <w:rFonts w:ascii="Times New Roman" w:eastAsia="Times New Roman" w:hAnsi="Times New Roman" w:cs="Times New Roman"/>
      <w:b/>
      <w:bCs/>
      <w:sz w:val="28"/>
      <w:szCs w:val="28"/>
      <w:shd w:val="clear" w:color="auto" w:fill="FFFFFF"/>
    </w:rPr>
  </w:style>
  <w:style w:type="paragraph" w:customStyle="1" w:styleId="12">
    <w:name w:val="Заголовок №1"/>
    <w:basedOn w:val="a"/>
    <w:link w:val="11"/>
    <w:rsid w:val="00E75494"/>
    <w:pPr>
      <w:widowControl w:val="0"/>
      <w:shd w:val="clear" w:color="auto" w:fill="FFFFFF"/>
      <w:spacing w:after="100" w:line="310" w:lineRule="exact"/>
      <w:outlineLvl w:val="0"/>
    </w:pPr>
    <w:rPr>
      <w:rFonts w:ascii="Times New Roman" w:eastAsia="Times New Roman" w:hAnsi="Times New Roman" w:cs="Times New Roman"/>
      <w:b/>
      <w:bCs/>
      <w:sz w:val="28"/>
      <w:szCs w:val="28"/>
    </w:rPr>
  </w:style>
  <w:style w:type="character" w:customStyle="1" w:styleId="aa">
    <w:name w:val="Колонтитул_"/>
    <w:basedOn w:val="a1"/>
    <w:rsid w:val="00E75494"/>
    <w:rPr>
      <w:rFonts w:ascii="Times New Roman" w:eastAsia="Times New Roman" w:hAnsi="Times New Roman" w:cs="Times New Roman"/>
      <w:b w:val="0"/>
      <w:bCs w:val="0"/>
      <w:i w:val="0"/>
      <w:iCs w:val="0"/>
      <w:smallCaps w:val="0"/>
      <w:strike w:val="0"/>
      <w:sz w:val="16"/>
      <w:szCs w:val="16"/>
      <w:u w:val="none"/>
    </w:rPr>
  </w:style>
  <w:style w:type="character" w:customStyle="1" w:styleId="ab">
    <w:name w:val="Колонтитул"/>
    <w:basedOn w:val="aa"/>
    <w:rsid w:val="00E75494"/>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2pt">
    <w:name w:val="Колонтитул + 12 pt"/>
    <w:basedOn w:val="aa"/>
    <w:rsid w:val="00E7549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3">
    <w:name w:val="Оглавление 1 Знак"/>
    <w:basedOn w:val="a1"/>
    <w:link w:val="14"/>
    <w:rsid w:val="00E75494"/>
    <w:rPr>
      <w:rFonts w:ascii="Times New Roman" w:eastAsia="Times New Roman" w:hAnsi="Times New Roman" w:cs="Times New Roman"/>
      <w:shd w:val="clear" w:color="auto" w:fill="FFFFFF"/>
    </w:rPr>
  </w:style>
  <w:style w:type="paragraph" w:styleId="14">
    <w:name w:val="toc 1"/>
    <w:basedOn w:val="a"/>
    <w:link w:val="13"/>
    <w:autoRedefine/>
    <w:rsid w:val="00E75494"/>
    <w:pPr>
      <w:widowControl w:val="0"/>
      <w:shd w:val="clear" w:color="auto" w:fill="FFFFFF"/>
      <w:spacing w:before="100" w:after="0" w:line="418" w:lineRule="exact"/>
      <w:jc w:val="both"/>
    </w:pPr>
    <w:rPr>
      <w:rFonts w:ascii="Times New Roman" w:eastAsia="Times New Roman" w:hAnsi="Times New Roman" w:cs="Times New Roman"/>
    </w:rPr>
  </w:style>
  <w:style w:type="character" w:customStyle="1" w:styleId="4">
    <w:name w:val="Основной текст (4)_"/>
    <w:basedOn w:val="a1"/>
    <w:rsid w:val="00E75494"/>
    <w:rPr>
      <w:rFonts w:ascii="Times New Roman" w:eastAsia="Times New Roman" w:hAnsi="Times New Roman" w:cs="Times New Roman"/>
      <w:b w:val="0"/>
      <w:bCs w:val="0"/>
      <w:i w:val="0"/>
      <w:iCs w:val="0"/>
      <w:smallCaps w:val="0"/>
      <w:strike w:val="0"/>
      <w:sz w:val="22"/>
      <w:szCs w:val="22"/>
      <w:u w:val="none"/>
    </w:rPr>
  </w:style>
  <w:style w:type="character" w:customStyle="1" w:styleId="2Exact">
    <w:name w:val="Основной текст (2) Exact"/>
    <w:basedOn w:val="a1"/>
    <w:rsid w:val="00E75494"/>
    <w:rPr>
      <w:rFonts w:ascii="Times New Roman" w:eastAsia="Times New Roman" w:hAnsi="Times New Roman" w:cs="Times New Roman"/>
      <w:b w:val="0"/>
      <w:bCs w:val="0"/>
      <w:i w:val="0"/>
      <w:iCs w:val="0"/>
      <w:smallCaps w:val="0"/>
      <w:strike w:val="0"/>
      <w:sz w:val="28"/>
      <w:szCs w:val="28"/>
      <w:u w:val="none"/>
    </w:rPr>
  </w:style>
  <w:style w:type="character" w:customStyle="1" w:styleId="40">
    <w:name w:val="Основной текст (4)"/>
    <w:basedOn w:val="4"/>
    <w:rsid w:val="00E75494"/>
    <w:rPr>
      <w:rFonts w:ascii="Times New Roman" w:eastAsia="Times New Roman" w:hAnsi="Times New Roman" w:cs="Times New Roman"/>
      <w:b w:val="0"/>
      <w:bCs w:val="0"/>
      <w:i w:val="0"/>
      <w:iCs w:val="0"/>
      <w:smallCaps w:val="0"/>
      <w:strike w:val="0"/>
      <w:color w:val="FFFFFF"/>
      <w:spacing w:val="0"/>
      <w:w w:val="100"/>
      <w:position w:val="0"/>
      <w:sz w:val="22"/>
      <w:szCs w:val="22"/>
      <w:u w:val="none"/>
      <w:lang w:val="ru-RU" w:eastAsia="ru-RU" w:bidi="ru-RU"/>
    </w:rPr>
  </w:style>
  <w:style w:type="character" w:customStyle="1" w:styleId="22">
    <w:name w:val="Подпись к таблице (2)_"/>
    <w:basedOn w:val="a1"/>
    <w:rsid w:val="00E75494"/>
    <w:rPr>
      <w:rFonts w:ascii="Times New Roman" w:eastAsia="Times New Roman" w:hAnsi="Times New Roman" w:cs="Times New Roman"/>
      <w:b/>
      <w:bCs/>
      <w:i w:val="0"/>
      <w:iCs w:val="0"/>
      <w:smallCaps w:val="0"/>
      <w:strike w:val="0"/>
      <w:sz w:val="16"/>
      <w:szCs w:val="16"/>
      <w:u w:val="none"/>
    </w:rPr>
  </w:style>
  <w:style w:type="character" w:customStyle="1" w:styleId="23">
    <w:name w:val="Подпись к таблице (2)"/>
    <w:basedOn w:val="22"/>
    <w:rsid w:val="00E75494"/>
    <w:rPr>
      <w:rFonts w:ascii="Times New Roman" w:eastAsia="Times New Roman" w:hAnsi="Times New Roman" w:cs="Times New Roman"/>
      <w:b/>
      <w:bCs/>
      <w:i w:val="0"/>
      <w:iCs w:val="0"/>
      <w:smallCaps w:val="0"/>
      <w:strike w:val="0"/>
      <w:color w:val="353732"/>
      <w:spacing w:val="0"/>
      <w:w w:val="100"/>
      <w:position w:val="0"/>
      <w:sz w:val="16"/>
      <w:szCs w:val="16"/>
      <w:u w:val="none"/>
      <w:lang w:val="ru-RU" w:eastAsia="ru-RU" w:bidi="ru-RU"/>
    </w:rPr>
  </w:style>
  <w:style w:type="character" w:customStyle="1" w:styleId="28pt">
    <w:name w:val="Основной текст (2) + 8 pt;Полужирный"/>
    <w:basedOn w:val="21"/>
    <w:rsid w:val="00E75494"/>
    <w:rPr>
      <w:rFonts w:ascii="Times New Roman" w:eastAsia="Times New Roman" w:hAnsi="Times New Roman" w:cs="Times New Roman"/>
      <w:b/>
      <w:bCs/>
      <w:i w:val="0"/>
      <w:iCs w:val="0"/>
      <w:smallCaps w:val="0"/>
      <w:strike w:val="0"/>
      <w:color w:val="395E8A"/>
      <w:spacing w:val="0"/>
      <w:w w:val="100"/>
      <w:position w:val="0"/>
      <w:sz w:val="16"/>
      <w:szCs w:val="16"/>
      <w:u w:val="none"/>
      <w:lang w:val="ru-RU" w:eastAsia="ru-RU" w:bidi="ru-RU"/>
    </w:rPr>
  </w:style>
  <w:style w:type="character" w:customStyle="1" w:styleId="Exact">
    <w:name w:val="Подпись к картинке Exact"/>
    <w:basedOn w:val="a1"/>
    <w:rsid w:val="00E75494"/>
    <w:rPr>
      <w:rFonts w:ascii="Times New Roman" w:eastAsia="Times New Roman" w:hAnsi="Times New Roman" w:cs="Times New Roman"/>
      <w:b w:val="0"/>
      <w:bCs w:val="0"/>
      <w:i w:val="0"/>
      <w:iCs w:val="0"/>
      <w:smallCaps w:val="0"/>
      <w:strike w:val="0"/>
      <w:sz w:val="28"/>
      <w:szCs w:val="28"/>
      <w:u w:val="none"/>
    </w:rPr>
  </w:style>
  <w:style w:type="character" w:customStyle="1" w:styleId="5">
    <w:name w:val="Основной текст (5)_"/>
    <w:basedOn w:val="a1"/>
    <w:link w:val="50"/>
    <w:rsid w:val="00E75494"/>
    <w:rPr>
      <w:rFonts w:ascii="Times New Roman" w:eastAsia="Times New Roman" w:hAnsi="Times New Roman" w:cs="Times New Roman"/>
      <w:b/>
      <w:bCs/>
      <w:sz w:val="28"/>
      <w:szCs w:val="28"/>
      <w:shd w:val="clear" w:color="auto" w:fill="FFFFFF"/>
    </w:rPr>
  </w:style>
  <w:style w:type="paragraph" w:customStyle="1" w:styleId="50">
    <w:name w:val="Основной текст (5)"/>
    <w:basedOn w:val="a"/>
    <w:link w:val="5"/>
    <w:rsid w:val="00E75494"/>
    <w:pPr>
      <w:widowControl w:val="0"/>
      <w:shd w:val="clear" w:color="auto" w:fill="FFFFFF"/>
      <w:spacing w:after="280" w:line="480" w:lineRule="exact"/>
      <w:ind w:firstLine="600"/>
      <w:jc w:val="both"/>
    </w:pPr>
    <w:rPr>
      <w:rFonts w:ascii="Times New Roman" w:eastAsia="Times New Roman" w:hAnsi="Times New Roman" w:cs="Times New Roman"/>
      <w:b/>
      <w:bCs/>
      <w:sz w:val="28"/>
      <w:szCs w:val="28"/>
    </w:rPr>
  </w:style>
  <w:style w:type="character" w:customStyle="1" w:styleId="ac">
    <w:name w:val="Подпись к таблице_"/>
    <w:basedOn w:val="a1"/>
    <w:rsid w:val="00E75494"/>
    <w:rPr>
      <w:rFonts w:ascii="Times New Roman" w:eastAsia="Times New Roman" w:hAnsi="Times New Roman" w:cs="Times New Roman"/>
      <w:b w:val="0"/>
      <w:bCs w:val="0"/>
      <w:i w:val="0"/>
      <w:iCs w:val="0"/>
      <w:smallCaps w:val="0"/>
      <w:strike w:val="0"/>
      <w:sz w:val="28"/>
      <w:szCs w:val="28"/>
      <w:u w:val="none"/>
    </w:rPr>
  </w:style>
  <w:style w:type="character" w:customStyle="1" w:styleId="ad">
    <w:name w:val="Подпись к таблице"/>
    <w:basedOn w:val="ac"/>
    <w:rsid w:val="00E75494"/>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11pt">
    <w:name w:val="Основной текст (2) + 11 pt"/>
    <w:basedOn w:val="21"/>
    <w:rsid w:val="00E7549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e">
    <w:name w:val="Подпись к картинке_"/>
    <w:basedOn w:val="a1"/>
    <w:link w:val="af"/>
    <w:rsid w:val="00E75494"/>
    <w:rPr>
      <w:rFonts w:ascii="Times New Roman" w:eastAsia="Times New Roman" w:hAnsi="Times New Roman" w:cs="Times New Roman"/>
      <w:sz w:val="28"/>
      <w:szCs w:val="28"/>
      <w:shd w:val="clear" w:color="auto" w:fill="FFFFFF"/>
    </w:rPr>
  </w:style>
  <w:style w:type="paragraph" w:customStyle="1" w:styleId="af">
    <w:name w:val="Подпись к картинке"/>
    <w:basedOn w:val="a"/>
    <w:link w:val="ae"/>
    <w:rsid w:val="00E75494"/>
    <w:pPr>
      <w:widowControl w:val="0"/>
      <w:shd w:val="clear" w:color="auto" w:fill="FFFFFF"/>
      <w:spacing w:after="0" w:line="331" w:lineRule="exact"/>
      <w:ind w:firstLine="580"/>
    </w:pPr>
    <w:rPr>
      <w:rFonts w:ascii="Times New Roman" w:eastAsia="Times New Roman" w:hAnsi="Times New Roman" w:cs="Times New Roman"/>
      <w:sz w:val="28"/>
      <w:szCs w:val="28"/>
    </w:rPr>
  </w:style>
  <w:style w:type="character" w:customStyle="1" w:styleId="24">
    <w:name w:val="Основной текст (2)"/>
    <w:basedOn w:val="21"/>
    <w:rsid w:val="00E75494"/>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styleId="af0">
    <w:name w:val="header"/>
    <w:basedOn w:val="a"/>
    <w:link w:val="af1"/>
    <w:uiPriority w:val="99"/>
    <w:unhideWhenUsed/>
    <w:rsid w:val="00E75494"/>
    <w:pPr>
      <w:widowControl w:val="0"/>
      <w:tabs>
        <w:tab w:val="center" w:pos="4677"/>
        <w:tab w:val="right" w:pos="9355"/>
      </w:tabs>
      <w:spacing w:after="0" w:line="240" w:lineRule="auto"/>
    </w:pPr>
    <w:rPr>
      <w:rFonts w:ascii="Courier New" w:eastAsia="Courier New" w:hAnsi="Courier New" w:cs="Courier New"/>
      <w:color w:val="000000"/>
      <w:sz w:val="24"/>
      <w:szCs w:val="24"/>
      <w:lang w:eastAsia="ru-RU" w:bidi="ru-RU"/>
    </w:rPr>
  </w:style>
  <w:style w:type="character" w:customStyle="1" w:styleId="af1">
    <w:name w:val="Верхний колонтитул Знак"/>
    <w:basedOn w:val="a1"/>
    <w:link w:val="af0"/>
    <w:uiPriority w:val="99"/>
    <w:rsid w:val="00E75494"/>
    <w:rPr>
      <w:rFonts w:ascii="Courier New" w:eastAsia="Courier New" w:hAnsi="Courier New" w:cs="Courier New"/>
      <w:color w:val="000000"/>
      <w:sz w:val="24"/>
      <w:szCs w:val="24"/>
      <w:lang w:eastAsia="ru-RU" w:bidi="ru-RU"/>
    </w:rPr>
  </w:style>
  <w:style w:type="paragraph" w:styleId="af2">
    <w:name w:val="footer"/>
    <w:basedOn w:val="a"/>
    <w:link w:val="af3"/>
    <w:uiPriority w:val="99"/>
    <w:unhideWhenUsed/>
    <w:rsid w:val="00E75494"/>
    <w:pPr>
      <w:widowControl w:val="0"/>
      <w:tabs>
        <w:tab w:val="center" w:pos="4677"/>
        <w:tab w:val="right" w:pos="9355"/>
      </w:tabs>
      <w:spacing w:after="0" w:line="240" w:lineRule="auto"/>
    </w:pPr>
    <w:rPr>
      <w:rFonts w:ascii="Courier New" w:eastAsia="Courier New" w:hAnsi="Courier New" w:cs="Courier New"/>
      <w:color w:val="000000"/>
      <w:sz w:val="24"/>
      <w:szCs w:val="24"/>
      <w:lang w:eastAsia="ru-RU" w:bidi="ru-RU"/>
    </w:rPr>
  </w:style>
  <w:style w:type="character" w:customStyle="1" w:styleId="af3">
    <w:name w:val="Нижний колонтитул Знак"/>
    <w:basedOn w:val="a1"/>
    <w:link w:val="af2"/>
    <w:uiPriority w:val="99"/>
    <w:rsid w:val="00E75494"/>
    <w:rPr>
      <w:rFonts w:ascii="Courier New" w:eastAsia="Courier New" w:hAnsi="Courier New" w:cs="Courier New"/>
      <w:color w:val="000000"/>
      <w:sz w:val="24"/>
      <w:szCs w:val="24"/>
      <w:lang w:eastAsia="ru-RU" w:bidi="ru-RU"/>
    </w:rPr>
  </w:style>
  <w:style w:type="paragraph" w:customStyle="1" w:styleId="ConsPlusNormal">
    <w:name w:val="ConsPlusNormal"/>
    <w:rsid w:val="00E7549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rsid w:val="00E75494"/>
    <w:pPr>
      <w:autoSpaceDE w:val="0"/>
      <w:autoSpaceDN w:val="0"/>
      <w:adjustRightInd w:val="0"/>
      <w:spacing w:after="0" w:line="240" w:lineRule="auto"/>
    </w:pPr>
    <w:rPr>
      <w:rFonts w:ascii="Arial" w:eastAsia="Courier New" w:hAnsi="Arial" w:cs="Arial"/>
      <w:color w:val="000000"/>
      <w:sz w:val="24"/>
      <w:szCs w:val="24"/>
      <w:lang w:eastAsia="ru-RU"/>
    </w:rPr>
  </w:style>
  <w:style w:type="paragraph" w:customStyle="1" w:styleId="af4">
    <w:name w:val="формула"/>
    <w:basedOn w:val="a0"/>
    <w:link w:val="af5"/>
    <w:qFormat/>
    <w:rsid w:val="00E75494"/>
    <w:pPr>
      <w:tabs>
        <w:tab w:val="clear" w:pos="709"/>
        <w:tab w:val="right" w:pos="9639"/>
      </w:tabs>
      <w:spacing w:before="240" w:after="240"/>
    </w:pPr>
    <w:rPr>
      <w:rFonts w:ascii="Cambria Math" w:hAnsi="Cambria Math"/>
    </w:rPr>
  </w:style>
  <w:style w:type="character" w:customStyle="1" w:styleId="af5">
    <w:name w:val="формула Знак"/>
    <w:basedOn w:val="a4"/>
    <w:link w:val="af4"/>
    <w:rsid w:val="00E75494"/>
    <w:rPr>
      <w:rFonts w:ascii="Cambria Math" w:eastAsia="Calibri" w:hAnsi="Cambria Math" w:cs="Times New Roman"/>
      <w:color w:val="333333"/>
      <w:sz w:val="28"/>
      <w:szCs w:val="30"/>
      <w:lang w:val="en-US"/>
    </w:rPr>
  </w:style>
  <w:style w:type="paragraph" w:customStyle="1" w:styleId="af6">
    <w:name w:val="где"/>
    <w:basedOn w:val="a0"/>
    <w:link w:val="af7"/>
    <w:qFormat/>
    <w:rsid w:val="00E75494"/>
    <w:pPr>
      <w:ind w:firstLine="0"/>
      <w:textAlignment w:val="baseline"/>
    </w:pPr>
  </w:style>
  <w:style w:type="character" w:customStyle="1" w:styleId="af7">
    <w:name w:val="где Знак"/>
    <w:basedOn w:val="a4"/>
    <w:link w:val="af6"/>
    <w:rsid w:val="00E75494"/>
    <w:rPr>
      <w:rFonts w:ascii="Times New Roman" w:eastAsia="Calibri" w:hAnsi="Times New Roman" w:cs="Times New Roman"/>
      <w:color w:val="333333"/>
      <w:sz w:val="28"/>
      <w:szCs w:val="30"/>
      <w:lang w:val="en-US"/>
    </w:rPr>
  </w:style>
  <w:style w:type="paragraph" w:customStyle="1" w:styleId="af8">
    <w:name w:val="абзац"/>
    <w:basedOn w:val="a"/>
    <w:qFormat/>
    <w:rsid w:val="00E75494"/>
    <w:pPr>
      <w:spacing w:after="0" w:line="240" w:lineRule="auto"/>
      <w:ind w:firstLine="709"/>
      <w:jc w:val="both"/>
    </w:pPr>
    <w:rPr>
      <w:rFonts w:ascii="Times New Roman" w:hAnsi="Times New Roman"/>
      <w:sz w:val="28"/>
    </w:rPr>
  </w:style>
  <w:style w:type="paragraph" w:customStyle="1" w:styleId="MTDisplayEquation">
    <w:name w:val="MTDisplayEquation"/>
    <w:basedOn w:val="af4"/>
    <w:link w:val="MTDisplayEquation0"/>
    <w:rsid w:val="00E75494"/>
  </w:style>
  <w:style w:type="character" w:customStyle="1" w:styleId="MTDisplayEquation0">
    <w:name w:val="MTDisplayEquation Знак"/>
    <w:basedOn w:val="af5"/>
    <w:link w:val="MTDisplayEquation"/>
    <w:rsid w:val="00E75494"/>
    <w:rPr>
      <w:rFonts w:ascii="Cambria Math" w:eastAsia="Calibri" w:hAnsi="Cambria Math" w:cs="Times New Roman"/>
      <w:color w:val="333333"/>
      <w:sz w:val="28"/>
      <w:szCs w:val="3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3651"/>
  </w:style>
  <w:style w:type="paragraph" w:styleId="1">
    <w:name w:val="heading 1"/>
    <w:basedOn w:val="a"/>
    <w:next w:val="a"/>
    <w:link w:val="10"/>
    <w:uiPriority w:val="9"/>
    <w:qFormat/>
    <w:rsid w:val="00E75494"/>
    <w:pPr>
      <w:keepNext/>
      <w:keepLines/>
      <w:spacing w:before="480" w:after="0" w:line="240" w:lineRule="auto"/>
      <w:ind w:firstLine="709"/>
      <w:jc w:val="both"/>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0"/>
    <w:link w:val="20"/>
    <w:uiPriority w:val="9"/>
    <w:qFormat/>
    <w:rsid w:val="00E75494"/>
    <w:pPr>
      <w:keepNext/>
      <w:overflowPunct w:val="0"/>
      <w:autoSpaceDE w:val="0"/>
      <w:autoSpaceDN w:val="0"/>
      <w:adjustRightInd w:val="0"/>
      <w:spacing w:after="0" w:line="240" w:lineRule="auto"/>
      <w:ind w:left="709"/>
      <w:jc w:val="both"/>
      <w:textAlignment w:val="baseline"/>
      <w:outlineLvl w:val="1"/>
    </w:pPr>
    <w:rPr>
      <w:rFonts w:ascii="Times New Roman" w:eastAsia="Times New Roman" w:hAnsi="Times New Roman" w:cs="Arial"/>
      <w:b/>
      <w:bCs/>
      <w:iCs/>
      <w:sz w:val="28"/>
      <w:szCs w:val="2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75494"/>
    <w:rPr>
      <w:rFonts w:asciiTheme="majorHAnsi" w:eastAsiaTheme="majorEastAsia" w:hAnsiTheme="majorHAnsi" w:cstheme="majorBidi"/>
      <w:b/>
      <w:bCs/>
      <w:color w:val="365F91" w:themeColor="accent1" w:themeShade="BF"/>
      <w:sz w:val="28"/>
      <w:szCs w:val="28"/>
      <w:lang w:eastAsia="ru-RU"/>
    </w:rPr>
  </w:style>
  <w:style w:type="paragraph" w:customStyle="1" w:styleId="a0">
    <w:name w:val="Абзац"/>
    <w:basedOn w:val="a"/>
    <w:link w:val="a4"/>
    <w:qFormat/>
    <w:rsid w:val="00E75494"/>
    <w:pPr>
      <w:tabs>
        <w:tab w:val="left" w:pos="709"/>
      </w:tabs>
      <w:spacing w:after="0" w:line="240" w:lineRule="auto"/>
      <w:ind w:firstLine="709"/>
      <w:jc w:val="both"/>
      <w:textAlignment w:val="center"/>
    </w:pPr>
    <w:rPr>
      <w:rFonts w:ascii="Times New Roman" w:eastAsia="Calibri" w:hAnsi="Times New Roman" w:cs="Times New Roman"/>
      <w:color w:val="333333"/>
      <w:sz w:val="28"/>
      <w:szCs w:val="30"/>
      <w:shd w:val="clear" w:color="auto" w:fill="FFFFFF"/>
      <w:lang w:val="en-US"/>
    </w:rPr>
  </w:style>
  <w:style w:type="character" w:customStyle="1" w:styleId="a4">
    <w:name w:val="Абзац Знак"/>
    <w:basedOn w:val="a1"/>
    <w:link w:val="a0"/>
    <w:rsid w:val="00E75494"/>
    <w:rPr>
      <w:rFonts w:ascii="Times New Roman" w:eastAsia="Calibri" w:hAnsi="Times New Roman" w:cs="Times New Roman"/>
      <w:color w:val="333333"/>
      <w:sz w:val="28"/>
      <w:szCs w:val="30"/>
      <w:lang w:val="en-US"/>
    </w:rPr>
  </w:style>
  <w:style w:type="character" w:customStyle="1" w:styleId="20">
    <w:name w:val="Заголовок 2 Знак"/>
    <w:basedOn w:val="a1"/>
    <w:link w:val="2"/>
    <w:uiPriority w:val="9"/>
    <w:rsid w:val="00E75494"/>
    <w:rPr>
      <w:rFonts w:ascii="Times New Roman" w:eastAsia="Times New Roman" w:hAnsi="Times New Roman" w:cs="Arial"/>
      <w:b/>
      <w:bCs/>
      <w:iCs/>
      <w:sz w:val="28"/>
      <w:szCs w:val="28"/>
      <w:lang w:eastAsia="ru-RU"/>
    </w:rPr>
  </w:style>
  <w:style w:type="paragraph" w:styleId="a5">
    <w:name w:val="Normal (Web)"/>
    <w:basedOn w:val="a"/>
    <w:uiPriority w:val="99"/>
    <w:semiHidden/>
    <w:unhideWhenUsed/>
    <w:rsid w:val="00E465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E4653D"/>
    <w:pPr>
      <w:ind w:left="720"/>
      <w:contextualSpacing/>
    </w:pPr>
    <w:rPr>
      <w:rFonts w:ascii="Times New Roman" w:eastAsia="Times New Roman" w:hAnsi="Times New Roman" w:cs="Times New Roman"/>
      <w:sz w:val="24"/>
      <w:lang w:eastAsia="ru-RU"/>
    </w:rPr>
  </w:style>
  <w:style w:type="table" w:styleId="a7">
    <w:name w:val="Table Grid"/>
    <w:basedOn w:val="a2"/>
    <w:uiPriority w:val="99"/>
    <w:rsid w:val="00E465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DB55AA"/>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DB55AA"/>
    <w:rPr>
      <w:rFonts w:ascii="Tahoma" w:hAnsi="Tahoma" w:cs="Tahoma"/>
      <w:sz w:val="16"/>
      <w:szCs w:val="16"/>
    </w:rPr>
  </w:style>
  <w:style w:type="character" w:customStyle="1" w:styleId="21">
    <w:name w:val="Основной текст (2)_"/>
    <w:basedOn w:val="a1"/>
    <w:rsid w:val="00E75494"/>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1"/>
    <w:link w:val="30"/>
    <w:rsid w:val="00E75494"/>
    <w:rPr>
      <w:rFonts w:ascii="Times New Roman" w:eastAsia="Times New Roman" w:hAnsi="Times New Roman" w:cs="Times New Roman"/>
      <w:b/>
      <w:bCs/>
      <w:sz w:val="40"/>
      <w:szCs w:val="40"/>
      <w:shd w:val="clear" w:color="auto" w:fill="FFFFFF"/>
    </w:rPr>
  </w:style>
  <w:style w:type="paragraph" w:customStyle="1" w:styleId="30">
    <w:name w:val="Основной текст (3)"/>
    <w:basedOn w:val="a"/>
    <w:link w:val="3"/>
    <w:rsid w:val="00E75494"/>
    <w:pPr>
      <w:widowControl w:val="0"/>
      <w:shd w:val="clear" w:color="auto" w:fill="FFFFFF"/>
      <w:spacing w:before="4520" w:after="1000" w:line="504" w:lineRule="exact"/>
      <w:jc w:val="center"/>
    </w:pPr>
    <w:rPr>
      <w:rFonts w:ascii="Times New Roman" w:eastAsia="Times New Roman" w:hAnsi="Times New Roman" w:cs="Times New Roman"/>
      <w:b/>
      <w:bCs/>
      <w:sz w:val="40"/>
      <w:szCs w:val="40"/>
    </w:rPr>
  </w:style>
  <w:style w:type="character" w:customStyle="1" w:styleId="11">
    <w:name w:val="Заголовок №1_"/>
    <w:basedOn w:val="a1"/>
    <w:link w:val="12"/>
    <w:rsid w:val="00E75494"/>
    <w:rPr>
      <w:rFonts w:ascii="Times New Roman" w:eastAsia="Times New Roman" w:hAnsi="Times New Roman" w:cs="Times New Roman"/>
      <w:b/>
      <w:bCs/>
      <w:sz w:val="28"/>
      <w:szCs w:val="28"/>
      <w:shd w:val="clear" w:color="auto" w:fill="FFFFFF"/>
    </w:rPr>
  </w:style>
  <w:style w:type="paragraph" w:customStyle="1" w:styleId="12">
    <w:name w:val="Заголовок №1"/>
    <w:basedOn w:val="a"/>
    <w:link w:val="11"/>
    <w:rsid w:val="00E75494"/>
    <w:pPr>
      <w:widowControl w:val="0"/>
      <w:shd w:val="clear" w:color="auto" w:fill="FFFFFF"/>
      <w:spacing w:after="100" w:line="310" w:lineRule="exact"/>
      <w:outlineLvl w:val="0"/>
    </w:pPr>
    <w:rPr>
      <w:rFonts w:ascii="Times New Roman" w:eastAsia="Times New Roman" w:hAnsi="Times New Roman" w:cs="Times New Roman"/>
      <w:b/>
      <w:bCs/>
      <w:sz w:val="28"/>
      <w:szCs w:val="28"/>
    </w:rPr>
  </w:style>
  <w:style w:type="character" w:customStyle="1" w:styleId="aa">
    <w:name w:val="Колонтитул_"/>
    <w:basedOn w:val="a1"/>
    <w:rsid w:val="00E75494"/>
    <w:rPr>
      <w:rFonts w:ascii="Times New Roman" w:eastAsia="Times New Roman" w:hAnsi="Times New Roman" w:cs="Times New Roman"/>
      <w:b w:val="0"/>
      <w:bCs w:val="0"/>
      <w:i w:val="0"/>
      <w:iCs w:val="0"/>
      <w:smallCaps w:val="0"/>
      <w:strike w:val="0"/>
      <w:sz w:val="16"/>
      <w:szCs w:val="16"/>
      <w:u w:val="none"/>
    </w:rPr>
  </w:style>
  <w:style w:type="character" w:customStyle="1" w:styleId="ab">
    <w:name w:val="Колонтитул"/>
    <w:basedOn w:val="aa"/>
    <w:rsid w:val="00E75494"/>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2pt">
    <w:name w:val="Колонтитул + 12 pt"/>
    <w:basedOn w:val="aa"/>
    <w:rsid w:val="00E7549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3">
    <w:name w:val="Оглавление 1 Знак"/>
    <w:basedOn w:val="a1"/>
    <w:link w:val="14"/>
    <w:rsid w:val="00E75494"/>
    <w:rPr>
      <w:rFonts w:ascii="Times New Roman" w:eastAsia="Times New Roman" w:hAnsi="Times New Roman" w:cs="Times New Roman"/>
      <w:shd w:val="clear" w:color="auto" w:fill="FFFFFF"/>
    </w:rPr>
  </w:style>
  <w:style w:type="paragraph" w:styleId="14">
    <w:name w:val="toc 1"/>
    <w:basedOn w:val="a"/>
    <w:link w:val="13"/>
    <w:autoRedefine/>
    <w:rsid w:val="00E75494"/>
    <w:pPr>
      <w:widowControl w:val="0"/>
      <w:shd w:val="clear" w:color="auto" w:fill="FFFFFF"/>
      <w:spacing w:before="100" w:after="0" w:line="418" w:lineRule="exact"/>
      <w:jc w:val="both"/>
    </w:pPr>
    <w:rPr>
      <w:rFonts w:ascii="Times New Roman" w:eastAsia="Times New Roman" w:hAnsi="Times New Roman" w:cs="Times New Roman"/>
    </w:rPr>
  </w:style>
  <w:style w:type="character" w:customStyle="1" w:styleId="4">
    <w:name w:val="Основной текст (4)_"/>
    <w:basedOn w:val="a1"/>
    <w:rsid w:val="00E75494"/>
    <w:rPr>
      <w:rFonts w:ascii="Times New Roman" w:eastAsia="Times New Roman" w:hAnsi="Times New Roman" w:cs="Times New Roman"/>
      <w:b w:val="0"/>
      <w:bCs w:val="0"/>
      <w:i w:val="0"/>
      <w:iCs w:val="0"/>
      <w:smallCaps w:val="0"/>
      <w:strike w:val="0"/>
      <w:sz w:val="22"/>
      <w:szCs w:val="22"/>
      <w:u w:val="none"/>
    </w:rPr>
  </w:style>
  <w:style w:type="character" w:customStyle="1" w:styleId="2Exact">
    <w:name w:val="Основной текст (2) Exact"/>
    <w:basedOn w:val="a1"/>
    <w:rsid w:val="00E75494"/>
    <w:rPr>
      <w:rFonts w:ascii="Times New Roman" w:eastAsia="Times New Roman" w:hAnsi="Times New Roman" w:cs="Times New Roman"/>
      <w:b w:val="0"/>
      <w:bCs w:val="0"/>
      <w:i w:val="0"/>
      <w:iCs w:val="0"/>
      <w:smallCaps w:val="0"/>
      <w:strike w:val="0"/>
      <w:sz w:val="28"/>
      <w:szCs w:val="28"/>
      <w:u w:val="none"/>
    </w:rPr>
  </w:style>
  <w:style w:type="character" w:customStyle="1" w:styleId="40">
    <w:name w:val="Основной текст (4)"/>
    <w:basedOn w:val="4"/>
    <w:rsid w:val="00E75494"/>
    <w:rPr>
      <w:rFonts w:ascii="Times New Roman" w:eastAsia="Times New Roman" w:hAnsi="Times New Roman" w:cs="Times New Roman"/>
      <w:b w:val="0"/>
      <w:bCs w:val="0"/>
      <w:i w:val="0"/>
      <w:iCs w:val="0"/>
      <w:smallCaps w:val="0"/>
      <w:strike w:val="0"/>
      <w:color w:val="FFFFFF"/>
      <w:spacing w:val="0"/>
      <w:w w:val="100"/>
      <w:position w:val="0"/>
      <w:sz w:val="22"/>
      <w:szCs w:val="22"/>
      <w:u w:val="none"/>
      <w:lang w:val="ru-RU" w:eastAsia="ru-RU" w:bidi="ru-RU"/>
    </w:rPr>
  </w:style>
  <w:style w:type="character" w:customStyle="1" w:styleId="22">
    <w:name w:val="Подпись к таблице (2)_"/>
    <w:basedOn w:val="a1"/>
    <w:rsid w:val="00E75494"/>
    <w:rPr>
      <w:rFonts w:ascii="Times New Roman" w:eastAsia="Times New Roman" w:hAnsi="Times New Roman" w:cs="Times New Roman"/>
      <w:b/>
      <w:bCs/>
      <w:i w:val="0"/>
      <w:iCs w:val="0"/>
      <w:smallCaps w:val="0"/>
      <w:strike w:val="0"/>
      <w:sz w:val="16"/>
      <w:szCs w:val="16"/>
      <w:u w:val="none"/>
    </w:rPr>
  </w:style>
  <w:style w:type="character" w:customStyle="1" w:styleId="23">
    <w:name w:val="Подпись к таблице (2)"/>
    <w:basedOn w:val="22"/>
    <w:rsid w:val="00E75494"/>
    <w:rPr>
      <w:rFonts w:ascii="Times New Roman" w:eastAsia="Times New Roman" w:hAnsi="Times New Roman" w:cs="Times New Roman"/>
      <w:b/>
      <w:bCs/>
      <w:i w:val="0"/>
      <w:iCs w:val="0"/>
      <w:smallCaps w:val="0"/>
      <w:strike w:val="0"/>
      <w:color w:val="353732"/>
      <w:spacing w:val="0"/>
      <w:w w:val="100"/>
      <w:position w:val="0"/>
      <w:sz w:val="16"/>
      <w:szCs w:val="16"/>
      <w:u w:val="none"/>
      <w:lang w:val="ru-RU" w:eastAsia="ru-RU" w:bidi="ru-RU"/>
    </w:rPr>
  </w:style>
  <w:style w:type="character" w:customStyle="1" w:styleId="28pt">
    <w:name w:val="Основной текст (2) + 8 pt;Полужирный"/>
    <w:basedOn w:val="21"/>
    <w:rsid w:val="00E75494"/>
    <w:rPr>
      <w:rFonts w:ascii="Times New Roman" w:eastAsia="Times New Roman" w:hAnsi="Times New Roman" w:cs="Times New Roman"/>
      <w:b/>
      <w:bCs/>
      <w:i w:val="0"/>
      <w:iCs w:val="0"/>
      <w:smallCaps w:val="0"/>
      <w:strike w:val="0"/>
      <w:color w:val="395E8A"/>
      <w:spacing w:val="0"/>
      <w:w w:val="100"/>
      <w:position w:val="0"/>
      <w:sz w:val="16"/>
      <w:szCs w:val="16"/>
      <w:u w:val="none"/>
      <w:lang w:val="ru-RU" w:eastAsia="ru-RU" w:bidi="ru-RU"/>
    </w:rPr>
  </w:style>
  <w:style w:type="character" w:customStyle="1" w:styleId="Exact">
    <w:name w:val="Подпись к картинке Exact"/>
    <w:basedOn w:val="a1"/>
    <w:rsid w:val="00E75494"/>
    <w:rPr>
      <w:rFonts w:ascii="Times New Roman" w:eastAsia="Times New Roman" w:hAnsi="Times New Roman" w:cs="Times New Roman"/>
      <w:b w:val="0"/>
      <w:bCs w:val="0"/>
      <w:i w:val="0"/>
      <w:iCs w:val="0"/>
      <w:smallCaps w:val="0"/>
      <w:strike w:val="0"/>
      <w:sz w:val="28"/>
      <w:szCs w:val="28"/>
      <w:u w:val="none"/>
    </w:rPr>
  </w:style>
  <w:style w:type="character" w:customStyle="1" w:styleId="5">
    <w:name w:val="Основной текст (5)_"/>
    <w:basedOn w:val="a1"/>
    <w:link w:val="50"/>
    <w:rsid w:val="00E75494"/>
    <w:rPr>
      <w:rFonts w:ascii="Times New Roman" w:eastAsia="Times New Roman" w:hAnsi="Times New Roman" w:cs="Times New Roman"/>
      <w:b/>
      <w:bCs/>
      <w:sz w:val="28"/>
      <w:szCs w:val="28"/>
      <w:shd w:val="clear" w:color="auto" w:fill="FFFFFF"/>
    </w:rPr>
  </w:style>
  <w:style w:type="paragraph" w:customStyle="1" w:styleId="50">
    <w:name w:val="Основной текст (5)"/>
    <w:basedOn w:val="a"/>
    <w:link w:val="5"/>
    <w:rsid w:val="00E75494"/>
    <w:pPr>
      <w:widowControl w:val="0"/>
      <w:shd w:val="clear" w:color="auto" w:fill="FFFFFF"/>
      <w:spacing w:after="280" w:line="480" w:lineRule="exact"/>
      <w:ind w:firstLine="600"/>
      <w:jc w:val="both"/>
    </w:pPr>
    <w:rPr>
      <w:rFonts w:ascii="Times New Roman" w:eastAsia="Times New Roman" w:hAnsi="Times New Roman" w:cs="Times New Roman"/>
      <w:b/>
      <w:bCs/>
      <w:sz w:val="28"/>
      <w:szCs w:val="28"/>
    </w:rPr>
  </w:style>
  <w:style w:type="character" w:customStyle="1" w:styleId="ac">
    <w:name w:val="Подпись к таблице_"/>
    <w:basedOn w:val="a1"/>
    <w:rsid w:val="00E75494"/>
    <w:rPr>
      <w:rFonts w:ascii="Times New Roman" w:eastAsia="Times New Roman" w:hAnsi="Times New Roman" w:cs="Times New Roman"/>
      <w:b w:val="0"/>
      <w:bCs w:val="0"/>
      <w:i w:val="0"/>
      <w:iCs w:val="0"/>
      <w:smallCaps w:val="0"/>
      <w:strike w:val="0"/>
      <w:sz w:val="28"/>
      <w:szCs w:val="28"/>
      <w:u w:val="none"/>
    </w:rPr>
  </w:style>
  <w:style w:type="character" w:customStyle="1" w:styleId="ad">
    <w:name w:val="Подпись к таблице"/>
    <w:basedOn w:val="ac"/>
    <w:rsid w:val="00E75494"/>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11pt">
    <w:name w:val="Основной текст (2) + 11 pt"/>
    <w:basedOn w:val="21"/>
    <w:rsid w:val="00E7549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e">
    <w:name w:val="Подпись к картинке_"/>
    <w:basedOn w:val="a1"/>
    <w:link w:val="af"/>
    <w:rsid w:val="00E75494"/>
    <w:rPr>
      <w:rFonts w:ascii="Times New Roman" w:eastAsia="Times New Roman" w:hAnsi="Times New Roman" w:cs="Times New Roman"/>
      <w:sz w:val="28"/>
      <w:szCs w:val="28"/>
      <w:shd w:val="clear" w:color="auto" w:fill="FFFFFF"/>
    </w:rPr>
  </w:style>
  <w:style w:type="paragraph" w:customStyle="1" w:styleId="af">
    <w:name w:val="Подпись к картинке"/>
    <w:basedOn w:val="a"/>
    <w:link w:val="ae"/>
    <w:rsid w:val="00E75494"/>
    <w:pPr>
      <w:widowControl w:val="0"/>
      <w:shd w:val="clear" w:color="auto" w:fill="FFFFFF"/>
      <w:spacing w:after="0" w:line="331" w:lineRule="exact"/>
      <w:ind w:firstLine="580"/>
    </w:pPr>
    <w:rPr>
      <w:rFonts w:ascii="Times New Roman" w:eastAsia="Times New Roman" w:hAnsi="Times New Roman" w:cs="Times New Roman"/>
      <w:sz w:val="28"/>
      <w:szCs w:val="28"/>
    </w:rPr>
  </w:style>
  <w:style w:type="character" w:customStyle="1" w:styleId="24">
    <w:name w:val="Основной текст (2)"/>
    <w:basedOn w:val="21"/>
    <w:rsid w:val="00E75494"/>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styleId="af0">
    <w:name w:val="header"/>
    <w:basedOn w:val="a"/>
    <w:link w:val="af1"/>
    <w:uiPriority w:val="99"/>
    <w:unhideWhenUsed/>
    <w:rsid w:val="00E75494"/>
    <w:pPr>
      <w:widowControl w:val="0"/>
      <w:tabs>
        <w:tab w:val="center" w:pos="4677"/>
        <w:tab w:val="right" w:pos="9355"/>
      </w:tabs>
      <w:spacing w:after="0" w:line="240" w:lineRule="auto"/>
    </w:pPr>
    <w:rPr>
      <w:rFonts w:ascii="Courier New" w:eastAsia="Courier New" w:hAnsi="Courier New" w:cs="Courier New"/>
      <w:color w:val="000000"/>
      <w:sz w:val="24"/>
      <w:szCs w:val="24"/>
      <w:lang w:eastAsia="ru-RU" w:bidi="ru-RU"/>
    </w:rPr>
  </w:style>
  <w:style w:type="character" w:customStyle="1" w:styleId="af1">
    <w:name w:val="Верхний колонтитул Знак"/>
    <w:basedOn w:val="a1"/>
    <w:link w:val="af0"/>
    <w:uiPriority w:val="99"/>
    <w:rsid w:val="00E75494"/>
    <w:rPr>
      <w:rFonts w:ascii="Courier New" w:eastAsia="Courier New" w:hAnsi="Courier New" w:cs="Courier New"/>
      <w:color w:val="000000"/>
      <w:sz w:val="24"/>
      <w:szCs w:val="24"/>
      <w:lang w:eastAsia="ru-RU" w:bidi="ru-RU"/>
    </w:rPr>
  </w:style>
  <w:style w:type="paragraph" w:styleId="af2">
    <w:name w:val="footer"/>
    <w:basedOn w:val="a"/>
    <w:link w:val="af3"/>
    <w:uiPriority w:val="99"/>
    <w:unhideWhenUsed/>
    <w:rsid w:val="00E75494"/>
    <w:pPr>
      <w:widowControl w:val="0"/>
      <w:tabs>
        <w:tab w:val="center" w:pos="4677"/>
        <w:tab w:val="right" w:pos="9355"/>
      </w:tabs>
      <w:spacing w:after="0" w:line="240" w:lineRule="auto"/>
    </w:pPr>
    <w:rPr>
      <w:rFonts w:ascii="Courier New" w:eastAsia="Courier New" w:hAnsi="Courier New" w:cs="Courier New"/>
      <w:color w:val="000000"/>
      <w:sz w:val="24"/>
      <w:szCs w:val="24"/>
      <w:lang w:eastAsia="ru-RU" w:bidi="ru-RU"/>
    </w:rPr>
  </w:style>
  <w:style w:type="character" w:customStyle="1" w:styleId="af3">
    <w:name w:val="Нижний колонтитул Знак"/>
    <w:basedOn w:val="a1"/>
    <w:link w:val="af2"/>
    <w:uiPriority w:val="99"/>
    <w:rsid w:val="00E75494"/>
    <w:rPr>
      <w:rFonts w:ascii="Courier New" w:eastAsia="Courier New" w:hAnsi="Courier New" w:cs="Courier New"/>
      <w:color w:val="000000"/>
      <w:sz w:val="24"/>
      <w:szCs w:val="24"/>
      <w:lang w:eastAsia="ru-RU" w:bidi="ru-RU"/>
    </w:rPr>
  </w:style>
  <w:style w:type="paragraph" w:customStyle="1" w:styleId="ConsPlusNormal">
    <w:name w:val="ConsPlusNormal"/>
    <w:rsid w:val="00E7549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rsid w:val="00E75494"/>
    <w:pPr>
      <w:autoSpaceDE w:val="0"/>
      <w:autoSpaceDN w:val="0"/>
      <w:adjustRightInd w:val="0"/>
      <w:spacing w:after="0" w:line="240" w:lineRule="auto"/>
    </w:pPr>
    <w:rPr>
      <w:rFonts w:ascii="Arial" w:eastAsia="Courier New" w:hAnsi="Arial" w:cs="Arial"/>
      <w:color w:val="000000"/>
      <w:sz w:val="24"/>
      <w:szCs w:val="24"/>
      <w:lang w:eastAsia="ru-RU"/>
    </w:rPr>
  </w:style>
  <w:style w:type="paragraph" w:customStyle="1" w:styleId="af4">
    <w:name w:val="формула"/>
    <w:basedOn w:val="a0"/>
    <w:link w:val="af5"/>
    <w:qFormat/>
    <w:rsid w:val="00E75494"/>
    <w:pPr>
      <w:tabs>
        <w:tab w:val="clear" w:pos="709"/>
        <w:tab w:val="right" w:pos="9639"/>
      </w:tabs>
      <w:spacing w:before="240" w:after="240"/>
    </w:pPr>
    <w:rPr>
      <w:rFonts w:ascii="Cambria Math" w:hAnsi="Cambria Math"/>
    </w:rPr>
  </w:style>
  <w:style w:type="character" w:customStyle="1" w:styleId="af5">
    <w:name w:val="формула Знак"/>
    <w:basedOn w:val="a4"/>
    <w:link w:val="af4"/>
    <w:rsid w:val="00E75494"/>
    <w:rPr>
      <w:rFonts w:ascii="Cambria Math" w:eastAsia="Calibri" w:hAnsi="Cambria Math" w:cs="Times New Roman"/>
      <w:color w:val="333333"/>
      <w:sz w:val="28"/>
      <w:szCs w:val="30"/>
      <w:lang w:val="en-US"/>
    </w:rPr>
  </w:style>
  <w:style w:type="paragraph" w:customStyle="1" w:styleId="af6">
    <w:name w:val="где"/>
    <w:basedOn w:val="a0"/>
    <w:link w:val="af7"/>
    <w:qFormat/>
    <w:rsid w:val="00E75494"/>
    <w:pPr>
      <w:ind w:firstLine="0"/>
      <w:textAlignment w:val="baseline"/>
    </w:pPr>
  </w:style>
  <w:style w:type="character" w:customStyle="1" w:styleId="af7">
    <w:name w:val="где Знак"/>
    <w:basedOn w:val="a4"/>
    <w:link w:val="af6"/>
    <w:rsid w:val="00E75494"/>
    <w:rPr>
      <w:rFonts w:ascii="Times New Roman" w:eastAsia="Calibri" w:hAnsi="Times New Roman" w:cs="Times New Roman"/>
      <w:color w:val="333333"/>
      <w:sz w:val="28"/>
      <w:szCs w:val="30"/>
      <w:lang w:val="en-US"/>
    </w:rPr>
  </w:style>
  <w:style w:type="paragraph" w:customStyle="1" w:styleId="af8">
    <w:name w:val="абзац"/>
    <w:basedOn w:val="a"/>
    <w:qFormat/>
    <w:rsid w:val="00E75494"/>
    <w:pPr>
      <w:spacing w:after="0" w:line="240" w:lineRule="auto"/>
      <w:ind w:firstLine="709"/>
      <w:jc w:val="both"/>
    </w:pPr>
    <w:rPr>
      <w:rFonts w:ascii="Times New Roman" w:hAnsi="Times New Roman"/>
      <w:sz w:val="28"/>
    </w:rPr>
  </w:style>
  <w:style w:type="paragraph" w:customStyle="1" w:styleId="MTDisplayEquation">
    <w:name w:val="MTDisplayEquation"/>
    <w:basedOn w:val="af4"/>
    <w:link w:val="MTDisplayEquation0"/>
    <w:rsid w:val="00E75494"/>
  </w:style>
  <w:style w:type="character" w:customStyle="1" w:styleId="MTDisplayEquation0">
    <w:name w:val="MTDisplayEquation Знак"/>
    <w:basedOn w:val="af5"/>
    <w:link w:val="MTDisplayEquation"/>
    <w:rsid w:val="00E75494"/>
    <w:rPr>
      <w:rFonts w:ascii="Cambria Math" w:eastAsia="Calibri" w:hAnsi="Cambria Math" w:cs="Times New Roman"/>
      <w:color w:val="333333"/>
      <w:sz w:val="28"/>
      <w:szCs w:val="30"/>
      <w:lang w:val="en-US"/>
    </w:rPr>
  </w:style>
</w:styles>
</file>

<file path=word/webSettings.xml><?xml version="1.0" encoding="utf-8"?>
<w:webSettings xmlns:r="http://schemas.openxmlformats.org/officeDocument/2006/relationships" xmlns:w="http://schemas.openxmlformats.org/wordprocessingml/2006/main">
  <w:divs>
    <w:div w:id="392511374">
      <w:bodyDiv w:val="1"/>
      <w:marLeft w:val="0"/>
      <w:marRight w:val="0"/>
      <w:marTop w:val="0"/>
      <w:marBottom w:val="0"/>
      <w:divBdr>
        <w:top w:val="none" w:sz="0" w:space="0" w:color="auto"/>
        <w:left w:val="none" w:sz="0" w:space="0" w:color="auto"/>
        <w:bottom w:val="none" w:sz="0" w:space="0" w:color="auto"/>
        <w:right w:val="none" w:sz="0" w:space="0" w:color="auto"/>
      </w:divBdr>
    </w:div>
    <w:div w:id="580912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4.wmf"/><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oleObject" Target="embeddings/oleObject6.bin"/><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7.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footer" Target="footer2.xml"/><Relationship Id="rId10" Type="http://schemas.openxmlformats.org/officeDocument/2006/relationships/oleObject" Target="embeddings/oleObject2.bin"/><Relationship Id="rId19" Type="http://schemas.openxmlformats.org/officeDocument/2006/relationships/oleObject" Target="embeddings/oleObject5.bin"/><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header" Target="header2.xml"/><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b="0">
                <a:latin typeface="Times New Roman" pitchFamily="18" charset="0"/>
                <a:cs typeface="Times New Roman" pitchFamily="18" charset="0"/>
              </a:rPr>
              <a:t>рис. 1</a:t>
            </a:r>
          </a:p>
        </c:rich>
      </c:tx>
      <c:layout>
        <c:manualLayout>
          <c:xMode val="edge"/>
          <c:yMode val="edge"/>
          <c:x val="0.47359944590259551"/>
          <c:y val="0.86904761904761962"/>
        </c:manualLayout>
      </c:layout>
    </c:title>
    <c:view3D>
      <c:rotX val="75"/>
      <c:perspective val="30"/>
    </c:view3D>
    <c:plotArea>
      <c:layout>
        <c:manualLayout>
          <c:layoutTarget val="inner"/>
          <c:xMode val="edge"/>
          <c:yMode val="edge"/>
          <c:x val="1.0732538641003287E-2"/>
          <c:y val="5.3943257092863392E-2"/>
          <c:w val="0.51507545931758858"/>
          <c:h val="0.73573928258968202"/>
        </c:manualLayout>
      </c:layout>
      <c:pie3DChart>
        <c:varyColors val="1"/>
        <c:ser>
          <c:idx val="0"/>
          <c:order val="0"/>
          <c:tx>
            <c:strRef>
              <c:f>Лист1!$B$1</c:f>
              <c:strCache>
                <c:ptCount val="1"/>
                <c:pt idx="0">
                  <c:v>Продажи</c:v>
                </c:pt>
              </c:strCache>
            </c:strRef>
          </c:tx>
          <c:dLbls>
            <c:spPr>
              <a:noFill/>
              <a:ln>
                <a:noFill/>
              </a:ln>
              <a:effectLst/>
            </c:spPr>
            <c:showPercent val="1"/>
            <c:extLst xmlns:c16r2="http://schemas.microsoft.com/office/drawing/2015/06/chart">
              <c:ext xmlns:c15="http://schemas.microsoft.com/office/drawing/2012/chart" uri="{CE6537A1-D6FC-4f65-9D91-7224C49458BB}"/>
            </c:extLst>
          </c:dLbls>
          <c:cat>
            <c:strRef>
              <c:f>Лист1!$A$2</c:f>
              <c:strCache>
                <c:ptCount val="1"/>
                <c:pt idx="0">
                  <c:v>котельная </c:v>
                </c:pt>
              </c:strCache>
            </c:strRef>
          </c:cat>
          <c:val>
            <c:numRef>
              <c:f>Лист1!$B$2</c:f>
              <c:numCache>
                <c:formatCode>General</c:formatCode>
                <c:ptCount val="1"/>
                <c:pt idx="0">
                  <c:v>100</c:v>
                </c:pt>
              </c:numCache>
            </c:numRef>
          </c:val>
          <c:extLst xmlns:c16r2="http://schemas.microsoft.com/office/drawing/2015/06/chart">
            <c:ext xmlns:c16="http://schemas.microsoft.com/office/drawing/2014/chart" uri="{C3380CC4-5D6E-409C-BE32-E72D297353CC}">
              <c16:uniqueId val="{00000000-CB9B-4D42-B25D-892276A2C435}"/>
            </c:ext>
          </c:extLst>
        </c:ser>
        <c:dLbls>
          <c:showPercent val="1"/>
        </c:dLbls>
      </c:pie3DChart>
    </c:plotArea>
    <c:legend>
      <c:legendPos val="r"/>
      <c:layout>
        <c:manualLayout>
          <c:xMode val="edge"/>
          <c:yMode val="edge"/>
          <c:x val="0.84100812919218471"/>
          <c:y val="0.48719473742319119"/>
          <c:w val="0.14510298191892679"/>
          <c:h val="0.14730596175478064"/>
        </c:manualLayout>
      </c:layout>
    </c:legend>
    <c:plotVisOnly val="1"/>
    <c:dispBlanksAs val="zero"/>
  </c:chart>
  <c:spPr>
    <a:ln w="0">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8A8D91-4709-45BC-B1F8-F992AA876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30</Pages>
  <Words>5757</Words>
  <Characters>32820</Characters>
  <Application>Microsoft Office Word</Application>
  <DocSecurity>0</DocSecurity>
  <Lines>273</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38501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3</cp:revision>
  <cp:lastPrinted>2024-05-22T07:35:00Z</cp:lastPrinted>
  <dcterms:created xsi:type="dcterms:W3CDTF">2024-05-22T09:06:00Z</dcterms:created>
  <dcterms:modified xsi:type="dcterms:W3CDTF">2024-05-22T09:21:00Z</dcterms:modified>
</cp:coreProperties>
</file>