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2E" w:rsidRDefault="00DA016B" w:rsidP="0053112E">
      <w:pPr>
        <w:tabs>
          <w:tab w:val="left" w:pos="7827"/>
        </w:tabs>
        <w:rPr>
          <w:rFonts w:ascii="Arial" w:hAnsi="Arial" w:cs="Arial"/>
          <w:sz w:val="24"/>
          <w:szCs w:val="24"/>
        </w:rPr>
      </w:pPr>
      <w:r w:rsidRPr="00DA01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38062835" r:id="rId5"/>
        </w:pict>
      </w:r>
    </w:p>
    <w:p w:rsidR="0053112E" w:rsidRDefault="0053112E" w:rsidP="005311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3112E" w:rsidRDefault="00031C86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A3233">
        <w:rPr>
          <w:rFonts w:ascii="Arial" w:hAnsi="Arial" w:cs="Arial"/>
          <w:sz w:val="24"/>
          <w:szCs w:val="24"/>
        </w:rPr>
        <w:t>.02.</w:t>
      </w:r>
      <w:r>
        <w:rPr>
          <w:rFonts w:ascii="Arial" w:hAnsi="Arial" w:cs="Arial"/>
          <w:sz w:val="24"/>
          <w:szCs w:val="24"/>
        </w:rPr>
        <w:t>2023</w:t>
      </w:r>
      <w:r w:rsidR="0053112E">
        <w:rPr>
          <w:rFonts w:ascii="Arial" w:hAnsi="Arial" w:cs="Arial"/>
          <w:sz w:val="24"/>
          <w:szCs w:val="24"/>
        </w:rPr>
        <w:t xml:space="preserve">                                      </w:t>
      </w:r>
      <w:r w:rsidR="004B22A1">
        <w:rPr>
          <w:rFonts w:ascii="Arial" w:hAnsi="Arial" w:cs="Arial"/>
          <w:sz w:val="24"/>
          <w:szCs w:val="24"/>
        </w:rPr>
        <w:t xml:space="preserve">   </w:t>
      </w:r>
      <w:r w:rsidR="0053112E">
        <w:rPr>
          <w:rFonts w:ascii="Arial" w:hAnsi="Arial" w:cs="Arial"/>
          <w:sz w:val="24"/>
          <w:szCs w:val="24"/>
        </w:rPr>
        <w:t xml:space="preserve">  с. Озерное                    </w:t>
      </w:r>
      <w:r>
        <w:rPr>
          <w:rFonts w:ascii="Arial" w:hAnsi="Arial" w:cs="Arial"/>
          <w:sz w:val="24"/>
          <w:szCs w:val="24"/>
        </w:rPr>
        <w:t xml:space="preserve">                             № </w:t>
      </w:r>
      <w:r w:rsidR="001024CA">
        <w:rPr>
          <w:rFonts w:ascii="Arial" w:hAnsi="Arial" w:cs="Arial"/>
          <w:sz w:val="24"/>
          <w:szCs w:val="24"/>
        </w:rPr>
        <w:t>5 -</w:t>
      </w:r>
      <w:proofErr w:type="gramStart"/>
      <w:r w:rsidR="0053112E">
        <w:rPr>
          <w:rFonts w:ascii="Arial" w:hAnsi="Arial" w:cs="Arial"/>
          <w:sz w:val="24"/>
          <w:szCs w:val="24"/>
        </w:rPr>
        <w:t>п</w:t>
      </w:r>
      <w:proofErr w:type="gramEnd"/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мерах по предотвращению возможного затопления части села Озерное</w:t>
      </w:r>
      <w:r w:rsidR="00031C86">
        <w:rPr>
          <w:rFonts w:ascii="Arial" w:hAnsi="Arial" w:cs="Arial"/>
          <w:sz w:val="24"/>
          <w:szCs w:val="24"/>
        </w:rPr>
        <w:t xml:space="preserve"> в период весеннего паводка 2023</w:t>
      </w:r>
      <w:r w:rsidR="00BA3EA1">
        <w:rPr>
          <w:rFonts w:ascii="Arial" w:hAnsi="Arial" w:cs="Arial"/>
          <w:sz w:val="24"/>
          <w:szCs w:val="24"/>
        </w:rPr>
        <w:t xml:space="preserve"> года</w:t>
      </w: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целях проведения мероприятий по защите и обеспечению населения села Озерное, сельскохозяйственных животных, сохранности объектов экономики, материально-технических ресурсов</w:t>
      </w:r>
      <w:r w:rsidR="00031C86">
        <w:rPr>
          <w:rFonts w:ascii="Arial" w:hAnsi="Arial" w:cs="Arial"/>
          <w:sz w:val="24"/>
          <w:szCs w:val="24"/>
        </w:rPr>
        <w:t xml:space="preserve"> в период весеннего паводка 2023</w:t>
      </w:r>
      <w:r>
        <w:rPr>
          <w:rFonts w:ascii="Arial" w:hAnsi="Arial" w:cs="Arial"/>
          <w:sz w:val="24"/>
          <w:szCs w:val="24"/>
        </w:rPr>
        <w:t xml:space="preserve"> года, руководствуясь </w:t>
      </w:r>
      <w:r w:rsidR="00031C86">
        <w:rPr>
          <w:rFonts w:ascii="Arial" w:hAnsi="Arial" w:cs="Arial"/>
          <w:sz w:val="24"/>
          <w:szCs w:val="24"/>
        </w:rPr>
        <w:t>с Федеральным Законом</w:t>
      </w:r>
      <w:r>
        <w:rPr>
          <w:rFonts w:ascii="Arial" w:hAnsi="Arial" w:cs="Arial"/>
          <w:sz w:val="24"/>
          <w:szCs w:val="24"/>
        </w:rPr>
        <w:t xml:space="preserve"> от 21.12.1994 № 68-ФЗ «О </w:t>
      </w:r>
      <w:r w:rsidRPr="005D0523">
        <w:rPr>
          <w:rFonts w:ascii="Arial" w:hAnsi="Arial" w:cs="Arial"/>
          <w:sz w:val="24"/>
          <w:szCs w:val="24"/>
        </w:rPr>
        <w:t>защите населения и территорий от чрезвычайных ситуаций природного и</w:t>
      </w:r>
      <w:r>
        <w:rPr>
          <w:rFonts w:ascii="Arial" w:hAnsi="Arial" w:cs="Arial"/>
          <w:sz w:val="24"/>
          <w:szCs w:val="24"/>
        </w:rPr>
        <w:t xml:space="preserve"> техногенного характера», </w:t>
      </w:r>
      <w:r w:rsidR="00031C86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Зако</w:t>
      </w:r>
      <w:r w:rsidR="00031C86">
        <w:rPr>
          <w:rFonts w:ascii="Arial" w:hAnsi="Arial" w:cs="Arial"/>
          <w:sz w:val="24"/>
          <w:szCs w:val="24"/>
        </w:rPr>
        <w:t>ном</w:t>
      </w:r>
      <w:r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</w:t>
      </w:r>
      <w:r w:rsidR="00031C86">
        <w:rPr>
          <w:rFonts w:ascii="Arial" w:hAnsi="Arial" w:cs="Arial"/>
          <w:sz w:val="24"/>
          <w:szCs w:val="24"/>
        </w:rPr>
        <w:t>ия в Российской Федерации»,  Уставом</w:t>
      </w:r>
      <w:proofErr w:type="gramEnd"/>
      <w:r>
        <w:rPr>
          <w:rFonts w:ascii="Arial" w:hAnsi="Arial" w:cs="Arial"/>
          <w:sz w:val="24"/>
          <w:szCs w:val="24"/>
        </w:rPr>
        <w:t xml:space="preserve"> Озерновского сельсовета,  ПОСТАНОВЛЯЮ: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Утвердить Положение 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Озерновского сельсовета (приложение 1).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 Утвердить состав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Озерновского сельсовета (приложение 2). 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3.Утвердить План подготовительно-предупредительных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sz w:val="24"/>
          <w:szCs w:val="24"/>
        </w:rPr>
        <w:t xml:space="preserve"> мероприятий на территори</w:t>
      </w:r>
      <w:r w:rsidR="00031C86">
        <w:rPr>
          <w:rFonts w:ascii="Arial" w:hAnsi="Arial" w:cs="Arial"/>
          <w:sz w:val="24"/>
          <w:szCs w:val="24"/>
        </w:rPr>
        <w:t>и Озерновского сельсовета в 2023</w:t>
      </w:r>
      <w:r>
        <w:rPr>
          <w:rFonts w:ascii="Arial" w:hAnsi="Arial" w:cs="Arial"/>
          <w:sz w:val="24"/>
          <w:szCs w:val="24"/>
        </w:rPr>
        <w:t xml:space="preserve"> году (приложение 3).</w:t>
      </w:r>
    </w:p>
    <w:p w:rsidR="0053112E" w:rsidRDefault="0053112E" w:rsidP="00D7701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0523">
        <w:rPr>
          <w:rFonts w:ascii="Arial" w:hAnsi="Arial" w:cs="Arial"/>
          <w:sz w:val="24"/>
          <w:szCs w:val="24"/>
        </w:rPr>
        <w:t>4. Считать утратившим силу постановление администрации Озерн</w:t>
      </w:r>
      <w:r w:rsidR="00031C86">
        <w:rPr>
          <w:rFonts w:ascii="Arial" w:hAnsi="Arial" w:cs="Arial"/>
          <w:sz w:val="24"/>
          <w:szCs w:val="24"/>
        </w:rPr>
        <w:t>овского сельсовета от 24.02.2022 № 6</w:t>
      </w:r>
      <w:r w:rsidRPr="005D0523">
        <w:rPr>
          <w:rFonts w:ascii="Arial" w:hAnsi="Arial" w:cs="Arial"/>
          <w:sz w:val="24"/>
          <w:szCs w:val="24"/>
        </w:rPr>
        <w:t>-п «О мерах по предотвращению возможного затопления части села Озерное</w:t>
      </w:r>
      <w:r w:rsidR="00031C86">
        <w:rPr>
          <w:rFonts w:ascii="Arial" w:hAnsi="Arial" w:cs="Arial"/>
          <w:sz w:val="24"/>
          <w:szCs w:val="24"/>
        </w:rPr>
        <w:t xml:space="preserve"> в период весеннего паводка 2022</w:t>
      </w:r>
      <w:r w:rsidRPr="005D0523">
        <w:rPr>
          <w:rFonts w:ascii="Arial" w:hAnsi="Arial" w:cs="Arial"/>
          <w:sz w:val="24"/>
          <w:szCs w:val="24"/>
        </w:rPr>
        <w:t xml:space="preserve"> года».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Постановление вступает в силу со дня подписания и подлежит опубликованию в информационном издании «Озерновские ведомости».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031C86" w:rsidP="005311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53112E">
        <w:rPr>
          <w:rFonts w:ascii="Arial" w:hAnsi="Arial" w:cs="Arial"/>
          <w:sz w:val="24"/>
          <w:szCs w:val="24"/>
        </w:rPr>
        <w:t xml:space="preserve"> Озерновского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       Е.А. Поплюйкова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031C86" w:rsidRDefault="00031C86" w:rsidP="0053112E">
      <w:pPr>
        <w:jc w:val="center"/>
        <w:rPr>
          <w:rFonts w:ascii="Arial" w:hAnsi="Arial" w:cs="Arial"/>
          <w:sz w:val="24"/>
          <w:szCs w:val="24"/>
        </w:rPr>
      </w:pPr>
    </w:p>
    <w:p w:rsidR="00031C86" w:rsidRDefault="00031C86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53112E" w:rsidRDefault="0053112E" w:rsidP="0053112E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3112E" w:rsidRDefault="0053112E" w:rsidP="0053112E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53112E" w:rsidRDefault="00031C86" w:rsidP="0053112E">
      <w:pPr>
        <w:ind w:left="5387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14.02.2023 № </w:t>
      </w:r>
      <w:r w:rsidR="001024CA">
        <w:rPr>
          <w:rFonts w:ascii="Arial" w:hAnsi="Arial" w:cs="Arial"/>
          <w:sz w:val="24"/>
          <w:szCs w:val="24"/>
        </w:rPr>
        <w:t xml:space="preserve">5 </w:t>
      </w:r>
      <w:r w:rsidR="0053112E">
        <w:rPr>
          <w:rFonts w:ascii="Arial" w:hAnsi="Arial" w:cs="Arial"/>
          <w:sz w:val="24"/>
          <w:szCs w:val="24"/>
        </w:rPr>
        <w:t>-</w:t>
      </w:r>
      <w:proofErr w:type="gramStart"/>
      <w:r w:rsidR="0053112E">
        <w:rPr>
          <w:rFonts w:ascii="Arial" w:hAnsi="Arial" w:cs="Arial"/>
          <w:sz w:val="24"/>
          <w:szCs w:val="24"/>
        </w:rPr>
        <w:t>п</w:t>
      </w:r>
      <w:proofErr w:type="gramEnd"/>
    </w:p>
    <w:p w:rsidR="0053112E" w:rsidRDefault="0053112E" w:rsidP="0053112E">
      <w:pPr>
        <w:ind w:right="141"/>
        <w:jc w:val="right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1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53112E" w:rsidRDefault="0053112E" w:rsidP="0053112E">
      <w:pPr>
        <w:pStyle w:val="1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комиссии Озерновского сельсовета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I . Общие положения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</w:t>
      </w:r>
      <w:proofErr w:type="spellStart"/>
      <w:r>
        <w:rPr>
          <w:rFonts w:ascii="Arial" w:hAnsi="Arial" w:cs="Arial"/>
          <w:sz w:val="24"/>
          <w:szCs w:val="24"/>
        </w:rPr>
        <w:t>Противопаводковая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 создаётся при администрации сельсовета,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Озерновского сельсовета (далее – сельсовет).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1.2. Состав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 ежегодно утверждается  главой сельсовета. 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 w:rsidRPr="00C03548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03548">
        <w:rPr>
          <w:rFonts w:ascii="Arial" w:hAnsi="Arial" w:cs="Arial"/>
          <w:sz w:val="24"/>
          <w:szCs w:val="24"/>
        </w:rPr>
        <w:t xml:space="preserve">В своей деятельности </w:t>
      </w:r>
      <w:proofErr w:type="spellStart"/>
      <w:r w:rsidRPr="00C03548">
        <w:rPr>
          <w:rFonts w:ascii="Arial" w:hAnsi="Arial" w:cs="Arial"/>
          <w:sz w:val="24"/>
          <w:szCs w:val="24"/>
        </w:rPr>
        <w:t>противопаводковая</w:t>
      </w:r>
      <w:proofErr w:type="spellEnd"/>
      <w:r w:rsidRPr="00C03548">
        <w:rPr>
          <w:rFonts w:ascii="Arial" w:hAnsi="Arial" w:cs="Arial"/>
          <w:sz w:val="24"/>
          <w:szCs w:val="24"/>
        </w:rPr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 настоящим Положением, другими нормативно-правовыми актами, регулирующими отношения в области защиты населения от чрезвычайных ситуаций.</w:t>
      </w:r>
      <w:proofErr w:type="gramEnd"/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1.4. Принятые комиссией решения оформляются постановлением администрации сельсовета.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 xml:space="preserve">II . Основные задачи </w:t>
      </w:r>
      <w:proofErr w:type="spellStart"/>
      <w:r>
        <w:rPr>
          <w:rStyle w:val="a6"/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Style w:val="a6"/>
          <w:rFonts w:ascii="Arial" w:hAnsi="Arial" w:cs="Arial"/>
          <w:sz w:val="24"/>
          <w:szCs w:val="24"/>
        </w:rPr>
        <w:t xml:space="preserve"> комиссии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2.1. </w:t>
      </w:r>
      <w:proofErr w:type="spellStart"/>
      <w:r>
        <w:rPr>
          <w:rFonts w:ascii="Arial" w:hAnsi="Arial" w:cs="Arial"/>
          <w:sz w:val="24"/>
          <w:szCs w:val="24"/>
        </w:rPr>
        <w:t>Противопаводковая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комиссия, при угрозе возникновения затопления, работа</w:t>
      </w:r>
      <w:r>
        <w:rPr>
          <w:rFonts w:ascii="Arial" w:hAnsi="Arial" w:cs="Arial"/>
          <w:sz w:val="24"/>
          <w:szCs w:val="24"/>
        </w:rPr>
        <w:softHyphen/>
        <w:t>ет в дежурном режиме и проводит следующие мероприятия: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организует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паводковой обстановкой в зоне своей ответственности;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>
        <w:rPr>
          <w:rFonts w:ascii="Arial" w:hAnsi="Arial" w:cs="Arial"/>
          <w:sz w:val="24"/>
          <w:szCs w:val="24"/>
        </w:rPr>
        <w:t>противопаводковыми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комиссиями, комисси</w:t>
      </w:r>
      <w:r>
        <w:rPr>
          <w:rFonts w:ascii="Arial" w:hAnsi="Arial" w:cs="Arial"/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проводит информационно-разъяснительную работу по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тематике, правилам поведения и действиям населения во время наводне</w:t>
      </w:r>
      <w:r>
        <w:rPr>
          <w:rFonts w:ascii="Arial" w:hAnsi="Arial" w:cs="Arial"/>
          <w:sz w:val="24"/>
          <w:szCs w:val="24"/>
        </w:rPr>
        <w:softHyphen/>
        <w:t>ний;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отправляет донесения в вышестоящие органы управления;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уточняет и корректирует планы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sz w:val="24"/>
          <w:szCs w:val="24"/>
        </w:rPr>
        <w:t xml:space="preserve"> мероприятий с учетом складывающейся обстановки;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уточняет места временного отселения постра</w:t>
      </w:r>
      <w:r>
        <w:rPr>
          <w:rFonts w:ascii="Arial" w:hAnsi="Arial" w:cs="Arial"/>
          <w:sz w:val="24"/>
          <w:szCs w:val="24"/>
        </w:rPr>
        <w:softHyphen/>
        <w:t>давших жителей из подтопленных домов, организует подго</w:t>
      </w:r>
      <w:r>
        <w:rPr>
          <w:rFonts w:ascii="Arial" w:hAnsi="Arial" w:cs="Arial"/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согласует с органами внутренних дел поря</w:t>
      </w:r>
      <w:r>
        <w:rPr>
          <w:rFonts w:ascii="Arial" w:hAnsi="Arial" w:cs="Arial"/>
          <w:sz w:val="24"/>
          <w:szCs w:val="24"/>
        </w:rPr>
        <w:softHyphen/>
        <w:t>док охраны имущества, оказавшегося в зоне затопления;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организует и поддерживает взаимодействие со всеми службами гражданской обороны.      </w:t>
      </w:r>
    </w:p>
    <w:p w:rsidR="0053112E" w:rsidRDefault="0053112E" w:rsidP="0053112E">
      <w:pPr>
        <w:pStyle w:val="FR2"/>
        <w:ind w:left="0" w:right="60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. Превентивные мероприятия в период подготовки к </w:t>
      </w:r>
      <w:proofErr w:type="gramStart"/>
      <w:r>
        <w:rPr>
          <w:rFonts w:ascii="Arial" w:hAnsi="Arial" w:cs="Arial"/>
          <w:sz w:val="24"/>
          <w:szCs w:val="24"/>
        </w:rPr>
        <w:t>паводковым  явлениям</w:t>
      </w:r>
      <w:proofErr w:type="gramEnd"/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В подготовительный период важную роль играет анализ обстановки и про</w:t>
      </w:r>
      <w:r>
        <w:rPr>
          <w:rFonts w:ascii="Arial" w:hAnsi="Arial" w:cs="Arial"/>
          <w:sz w:val="24"/>
          <w:szCs w:val="24"/>
        </w:rPr>
        <w:softHyphen/>
        <w:t>гнозирование возможного затопления части села Озерное.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Анализ обстановки предусматривает выявление возможных </w:t>
      </w:r>
      <w:proofErr w:type="gramStart"/>
      <w:r>
        <w:rPr>
          <w:rFonts w:ascii="Arial" w:hAnsi="Arial" w:cs="Arial"/>
          <w:sz w:val="24"/>
          <w:szCs w:val="24"/>
        </w:rPr>
        <w:t>причин возник</w:t>
      </w:r>
      <w:r>
        <w:rPr>
          <w:rFonts w:ascii="Arial" w:hAnsi="Arial" w:cs="Arial"/>
          <w:sz w:val="24"/>
          <w:szCs w:val="24"/>
        </w:rPr>
        <w:softHyphen/>
        <w:t>новения угрозы затопления части села</w:t>
      </w:r>
      <w:proofErr w:type="gramEnd"/>
      <w:r>
        <w:rPr>
          <w:rFonts w:ascii="Arial" w:hAnsi="Arial" w:cs="Arial"/>
          <w:sz w:val="24"/>
          <w:szCs w:val="24"/>
        </w:rPr>
        <w:t xml:space="preserve"> Озерное, среди которых могут быть на</w:t>
      </w:r>
      <w:r>
        <w:rPr>
          <w:rFonts w:ascii="Arial" w:hAnsi="Arial" w:cs="Arial"/>
          <w:sz w:val="24"/>
          <w:szCs w:val="24"/>
        </w:rPr>
        <w:softHyphen/>
        <w:t xml:space="preserve">званы половодье и паводок, а также факторы, способствующие возникновению затопления и подтопления. При этомвыявляются возможные сценарии развития </w:t>
      </w:r>
      <w:proofErr w:type="gramStart"/>
      <w:r>
        <w:rPr>
          <w:rFonts w:ascii="Arial" w:hAnsi="Arial" w:cs="Arial"/>
          <w:sz w:val="24"/>
          <w:szCs w:val="24"/>
        </w:rPr>
        <w:t>ЧС</w:t>
      </w:r>
      <w:proofErr w:type="gramEnd"/>
      <w:r>
        <w:rPr>
          <w:rFonts w:ascii="Arial" w:hAnsi="Arial" w:cs="Arial"/>
          <w:sz w:val="24"/>
          <w:szCs w:val="24"/>
        </w:rPr>
        <w:t xml:space="preserve"> в результате </w:t>
      </w:r>
      <w:proofErr w:type="gramStart"/>
      <w:r>
        <w:rPr>
          <w:rFonts w:ascii="Arial" w:hAnsi="Arial" w:cs="Arial"/>
          <w:sz w:val="24"/>
          <w:szCs w:val="24"/>
        </w:rPr>
        <w:t>которых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существенно нарушаются условия жизнедеятельности людей на территории села </w:t>
      </w:r>
      <w:proofErr w:type="gramStart"/>
      <w:r>
        <w:rPr>
          <w:rFonts w:ascii="Arial" w:hAnsi="Arial" w:cs="Arial"/>
          <w:sz w:val="24"/>
          <w:szCs w:val="24"/>
        </w:rPr>
        <w:t>Озерное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могут быть значительные материальные потери;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>
        <w:rPr>
          <w:rFonts w:ascii="Arial" w:hAnsi="Arial" w:cs="Arial"/>
          <w:sz w:val="24"/>
          <w:szCs w:val="24"/>
        </w:rPr>
        <w:softHyphen/>
        <w:t>рий, производится на основании: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собственных оценок территориальных органов управления.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>
        <w:rPr>
          <w:rFonts w:ascii="Arial" w:hAnsi="Arial" w:cs="Arial"/>
          <w:sz w:val="24"/>
          <w:szCs w:val="24"/>
        </w:rPr>
        <w:t>вторичным факторам, представляющим угрозу населению и объектам эко</w:t>
      </w:r>
      <w:r>
        <w:rPr>
          <w:rFonts w:ascii="Arial" w:hAnsi="Arial" w:cs="Arial"/>
          <w:sz w:val="24"/>
          <w:szCs w:val="24"/>
        </w:rPr>
        <w:softHyphen/>
        <w:t>номики производится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оценка вероятности возникновения ЧС;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оценка масштабов возможной ЧС.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Под масштабами  следует понимать: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количество погибших;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количество пострадавших;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величину материального ущерба;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объем </w:t>
      </w:r>
      <w:proofErr w:type="spellStart"/>
      <w:r>
        <w:rPr>
          <w:rFonts w:ascii="Arial" w:hAnsi="Arial" w:cs="Arial"/>
          <w:sz w:val="24"/>
          <w:szCs w:val="24"/>
        </w:rPr>
        <w:t>эвакомероприятий</w:t>
      </w:r>
      <w:proofErr w:type="spellEnd"/>
      <w:r>
        <w:rPr>
          <w:rFonts w:ascii="Arial" w:hAnsi="Arial" w:cs="Arial"/>
          <w:sz w:val="24"/>
          <w:szCs w:val="24"/>
        </w:rPr>
        <w:t xml:space="preserve"> и первичного жизнеобеспечения </w:t>
      </w:r>
      <w:proofErr w:type="spellStart"/>
      <w:r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затраты на ликвидацию ЧС и восстановительные работы;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косвенные потери (затраты на пособия, компенсационные выплаты, пенсии и т.д.) и др.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вероятности возникновения и масштабов ЧС, вызванных паводками на </w:t>
      </w:r>
      <w:proofErr w:type="spellStart"/>
      <w:r>
        <w:rPr>
          <w:rFonts w:ascii="Arial" w:hAnsi="Arial" w:cs="Arial"/>
          <w:sz w:val="24"/>
          <w:szCs w:val="24"/>
        </w:rPr>
        <w:t>жизненноважных</w:t>
      </w:r>
      <w:proofErr w:type="spellEnd"/>
      <w:r>
        <w:rPr>
          <w:rFonts w:ascii="Arial" w:hAnsi="Arial" w:cs="Arial"/>
          <w:sz w:val="24"/>
          <w:szCs w:val="24"/>
        </w:rPr>
        <w:t xml:space="preserve"> объектах, системах жизнеобеспечения и т.д., производится администрацией сельсовета.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В период весеннего половодья и паводков на </w:t>
      </w:r>
      <w:proofErr w:type="spellStart"/>
      <w:r>
        <w:rPr>
          <w:rFonts w:ascii="Arial" w:hAnsi="Arial" w:cs="Arial"/>
          <w:sz w:val="24"/>
          <w:szCs w:val="24"/>
        </w:rPr>
        <w:t>рекахрайона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противопаводковая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  предусматривает  выполнение следующих мероприятий: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определение границ и размеров зон затопления, объектов экономики, пло</w:t>
      </w:r>
      <w:r>
        <w:rPr>
          <w:rFonts w:ascii="Arial" w:hAnsi="Arial" w:cs="Arial"/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>
        <w:rPr>
          <w:rFonts w:ascii="Arial" w:hAnsi="Arial" w:cs="Arial"/>
          <w:sz w:val="24"/>
          <w:szCs w:val="24"/>
        </w:rPr>
        <w:t>отселяемых</w:t>
      </w:r>
      <w:proofErr w:type="gramEnd"/>
      <w:r>
        <w:rPr>
          <w:rFonts w:ascii="Arial" w:hAnsi="Arial" w:cs="Arial"/>
          <w:sz w:val="24"/>
          <w:szCs w:val="24"/>
        </w:rPr>
        <w:t xml:space="preserve"> из зоны затопления;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определение подтопленных, разрушенных домов, построек и т.п.;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объемы откачки воды из затопленных сооружений;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количество голов погибших сельскохозяйственных животных;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определение предварительного размера материального ущерба;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численность привлекаемых сил и средств (личного состава, техники и т.п.);</w:t>
      </w:r>
    </w:p>
    <w:p w:rsidR="0053112E" w:rsidRDefault="0053112E" w:rsidP="0053112E">
      <w:pPr>
        <w:pStyle w:val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непосредственные мероприятия по защите населения.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  <w:lang w:val="en-US"/>
        </w:rPr>
        <w:t>IV</w:t>
      </w:r>
      <w:r>
        <w:rPr>
          <w:rStyle w:val="a6"/>
          <w:rFonts w:ascii="Arial" w:hAnsi="Arial" w:cs="Arial"/>
          <w:sz w:val="24"/>
          <w:szCs w:val="24"/>
        </w:rPr>
        <w:t>. Состав комиссии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4.1. Комиссию возглавляет и организует председатель, в его отсутствие заместитель.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       4.2.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4.3. Положение и состав комиссии утверждается главой сельсовета.</w:t>
      </w:r>
      <w:r>
        <w:rPr>
          <w:rFonts w:ascii="Arial" w:hAnsi="Arial" w:cs="Arial"/>
          <w:sz w:val="24"/>
          <w:szCs w:val="24"/>
        </w:rPr>
        <w:br/>
        <w:t xml:space="preserve">       4.4. Функциональные обязанности членов комиссии утверждаются председателем комиссии.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 xml:space="preserve">V . Организация работы </w:t>
      </w:r>
      <w:proofErr w:type="spellStart"/>
      <w:r>
        <w:rPr>
          <w:rStyle w:val="a6"/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Style w:val="a6"/>
          <w:rFonts w:ascii="Arial" w:hAnsi="Arial" w:cs="Arial"/>
          <w:sz w:val="24"/>
          <w:szCs w:val="24"/>
        </w:rPr>
        <w:t xml:space="preserve"> комиссии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5.1. Председатель комиссии несёт персональную ответственность за выполнение возложенных на комиссию задач и функций.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5.2. Распределение обязанностей между членами комиссии производится председателем комиссии.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5.3. Работа комиссии осуществляется в соответствии с годовым планом работы.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5.4. Решение комиссии принимается простым большинством голосов членов комиссии, присутствующих на заседании.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5.6. Организация работы комиссии возлагается на секретаря комиссии, в обязанности которого входят: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подготовка материалов к заседанию комиссии;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созывы заседания и ведение протоколов.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/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Озерновского сельсовета </w:t>
      </w:r>
    </w:p>
    <w:p w:rsidR="0053112E" w:rsidRDefault="00031C86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14.02.2023 № </w:t>
      </w:r>
      <w:r w:rsidR="001024CA">
        <w:rPr>
          <w:rFonts w:ascii="Arial" w:hAnsi="Arial" w:cs="Arial"/>
          <w:sz w:val="24"/>
          <w:szCs w:val="24"/>
        </w:rPr>
        <w:t>5</w:t>
      </w:r>
      <w:r w:rsidR="0053112E">
        <w:rPr>
          <w:rFonts w:ascii="Arial" w:hAnsi="Arial" w:cs="Arial"/>
          <w:sz w:val="24"/>
          <w:szCs w:val="24"/>
        </w:rPr>
        <w:t xml:space="preserve">-п       </w:t>
      </w: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</w:t>
      </w:r>
    </w:p>
    <w:p w:rsidR="0053112E" w:rsidRDefault="0053112E" w:rsidP="0053112E">
      <w:pPr>
        <w:pStyle w:val="a3"/>
        <w:tabs>
          <w:tab w:val="left" w:pos="10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сельской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комиссии</w:t>
      </w:r>
    </w:p>
    <w:p w:rsidR="0053112E" w:rsidRDefault="0053112E" w:rsidP="0053112E">
      <w:pPr>
        <w:pStyle w:val="a3"/>
        <w:tabs>
          <w:tab w:val="left" w:pos="10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О.В. Зубарева  – глава Озерновского сельсовета, председатель комиссии;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Е.А. Поплюйкова – зам. главы Озерновского сельсовета, зам. председателя комиссии;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М.А. </w:t>
      </w:r>
      <w:proofErr w:type="spellStart"/>
      <w:r>
        <w:rPr>
          <w:rFonts w:ascii="Arial" w:hAnsi="Arial" w:cs="Arial"/>
          <w:bCs/>
          <w:sz w:val="24"/>
          <w:szCs w:val="24"/>
        </w:rPr>
        <w:t>Пуса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ведущий специалист Озерновского сельсовета, секретарь комиссии;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 (по согласованию)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И.В.  Денисенко – начальник подразделения с. </w:t>
      </w:r>
      <w:proofErr w:type="gramStart"/>
      <w:r>
        <w:rPr>
          <w:rFonts w:ascii="Arial" w:hAnsi="Arial" w:cs="Arial"/>
          <w:bCs/>
          <w:sz w:val="24"/>
          <w:szCs w:val="24"/>
        </w:rPr>
        <w:t>Озерное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«ПУ Енисейский»;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Ю.А. </w:t>
      </w:r>
      <w:proofErr w:type="spellStart"/>
      <w:r>
        <w:rPr>
          <w:rFonts w:ascii="Arial" w:hAnsi="Arial" w:cs="Arial"/>
          <w:bCs/>
          <w:sz w:val="24"/>
          <w:szCs w:val="24"/>
        </w:rPr>
        <w:t>Литвинская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– заведующая врачебной амбулаторией с. </w:t>
      </w:r>
      <w:proofErr w:type="gramStart"/>
      <w:r>
        <w:rPr>
          <w:rFonts w:ascii="Arial" w:hAnsi="Arial" w:cs="Arial"/>
          <w:bCs/>
          <w:sz w:val="24"/>
          <w:szCs w:val="24"/>
        </w:rPr>
        <w:t>Озерное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</w:p>
    <w:p w:rsidR="0053112E" w:rsidRDefault="0053112E" w:rsidP="0053112E">
      <w:pPr>
        <w:pStyle w:val="a3"/>
        <w:tabs>
          <w:tab w:val="left" w:pos="1080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Г.А.   </w:t>
      </w:r>
      <w:proofErr w:type="spellStart"/>
      <w:r>
        <w:rPr>
          <w:rFonts w:ascii="Arial" w:hAnsi="Arial" w:cs="Arial"/>
          <w:bCs/>
          <w:sz w:val="24"/>
          <w:szCs w:val="24"/>
        </w:rPr>
        <w:t>Драчук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– директор МБОУ </w:t>
      </w:r>
      <w:proofErr w:type="spellStart"/>
      <w:r>
        <w:rPr>
          <w:rFonts w:ascii="Arial" w:hAnsi="Arial" w:cs="Arial"/>
          <w:bCs/>
          <w:sz w:val="24"/>
          <w:szCs w:val="24"/>
        </w:rPr>
        <w:t>Озерновской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СОШ №47;</w:t>
      </w:r>
    </w:p>
    <w:p w:rsidR="0053112E" w:rsidRDefault="0053112E" w:rsidP="0053112E">
      <w:pPr>
        <w:tabs>
          <w:tab w:val="left" w:pos="1080"/>
          <w:tab w:val="left" w:pos="1260"/>
        </w:tabs>
        <w:rPr>
          <w:rFonts w:ascii="Arial" w:hAnsi="Arial" w:cs="Arial"/>
          <w:b/>
          <w:bCs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jc w:val="left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3112E" w:rsidRDefault="0053112E" w:rsidP="0053112E">
      <w:pPr>
        <w:pStyle w:val="3"/>
        <w:tabs>
          <w:tab w:val="left" w:pos="2992"/>
          <w:tab w:val="left" w:pos="3366"/>
        </w:tabs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Озерновского сельсовета </w:t>
      </w:r>
    </w:p>
    <w:p w:rsidR="0053112E" w:rsidRDefault="00031C86" w:rsidP="0053112E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14.02.2022 №  </w:t>
      </w:r>
      <w:r w:rsidR="001024CA">
        <w:rPr>
          <w:rFonts w:ascii="Arial" w:hAnsi="Arial" w:cs="Arial"/>
          <w:sz w:val="24"/>
          <w:szCs w:val="24"/>
        </w:rPr>
        <w:t>5</w:t>
      </w:r>
      <w:r w:rsidR="0053112E">
        <w:rPr>
          <w:rFonts w:ascii="Arial" w:hAnsi="Arial" w:cs="Arial"/>
          <w:sz w:val="24"/>
          <w:szCs w:val="24"/>
        </w:rPr>
        <w:t xml:space="preserve">-п                                            </w:t>
      </w:r>
    </w:p>
    <w:p w:rsidR="0053112E" w:rsidRDefault="0053112E" w:rsidP="0053112E">
      <w:pPr>
        <w:tabs>
          <w:tab w:val="left" w:pos="42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53112E" w:rsidRDefault="0053112E" w:rsidP="0053112E">
      <w:pPr>
        <w:tabs>
          <w:tab w:val="left" w:pos="42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подготовке к весеннему половодью на территор</w:t>
      </w:r>
      <w:r w:rsidR="00031C86">
        <w:rPr>
          <w:rFonts w:ascii="Arial" w:hAnsi="Arial" w:cs="Arial"/>
          <w:sz w:val="24"/>
          <w:szCs w:val="24"/>
        </w:rPr>
        <w:t>ии Озерновского сельсовета 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53112E" w:rsidRDefault="0053112E" w:rsidP="0053112E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tbl>
      <w:tblPr>
        <w:tblStyle w:val="a5"/>
        <w:tblW w:w="10200" w:type="dxa"/>
        <w:tblInd w:w="-318" w:type="dxa"/>
        <w:tblLayout w:type="fixed"/>
        <w:tblLook w:val="01E0"/>
      </w:tblPr>
      <w:tblGrid>
        <w:gridCol w:w="647"/>
        <w:gridCol w:w="5303"/>
        <w:gridCol w:w="2125"/>
        <w:gridCol w:w="2125"/>
      </w:tblGrid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целях предотвращения подтопления жилых домов талыми водами, организовать проведение очистки водосточных канав, кюветов на подведомственной территории. 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Информировать население, попадающее в зону затопления о складывающейся обстановке и действиях в случае возникновения чрезвычайных ситуаций.                                              </w:t>
            </w:r>
          </w:p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Информацию о складывающейся паводковой обстановке докладывать в Управление по ГО, ЧС  Енисейского района по телефону 2-80-06 в рабочие дни; в выходные и праздничные дни через диспетчера  ЕДДС Енисейского района по телефонам 2-80-12, сот. 89504106484                                              </w:t>
            </w:r>
          </w:p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факте возникновения или случившейся чрезвычайной ситуации докладывать немедленно диспетчеру ЕДДС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Озерновского сельсовета 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Проверить наличие и исправность систем оповещения и связи, распространить памятки по действиям населения при угрозе затопления. Довести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эваконаселения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порядок эвакуации и под роспись места временного расселения эвакуируемого населения при подтоплении подтапливаемой зоны села.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Озерновского сельсовета 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Определить комплекс мероприятий: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-подготовка мест временного размещения эвакуации населения;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 проведению эвакуации населения из зон возможного затопления;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 организации первоочередного жизнеобеспечения населения, заключить договора с торговыми организациями, расположенными на подведомственной территории, на поставку продуктов питания и предметов первой необходимости, в случае возникновения ЧС паводкового периода;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-по защите сельскохозяйственных животных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материальных ценностей, в случае подъема уровня воды выше критических отметок.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Произвести предварительные расчеты по эвакуации населения, домашних животных и материальных ценностей из зон возможных затоплений. Заключить предварительные договора на возможное   привлечение автотранспортной техники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плавсредств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(моторные лодки) для проведения эвакуационных мероприятий и снабжения продуктами питания, и предметами первой необходимости эвакуированного населения в период паводка.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АдминистрацияОзерновского сельсовета 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Подготовить имеющиеся помещения в планируемых местах эвакуации для приема эвакуированного населения на случай возникновения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сельсовета.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Подготовить места временного содержания сельскохозяйственных животных в период возможного паводка.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паводкоопасных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территориях села установить дополнительные водомерные посты в составе 1-2 чел.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подъемом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4C1291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91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91" w:rsidRDefault="004C1291" w:rsidP="004C1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291">
              <w:rPr>
                <w:rFonts w:ascii="Arial" w:hAnsi="Arial" w:cs="Arial"/>
                <w:sz w:val="24"/>
                <w:szCs w:val="24"/>
              </w:rPr>
              <w:t xml:space="preserve">Определить местоположение водомерного поста с целью наблюдения изменения уровня </w:t>
            </w:r>
            <w:proofErr w:type="spellStart"/>
            <w:r w:rsidRPr="004C1291">
              <w:rPr>
                <w:rFonts w:ascii="Arial" w:hAnsi="Arial" w:cs="Arial"/>
                <w:sz w:val="24"/>
                <w:szCs w:val="24"/>
              </w:rPr>
              <w:t>подтопляемости</w:t>
            </w:r>
            <w:proofErr w:type="spellEnd"/>
            <w:r w:rsidRPr="004C1291">
              <w:rPr>
                <w:rFonts w:ascii="Arial" w:hAnsi="Arial" w:cs="Arial"/>
                <w:sz w:val="24"/>
                <w:szCs w:val="24"/>
              </w:rPr>
              <w:t xml:space="preserve"> с привязкой к земельному участку  по адресу: </w:t>
            </w:r>
            <w:proofErr w:type="gramStart"/>
            <w:r w:rsidRPr="004C12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C1291">
              <w:rPr>
                <w:rFonts w:ascii="Arial" w:hAnsi="Arial" w:cs="Arial"/>
                <w:sz w:val="24"/>
                <w:szCs w:val="24"/>
              </w:rPr>
              <w:t xml:space="preserve">. Озерное ул. </w:t>
            </w:r>
            <w:proofErr w:type="spellStart"/>
            <w:r w:rsidRPr="004C1291">
              <w:rPr>
                <w:rFonts w:ascii="Arial" w:hAnsi="Arial" w:cs="Arial"/>
                <w:sz w:val="24"/>
                <w:szCs w:val="24"/>
              </w:rPr>
              <w:t>Рожкина</w:t>
            </w:r>
            <w:proofErr w:type="spellEnd"/>
            <w:r w:rsidRPr="004C1291">
              <w:rPr>
                <w:rFonts w:ascii="Arial" w:hAnsi="Arial" w:cs="Arial"/>
                <w:sz w:val="24"/>
                <w:szCs w:val="24"/>
              </w:rPr>
              <w:t xml:space="preserve">  23</w:t>
            </w:r>
          </w:p>
          <w:p w:rsidR="004C1291" w:rsidRDefault="004C1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91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10.03.2023г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91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Представить на согласование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районную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КЧС и ПБ предложения по участию в специальном учении  с практическими мероприятиями на территории села Озерное. Произвести  предварительные расчеты, объемы и размер денежных средств, необходимых для организации жизнеобеспечения пострадавшего населения в зонах возможного затопления, в местах эвакуации и снабжения продовольствием, материально-техническими средствами, предметами первой необходимости и ГСМ.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 подстанций, опор линий электропередач, предприятий, учреждений и организаций, расположенных в зоне ледохода и затопления паводками.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C0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031C86">
              <w:rPr>
                <w:rFonts w:ascii="Arial" w:hAnsi="Arial" w:cs="Arial"/>
                <w:sz w:val="24"/>
                <w:szCs w:val="24"/>
              </w:rPr>
              <w:t>.03.2023</w:t>
            </w:r>
            <w:r w:rsidR="005311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Подготовить жилой сектор, сектор питания и организовать первоочередное жизнеобеспечение продовольствием, предметами первой необходимости, медикаментами.</w:t>
            </w:r>
          </w:p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Подготовить емкости для создания запасов питьевой воды в местах предполагаемого расселения населения. Обеспечить места складирования и хранения материальных средств.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необходимости, заблаговременно до начала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Произвести очистку  крыш, водоотводов, дренажных канав и кюветов от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начала периода снеготаяния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53112E" w:rsidTr="005311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4C1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широкую пропаганду борьбы со стихийными бедствиями и возможными чрезвычайными ситуациями во время весеннего половодья и ледохода на реке Кемь.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период весеннего половодья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</w:tbl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Лист согласования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состава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Озерновского сельсовета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6" w:type="dxa"/>
        <w:tblLook w:val="00A0"/>
      </w:tblPr>
      <w:tblGrid>
        <w:gridCol w:w="543"/>
        <w:gridCol w:w="2117"/>
        <w:gridCol w:w="5672"/>
        <w:gridCol w:w="1274"/>
      </w:tblGrid>
      <w:tr w:rsidR="0053112E" w:rsidTr="005311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3112E" w:rsidTr="005311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Драчук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МБОУ СОШ № 47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зерное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2E" w:rsidTr="005311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Ю.А.Литвинская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Озерновской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врачебной амбулаторией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2E" w:rsidTr="005311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12E" w:rsidRDefault="0053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Денисенко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2E" w:rsidRDefault="005311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начальник подразделения с.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Озерное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«ПУ Енисейский»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E" w:rsidRDefault="0053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DB5" w:rsidRDefault="00420DB5"/>
    <w:sectPr w:rsidR="00420DB5" w:rsidSect="0098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09"/>
    <w:rsid w:val="00031C86"/>
    <w:rsid w:val="000654FB"/>
    <w:rsid w:val="001024CA"/>
    <w:rsid w:val="002E2B56"/>
    <w:rsid w:val="00420DB5"/>
    <w:rsid w:val="0044683C"/>
    <w:rsid w:val="004B22A1"/>
    <w:rsid w:val="004C1291"/>
    <w:rsid w:val="004D7606"/>
    <w:rsid w:val="0053112E"/>
    <w:rsid w:val="005D0523"/>
    <w:rsid w:val="005F197A"/>
    <w:rsid w:val="0062174D"/>
    <w:rsid w:val="009809F6"/>
    <w:rsid w:val="00BA3EA1"/>
    <w:rsid w:val="00BC3CA9"/>
    <w:rsid w:val="00BF3323"/>
    <w:rsid w:val="00C03548"/>
    <w:rsid w:val="00C74EA3"/>
    <w:rsid w:val="00C95474"/>
    <w:rsid w:val="00D77019"/>
    <w:rsid w:val="00DA016B"/>
    <w:rsid w:val="00DE1909"/>
    <w:rsid w:val="00DE42E1"/>
    <w:rsid w:val="00E84976"/>
    <w:rsid w:val="00EA3233"/>
    <w:rsid w:val="00F22B06"/>
    <w:rsid w:val="00F6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1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3112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11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3112E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3112E"/>
    <w:pPr>
      <w:widowControl w:val="0"/>
      <w:snapToGrid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11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1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3112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11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3112E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3112E"/>
    <w:pPr>
      <w:widowControl w:val="0"/>
      <w:snapToGrid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11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2023-02-14T02:58:00Z</cp:lastPrinted>
  <dcterms:created xsi:type="dcterms:W3CDTF">2023-02-14T08:19:00Z</dcterms:created>
  <dcterms:modified xsi:type="dcterms:W3CDTF">2023-02-16T07:27:00Z</dcterms:modified>
</cp:coreProperties>
</file>