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27" w:rsidRPr="009B4559" w:rsidRDefault="00331F61" w:rsidP="008B1C2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-18.15pt;width:57.3pt;height:67.2pt;z-index:251659264">
            <v:imagedata r:id="rId6" o:title=""/>
            <w10:wrap type="topAndBottom"/>
          </v:shape>
          <o:OLEObject Type="Embed" ProgID="MSPhotoEd.3" ShapeID="_x0000_s1026" DrawAspect="Content" ObjectID="_1783242609" r:id="rId7"/>
        </w:pic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B1C27" w:rsidRPr="009B4559" w:rsidRDefault="008B1C27" w:rsidP="008B1C2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ОЗЕРНОВСКОГО СЕЛЬСОВЕТА</w:t>
      </w:r>
    </w:p>
    <w:p w:rsidR="008B1C27" w:rsidRPr="009B4559" w:rsidRDefault="008B1C27" w:rsidP="008B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8B1C27" w:rsidRPr="009B4559" w:rsidRDefault="008B1C27" w:rsidP="008B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8B1C27" w:rsidRPr="009B4559" w:rsidRDefault="008B1C27" w:rsidP="008B1C27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C27" w:rsidRPr="009B4559" w:rsidRDefault="008B1C27" w:rsidP="0013362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B1C27" w:rsidRPr="009B4559" w:rsidRDefault="001136B2" w:rsidP="001336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6E62DE">
        <w:rPr>
          <w:rFonts w:ascii="Arial" w:eastAsia="Times New Roman" w:hAnsi="Arial" w:cs="Arial"/>
          <w:sz w:val="24"/>
          <w:szCs w:val="24"/>
          <w:lang w:eastAsia="ru-RU"/>
        </w:rPr>
        <w:t>.07.2024</w:t>
      </w:r>
      <w:r w:rsidR="0027178F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27178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7178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</w:t>
      </w:r>
      <w:r w:rsidR="001336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>с. Озерное</w: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</w:t>
      </w:r>
      <w:r w:rsidR="0027178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717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7721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E62D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8B1C27" w:rsidRDefault="008B1C27" w:rsidP="008B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E28D2" w:rsidRDefault="00E20651" w:rsidP="002E28D2">
      <w:pPr>
        <w:spacing w:after="0" w:line="240" w:lineRule="auto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2E28D2">
        <w:rPr>
          <w:rFonts w:ascii="Arial" w:hAnsi="Arial" w:cs="Arial"/>
          <w:bCs/>
          <w:kern w:val="36"/>
          <w:sz w:val="24"/>
          <w:szCs w:val="24"/>
        </w:rPr>
        <w:t xml:space="preserve">Об утверждении нормативных затрат на обеспечение </w:t>
      </w:r>
      <w:proofErr w:type="gramStart"/>
      <w:r w:rsidRPr="002E28D2">
        <w:rPr>
          <w:rFonts w:ascii="Arial" w:hAnsi="Arial" w:cs="Arial"/>
          <w:bCs/>
          <w:kern w:val="36"/>
          <w:sz w:val="24"/>
          <w:szCs w:val="24"/>
        </w:rPr>
        <w:t xml:space="preserve">функций администрации </w:t>
      </w:r>
      <w:r w:rsidR="002E28D2">
        <w:rPr>
          <w:rFonts w:ascii="Arial" w:hAnsi="Arial" w:cs="Arial"/>
          <w:bCs/>
          <w:kern w:val="36"/>
          <w:sz w:val="24"/>
          <w:szCs w:val="24"/>
        </w:rPr>
        <w:t xml:space="preserve">Озерновского </w:t>
      </w:r>
      <w:r w:rsidRPr="002E28D2">
        <w:rPr>
          <w:rFonts w:ascii="Arial" w:hAnsi="Arial" w:cs="Arial"/>
          <w:bCs/>
          <w:kern w:val="36"/>
          <w:sz w:val="24"/>
          <w:szCs w:val="24"/>
        </w:rPr>
        <w:t>сельсовета Енисейского района Красноярского края</w:t>
      </w:r>
      <w:proofErr w:type="gramEnd"/>
      <w:r w:rsidRPr="002E28D2"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:rsidR="00B77891" w:rsidRPr="002E28D2" w:rsidRDefault="00B77891" w:rsidP="002E2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FBF" w:rsidRPr="002E28D2" w:rsidRDefault="002E28D2" w:rsidP="00B778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E28D2">
        <w:rPr>
          <w:rFonts w:ascii="Arial" w:hAnsi="Arial" w:cs="Arial"/>
          <w:sz w:val="24"/>
          <w:szCs w:val="24"/>
        </w:rPr>
        <w:t xml:space="preserve">В соответствии с частью 4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</w:t>
      </w:r>
      <w:r w:rsidR="001136B2">
        <w:rPr>
          <w:rFonts w:ascii="Arial" w:hAnsi="Arial" w:cs="Arial"/>
          <w:sz w:val="24"/>
          <w:szCs w:val="24"/>
        </w:rPr>
        <w:t>Озерновского</w:t>
      </w:r>
      <w:proofErr w:type="gramEnd"/>
      <w:r w:rsidRPr="002E28D2">
        <w:rPr>
          <w:rFonts w:ascii="Arial" w:hAnsi="Arial" w:cs="Arial"/>
          <w:sz w:val="24"/>
          <w:szCs w:val="24"/>
        </w:rPr>
        <w:t xml:space="preserve"> сельсовета Енисейского</w:t>
      </w:r>
      <w:r w:rsidR="001136B2">
        <w:rPr>
          <w:rFonts w:ascii="Arial" w:hAnsi="Arial" w:cs="Arial"/>
          <w:sz w:val="24"/>
          <w:szCs w:val="24"/>
        </w:rPr>
        <w:t xml:space="preserve"> района Красноярского края от 09.01.2017</w:t>
      </w:r>
      <w:r w:rsidRPr="002E28D2">
        <w:rPr>
          <w:rFonts w:ascii="Arial" w:hAnsi="Arial" w:cs="Arial"/>
          <w:sz w:val="24"/>
          <w:szCs w:val="24"/>
        </w:rPr>
        <w:t xml:space="preserve"> </w:t>
      </w:r>
      <w:r w:rsidR="001136B2">
        <w:rPr>
          <w:rFonts w:ascii="Arial" w:hAnsi="Arial" w:cs="Arial"/>
          <w:sz w:val="24"/>
          <w:szCs w:val="24"/>
        </w:rPr>
        <w:t>№ 1</w:t>
      </w:r>
      <w:r w:rsidRPr="002E28D2">
        <w:rPr>
          <w:rFonts w:ascii="Arial" w:hAnsi="Arial" w:cs="Arial"/>
          <w:sz w:val="24"/>
          <w:szCs w:val="24"/>
        </w:rPr>
        <w:t xml:space="preserve">-п </w:t>
      </w:r>
      <w:r w:rsidR="001136B2">
        <w:rPr>
          <w:rFonts w:ascii="Arial" w:hAnsi="Arial" w:cs="Arial"/>
          <w:sz w:val="24"/>
          <w:szCs w:val="24"/>
        </w:rPr>
        <w:t>«</w:t>
      </w:r>
      <w:r w:rsidR="001136B2" w:rsidRPr="00266B38">
        <w:rPr>
          <w:rFonts w:ascii="Arial" w:hAnsi="Arial" w:cs="Arial"/>
          <w:sz w:val="24"/>
          <w:szCs w:val="24"/>
        </w:rPr>
        <w:t>Об утверждении Правил определения нормативных затрат на обеспечение функций администрации Озерновского сельсовета Енисейского района Красноярского края</w:t>
      </w:r>
      <w:r w:rsidR="001136B2">
        <w:rPr>
          <w:rFonts w:ascii="Arial" w:hAnsi="Arial" w:cs="Arial"/>
          <w:sz w:val="24"/>
          <w:szCs w:val="24"/>
        </w:rPr>
        <w:t xml:space="preserve">», </w:t>
      </w:r>
      <w:r w:rsidRPr="002E28D2">
        <w:rPr>
          <w:rFonts w:ascii="Arial" w:hAnsi="Arial" w:cs="Arial"/>
          <w:sz w:val="24"/>
          <w:szCs w:val="24"/>
        </w:rPr>
        <w:t xml:space="preserve">Уставом </w:t>
      </w:r>
      <w:r w:rsidR="001136B2">
        <w:rPr>
          <w:rFonts w:ascii="Arial" w:hAnsi="Arial" w:cs="Arial"/>
          <w:sz w:val="24"/>
          <w:szCs w:val="24"/>
        </w:rPr>
        <w:t>Озерновского</w:t>
      </w:r>
      <w:r w:rsidRPr="002E28D2">
        <w:rPr>
          <w:rFonts w:ascii="Arial" w:hAnsi="Arial" w:cs="Arial"/>
          <w:sz w:val="24"/>
          <w:szCs w:val="24"/>
        </w:rPr>
        <w:t xml:space="preserve"> сельсовета Енисейского района,</w:t>
      </w:r>
      <w:r w:rsidRPr="002E28D2">
        <w:rPr>
          <w:rFonts w:ascii="Arial" w:hAnsi="Arial" w:cs="Arial"/>
          <w:bCs/>
          <w:sz w:val="24"/>
          <w:szCs w:val="24"/>
        </w:rPr>
        <w:t xml:space="preserve"> для обеспечения муниципальных нужд</w:t>
      </w:r>
      <w:r w:rsidRPr="002E28D2">
        <w:rPr>
          <w:rFonts w:ascii="Arial" w:hAnsi="Arial" w:cs="Arial"/>
          <w:sz w:val="24"/>
          <w:szCs w:val="24"/>
        </w:rPr>
        <w:t xml:space="preserve"> администрации </w:t>
      </w:r>
      <w:r w:rsidR="001136B2">
        <w:rPr>
          <w:rFonts w:ascii="Arial" w:hAnsi="Arial" w:cs="Arial"/>
          <w:sz w:val="24"/>
          <w:szCs w:val="24"/>
        </w:rPr>
        <w:t>Озерновского</w:t>
      </w:r>
      <w:r w:rsidRPr="002E28D2">
        <w:rPr>
          <w:rFonts w:ascii="Arial" w:hAnsi="Arial" w:cs="Arial"/>
          <w:sz w:val="24"/>
          <w:szCs w:val="24"/>
        </w:rPr>
        <w:t xml:space="preserve"> сельсовета  Енисейского района и ее </w:t>
      </w:r>
      <w:r w:rsidRPr="002E28D2">
        <w:rPr>
          <w:rFonts w:ascii="Arial" w:hAnsi="Arial" w:cs="Arial"/>
          <w:bCs/>
          <w:sz w:val="24"/>
          <w:szCs w:val="24"/>
        </w:rPr>
        <w:t>подведомственных казённых и бюджетных учреждений,</w:t>
      </w:r>
      <w:r w:rsidRPr="002E28D2">
        <w:rPr>
          <w:rFonts w:ascii="Arial" w:hAnsi="Arial" w:cs="Arial"/>
          <w:sz w:val="24"/>
          <w:szCs w:val="24"/>
        </w:rPr>
        <w:t xml:space="preserve"> </w:t>
      </w:r>
      <w:r w:rsidR="00B66FBF" w:rsidRPr="002E28D2">
        <w:rPr>
          <w:rFonts w:ascii="Arial" w:hAnsi="Arial" w:cs="Arial"/>
          <w:b/>
          <w:sz w:val="24"/>
          <w:szCs w:val="24"/>
        </w:rPr>
        <w:t>ПОСТАНОВЛЯЮ:</w:t>
      </w:r>
    </w:p>
    <w:p w:rsidR="002E28D2" w:rsidRPr="002E28D2" w:rsidRDefault="002E28D2" w:rsidP="002E28D2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E28D2">
        <w:rPr>
          <w:rFonts w:ascii="Arial" w:eastAsia="Times New Roman" w:hAnsi="Arial" w:cs="Arial"/>
          <w:sz w:val="24"/>
          <w:szCs w:val="24"/>
        </w:rPr>
        <w:t xml:space="preserve">Утвердить нормативных затрат на обеспечение </w:t>
      </w:r>
      <w:proofErr w:type="gramStart"/>
      <w:r w:rsidRPr="002E28D2">
        <w:rPr>
          <w:rFonts w:ascii="Arial" w:eastAsia="Times New Roman" w:hAnsi="Arial" w:cs="Arial"/>
          <w:sz w:val="24"/>
          <w:szCs w:val="24"/>
        </w:rPr>
        <w:t>функций администрации Озерновского сельсовета Енисей</w:t>
      </w:r>
      <w:r w:rsidR="00B77891">
        <w:rPr>
          <w:rFonts w:ascii="Arial" w:eastAsia="Times New Roman" w:hAnsi="Arial" w:cs="Arial"/>
          <w:sz w:val="24"/>
          <w:szCs w:val="24"/>
        </w:rPr>
        <w:t>ского района Красноярского края</w:t>
      </w:r>
      <w:proofErr w:type="gramEnd"/>
      <w:r w:rsidRPr="002E28D2">
        <w:rPr>
          <w:rFonts w:ascii="Arial" w:eastAsia="Times New Roman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2E28D2" w:rsidRPr="002E28D2" w:rsidRDefault="002E28D2" w:rsidP="002E28D2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28D2">
        <w:rPr>
          <w:rFonts w:ascii="Arial" w:eastAsia="Times New Roman" w:hAnsi="Arial" w:cs="Arial"/>
          <w:bCs/>
          <w:sz w:val="24"/>
          <w:szCs w:val="24"/>
          <w:lang w:eastAsia="ru-RU"/>
        </w:rPr>
        <w:t>Считать утратившим силу постановление администрации Озерновского сельсовета от 31.01.2017 № 21-п «</w:t>
      </w:r>
      <w:r w:rsidRPr="002E28D2">
        <w:rPr>
          <w:rFonts w:ascii="Arial" w:hAnsi="Arial" w:cs="Arial"/>
          <w:sz w:val="24"/>
          <w:szCs w:val="24"/>
        </w:rPr>
        <w:t xml:space="preserve">Об утверждении нормативных затрат на обеспечение </w:t>
      </w:r>
      <w:proofErr w:type="gramStart"/>
      <w:r w:rsidRPr="002E28D2">
        <w:rPr>
          <w:rFonts w:ascii="Arial" w:hAnsi="Arial" w:cs="Arial"/>
          <w:sz w:val="24"/>
          <w:szCs w:val="24"/>
        </w:rPr>
        <w:t>функций администрации Озерновского сельсовета Енисейского района Красноярского края</w:t>
      </w:r>
      <w:proofErr w:type="gramEnd"/>
      <w:r w:rsidRPr="002E28D2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2E28D2" w:rsidRPr="002E28D2" w:rsidRDefault="00A95691" w:rsidP="002E28D2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28D2">
        <w:rPr>
          <w:rFonts w:ascii="Arial" w:hAnsi="Arial" w:cs="Arial"/>
          <w:sz w:val="24"/>
          <w:szCs w:val="24"/>
        </w:rPr>
        <w:t xml:space="preserve">Контроль    за     </w:t>
      </w:r>
      <w:r w:rsidR="002E28D2" w:rsidRPr="002E28D2">
        <w:rPr>
          <w:rFonts w:ascii="Arial" w:hAnsi="Arial" w:cs="Arial"/>
          <w:sz w:val="24"/>
          <w:szCs w:val="24"/>
        </w:rPr>
        <w:t>исполнение</w:t>
      </w:r>
      <w:r w:rsidRPr="002E28D2">
        <w:rPr>
          <w:rFonts w:ascii="Arial" w:hAnsi="Arial" w:cs="Arial"/>
          <w:sz w:val="24"/>
          <w:szCs w:val="24"/>
        </w:rPr>
        <w:t xml:space="preserve"> </w:t>
      </w:r>
      <w:r w:rsidR="002E28D2" w:rsidRPr="002E28D2">
        <w:rPr>
          <w:rFonts w:ascii="Arial" w:hAnsi="Arial" w:cs="Arial"/>
          <w:sz w:val="24"/>
          <w:szCs w:val="24"/>
        </w:rPr>
        <w:t xml:space="preserve">    настоящего постановления   </w:t>
      </w:r>
      <w:r w:rsidR="002E28D2">
        <w:rPr>
          <w:rFonts w:ascii="Arial" w:hAnsi="Arial" w:cs="Arial"/>
          <w:sz w:val="24"/>
          <w:szCs w:val="24"/>
        </w:rPr>
        <w:t xml:space="preserve">оставляю </w:t>
      </w:r>
      <w:r w:rsidRPr="002E28D2">
        <w:rPr>
          <w:rFonts w:ascii="Arial" w:hAnsi="Arial" w:cs="Arial"/>
          <w:sz w:val="24"/>
          <w:szCs w:val="24"/>
        </w:rPr>
        <w:t>за собой</w:t>
      </w:r>
      <w:r w:rsidR="002E28D2" w:rsidRPr="002E28D2">
        <w:rPr>
          <w:rFonts w:ascii="Arial" w:hAnsi="Arial" w:cs="Arial"/>
          <w:sz w:val="24"/>
          <w:szCs w:val="24"/>
        </w:rPr>
        <w:t xml:space="preserve">. </w:t>
      </w:r>
    </w:p>
    <w:p w:rsidR="002E28D2" w:rsidRPr="002E28D2" w:rsidRDefault="002E28D2" w:rsidP="00C80E86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28D2">
        <w:rPr>
          <w:rFonts w:ascii="Arial" w:hAnsi="Arial" w:cs="Arial"/>
          <w:bCs/>
          <w:sz w:val="24"/>
          <w:szCs w:val="24"/>
        </w:rPr>
        <w:t>Настоящее постановление вступает в силу со дня подписания.</w:t>
      </w:r>
    </w:p>
    <w:p w:rsidR="002E28D2" w:rsidRPr="002E28D2" w:rsidRDefault="002E28D2" w:rsidP="00C80E86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2E28D2">
        <w:rPr>
          <w:rFonts w:ascii="Arial" w:hAnsi="Arial" w:cs="Arial"/>
          <w:sz w:val="24"/>
          <w:szCs w:val="24"/>
        </w:rPr>
        <w:t>Настоящее постановление подлежит размещению в единой информационной системе в сфере закупок (</w:t>
      </w:r>
      <w:hyperlink r:id="rId8" w:history="1">
        <w:r w:rsidRPr="002E28D2">
          <w:rPr>
            <w:rStyle w:val="a6"/>
            <w:rFonts w:ascii="Arial" w:hAnsi="Arial" w:cs="Arial"/>
            <w:sz w:val="24"/>
            <w:szCs w:val="24"/>
          </w:rPr>
          <w:t>www.zakupki.gov.ru</w:t>
        </w:r>
      </w:hyperlink>
      <w:r w:rsidRPr="002E28D2">
        <w:rPr>
          <w:rFonts w:ascii="Arial" w:hAnsi="Arial" w:cs="Arial"/>
          <w:sz w:val="24"/>
          <w:szCs w:val="24"/>
        </w:rPr>
        <w:t xml:space="preserve">) и на официальном сайте </w:t>
      </w:r>
      <w:r>
        <w:rPr>
          <w:rFonts w:ascii="Arial" w:hAnsi="Arial" w:cs="Arial"/>
          <w:sz w:val="24"/>
          <w:szCs w:val="24"/>
        </w:rPr>
        <w:t>администрации Озерновского сельсовета.</w:t>
      </w:r>
    </w:p>
    <w:p w:rsidR="00A95691" w:rsidRDefault="00A95691" w:rsidP="002E28D2">
      <w:pPr>
        <w:autoSpaceDE w:val="0"/>
        <w:autoSpaceDN w:val="0"/>
        <w:adjustRightInd w:val="0"/>
        <w:spacing w:after="0" w:line="240" w:lineRule="atLeast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A95691" w:rsidRDefault="00A95691" w:rsidP="002E28D2">
      <w:pPr>
        <w:autoSpaceDE w:val="0"/>
        <w:autoSpaceDN w:val="0"/>
        <w:adjustRightInd w:val="0"/>
        <w:spacing w:after="0" w:line="240" w:lineRule="atLeast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2E28D2" w:rsidRDefault="002E28D2" w:rsidP="002E28D2">
      <w:pPr>
        <w:autoSpaceDE w:val="0"/>
        <w:autoSpaceDN w:val="0"/>
        <w:adjustRightInd w:val="0"/>
        <w:spacing w:after="0" w:line="240" w:lineRule="atLeast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A95691" w:rsidRPr="006D2D61" w:rsidRDefault="00A95691" w:rsidP="002E28D2">
      <w:pPr>
        <w:autoSpaceDE w:val="0"/>
        <w:autoSpaceDN w:val="0"/>
        <w:adjustRightInd w:val="0"/>
        <w:spacing w:after="0" w:line="240" w:lineRule="atLeast"/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О.В. Зубарева</w:t>
      </w:r>
    </w:p>
    <w:p w:rsidR="002E28D2" w:rsidRDefault="002E28D2" w:rsidP="002E28D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  <w:sectPr w:rsidR="002E28D2" w:rsidSect="002F39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6803" w:rsidRDefault="002E28D2" w:rsidP="00A86803">
      <w:pPr>
        <w:pStyle w:val="2"/>
        <w:ind w:left="5387" w:right="14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</w:t>
      </w:r>
      <w:r w:rsidR="00A86803">
        <w:rPr>
          <w:rFonts w:ascii="Arial" w:hAnsi="Arial" w:cs="Arial"/>
          <w:sz w:val="24"/>
          <w:szCs w:val="24"/>
        </w:rPr>
        <w:t xml:space="preserve">Приложение 1 </w:t>
      </w:r>
    </w:p>
    <w:p w:rsidR="00A86803" w:rsidRDefault="002E28D2" w:rsidP="00A86803">
      <w:pPr>
        <w:pStyle w:val="2"/>
        <w:ind w:left="5387" w:right="14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A8680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86803" w:rsidRDefault="002E28D2" w:rsidP="00A86803">
      <w:pPr>
        <w:pStyle w:val="2"/>
        <w:ind w:left="5387" w:right="14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A86803">
        <w:rPr>
          <w:rFonts w:ascii="Arial" w:hAnsi="Arial" w:cs="Arial"/>
          <w:sz w:val="24"/>
          <w:szCs w:val="24"/>
        </w:rPr>
        <w:t>Озерновского сельсовета</w:t>
      </w:r>
    </w:p>
    <w:p w:rsidR="00A86803" w:rsidRDefault="002E28D2" w:rsidP="00A86803">
      <w:pPr>
        <w:ind w:left="5387"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от 23</w:t>
      </w:r>
      <w:r w:rsidR="00A86803">
        <w:rPr>
          <w:rFonts w:ascii="Arial" w:hAnsi="Arial" w:cs="Arial"/>
          <w:sz w:val="24"/>
          <w:szCs w:val="24"/>
        </w:rPr>
        <w:t>.07.2024 № 6</w:t>
      </w:r>
      <w:r>
        <w:rPr>
          <w:rFonts w:ascii="Arial" w:hAnsi="Arial" w:cs="Arial"/>
          <w:sz w:val="24"/>
          <w:szCs w:val="24"/>
        </w:rPr>
        <w:t>2</w:t>
      </w:r>
      <w:r w:rsidR="00A86803">
        <w:rPr>
          <w:rFonts w:ascii="Arial" w:hAnsi="Arial" w:cs="Arial"/>
          <w:sz w:val="24"/>
          <w:szCs w:val="24"/>
        </w:rPr>
        <w:t>-п</w:t>
      </w:r>
    </w:p>
    <w:p w:rsidR="002E28D2" w:rsidRPr="002E28D2" w:rsidRDefault="002E28D2" w:rsidP="002E2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 xml:space="preserve">Нормативные затраты на обеспечение </w:t>
      </w:r>
      <w:proofErr w:type="gramStart"/>
      <w:r w:rsidRPr="002E28D2">
        <w:rPr>
          <w:rFonts w:ascii="Arial" w:hAnsi="Arial" w:cs="Arial"/>
          <w:b/>
          <w:sz w:val="24"/>
          <w:szCs w:val="24"/>
        </w:rPr>
        <w:t xml:space="preserve">функций администрации </w:t>
      </w:r>
      <w:r>
        <w:rPr>
          <w:rFonts w:ascii="Arial" w:hAnsi="Arial" w:cs="Arial"/>
          <w:b/>
          <w:sz w:val="24"/>
          <w:szCs w:val="24"/>
        </w:rPr>
        <w:t>Озерновского</w:t>
      </w:r>
      <w:r w:rsidRPr="002E28D2">
        <w:rPr>
          <w:rFonts w:ascii="Arial" w:hAnsi="Arial" w:cs="Arial"/>
          <w:b/>
          <w:sz w:val="24"/>
          <w:szCs w:val="24"/>
        </w:rPr>
        <w:t xml:space="preserve"> сельсовета Енисейс</w:t>
      </w:r>
      <w:r w:rsidR="00B77891">
        <w:rPr>
          <w:rFonts w:ascii="Arial" w:hAnsi="Arial" w:cs="Arial"/>
          <w:b/>
          <w:sz w:val="24"/>
          <w:szCs w:val="24"/>
        </w:rPr>
        <w:t>кого района Красноярского края</w:t>
      </w:r>
      <w:proofErr w:type="gramEnd"/>
      <w:r w:rsidR="00B77891">
        <w:rPr>
          <w:rFonts w:ascii="Arial" w:hAnsi="Arial" w:cs="Arial"/>
          <w:b/>
          <w:sz w:val="24"/>
          <w:szCs w:val="24"/>
        </w:rPr>
        <w:t xml:space="preserve"> </w:t>
      </w:r>
    </w:p>
    <w:p w:rsidR="002E28D2" w:rsidRPr="002E28D2" w:rsidRDefault="002E28D2" w:rsidP="002E28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28D2" w:rsidRPr="002E28D2" w:rsidRDefault="002E28D2" w:rsidP="002E28D2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1. Норматив количества абонентских номеров пользовательского (оконечного) оборудования, подключенного к сети подвижной связи</w:t>
      </w:r>
    </w:p>
    <w:p w:rsidR="002E28D2" w:rsidRPr="002E28D2" w:rsidRDefault="002E28D2" w:rsidP="002E28D2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3945" w:type="dxa"/>
        <w:tblInd w:w="6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6858"/>
        <w:gridCol w:w="6521"/>
      </w:tblGrid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Категория должностей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Количество абонентских </w:t>
            </w: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номеров</w:t>
            </w:r>
          </w:p>
        </w:tc>
      </w:tr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номера на 1 муниципального служащего</w:t>
            </w:r>
          </w:p>
        </w:tc>
      </w:tr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</w:tr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</w:tr>
    </w:tbl>
    <w:p w:rsidR="002E28D2" w:rsidRPr="002E28D2" w:rsidRDefault="002E28D2" w:rsidP="002E28D2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2. Норматив цены услуг подвижной связи</w:t>
      </w:r>
    </w:p>
    <w:p w:rsidR="002E28D2" w:rsidRPr="002E28D2" w:rsidRDefault="002E28D2" w:rsidP="002E28D2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3945" w:type="dxa"/>
        <w:tblInd w:w="6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1897"/>
        <w:gridCol w:w="3827"/>
        <w:gridCol w:w="4961"/>
        <w:gridCol w:w="2694"/>
      </w:tblGrid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Вид связи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Категория должностей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услуги связи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D2" w:rsidRPr="002E28D2" w:rsidRDefault="002E28D2" w:rsidP="002E28D2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Цена минуты разговора при междугородних телефонных соединениях</w:t>
            </w: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Подвижная связь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(стационарные телефоны)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Муниципальные служащие, замещающие должности,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Ежемесячные расходы не более 1000,00 рублей в расчете на муниципального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служащего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уровня тарифов и тарифных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планов на абонентскую плату для абонентов на территории Красноярского края</w:t>
            </w:r>
          </w:p>
        </w:tc>
      </w:tr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Подвижная связь (стационарные телефоны)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Ежемесячные расходы не более 700,00 рублей в расчете на муниципального служащего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Подвижная связь (стационарные телефоны)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Ежемесячные расходы не более 700,00 рублей в расчете на 1 сотрудника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</w:tbl>
    <w:p w:rsidR="002E28D2" w:rsidRPr="002E28D2" w:rsidRDefault="002E28D2" w:rsidP="002E28D2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3. Норматив количества SIM-карт, используемых в планшетных компьютерах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2E28D2">
        <w:rPr>
          <w:rFonts w:ascii="Arial" w:hAnsi="Arial" w:cs="Arial"/>
          <w:sz w:val="24"/>
          <w:szCs w:val="24"/>
        </w:rPr>
        <w:t>Не приобретается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4. Норматив цены и количества принтеров, многофункциональных устройств и копировальных аппаратов (иной оргтехники)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669"/>
        <w:gridCol w:w="1134"/>
        <w:gridCol w:w="851"/>
        <w:gridCol w:w="2551"/>
        <w:gridCol w:w="1559"/>
        <w:gridCol w:w="1560"/>
      </w:tblGrid>
      <w:tr w:rsidR="00E85E22" w:rsidRPr="002E28D2" w:rsidTr="00B778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Категории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B77891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изм</w:t>
            </w:r>
            <w:proofErr w:type="spell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Максимально допустимая цена за ед. (руб.).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B77891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Срок полезного использо</w:t>
            </w:r>
            <w:r w:rsidR="002E28D2"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вания</w:t>
            </w:r>
          </w:p>
        </w:tc>
      </w:tr>
      <w:tr w:rsidR="00E85E22" w:rsidRPr="002E28D2" w:rsidTr="00B77891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Муниципальные служащие, замещающие должности, относящиеся к высшей, главной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Многофункцион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альное 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ед. на муниципального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не более  80000,00</w:t>
            </w: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22" w:rsidRDefault="00E85E2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5E22" w:rsidRDefault="00E85E2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5E22" w:rsidRDefault="00E85E2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5E22" w:rsidRDefault="00E85E2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5E22" w:rsidRDefault="00E85E2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5E22" w:rsidRDefault="00E85E2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5E22" w:rsidRDefault="00E85E2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  <w:tr w:rsidR="00E85E22" w:rsidRPr="002E28D2" w:rsidTr="00B77891">
        <w:trPr>
          <w:trHeight w:val="7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на муниципального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70000,00</w:t>
            </w: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E22" w:rsidRPr="002E28D2" w:rsidTr="00B77891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на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70000,00</w:t>
            </w: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E22" w:rsidRPr="002E28D2" w:rsidTr="00B77891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Принтер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на  муниципального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80000,00</w:t>
            </w: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5 лет </w:t>
            </w:r>
          </w:p>
        </w:tc>
      </w:tr>
      <w:tr w:rsidR="00E85E22" w:rsidRPr="002E28D2" w:rsidTr="00B77891">
        <w:trPr>
          <w:trHeight w:val="5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на  муниципального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70000,00</w:t>
            </w: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E22" w:rsidRPr="002E28D2" w:rsidTr="00B77891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на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70000,00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5. Норматив количества и цены средств подвижной связи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945" w:type="dxa"/>
        <w:tblInd w:w="6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1897"/>
        <w:gridCol w:w="4819"/>
        <w:gridCol w:w="1843"/>
        <w:gridCol w:w="2268"/>
        <w:gridCol w:w="2552"/>
      </w:tblGrid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Вид связи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Категория должностей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7891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Количество средств </w:t>
            </w: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8D2" w:rsidRPr="002E28D2" w:rsidRDefault="00B77891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Цена приобретения сре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дств </w:t>
            </w:r>
            <w:r w:rsidR="002E28D2"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св</w:t>
            </w:r>
            <w:proofErr w:type="gramEnd"/>
            <w:r w:rsidR="002E28D2"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язи &lt;1&gt;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D2" w:rsidRPr="002E28D2" w:rsidRDefault="002E28D2" w:rsidP="002E28D2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Цена минуты разговора при междугородних телефонных соединениях</w:t>
            </w: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Подвиж-ная</w:t>
            </w:r>
            <w:proofErr w:type="spellEnd"/>
            <w:proofErr w:type="gramEnd"/>
            <w:r w:rsidRPr="002E28D2">
              <w:rPr>
                <w:rFonts w:ascii="Arial" w:hAnsi="Arial" w:cs="Arial"/>
                <w:sz w:val="24"/>
                <w:szCs w:val="24"/>
              </w:rPr>
              <w:t xml:space="preserve"> связь (сотовая связь)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Муниципальные служащие, замещающие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1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единицы в расчете на муниципального служащего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15 000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тыс. рублей включительно 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уровня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тарифов и тарифных планов на абонентскую плату для абонентов на территории Красноярского края</w:t>
            </w:r>
          </w:p>
        </w:tc>
      </w:tr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Подвиж-ная</w:t>
            </w:r>
            <w:proofErr w:type="spellEnd"/>
            <w:proofErr w:type="gramEnd"/>
            <w:r w:rsidRPr="002E28D2">
              <w:rPr>
                <w:rFonts w:ascii="Arial" w:hAnsi="Arial" w:cs="Arial"/>
                <w:sz w:val="24"/>
                <w:szCs w:val="24"/>
              </w:rPr>
              <w:t xml:space="preserve"> связь (сотовая связь)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</w:tr>
      <w:tr w:rsidR="002E28D2" w:rsidRPr="002E28D2" w:rsidTr="00E85E2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Подвиж-ная</w:t>
            </w:r>
            <w:proofErr w:type="spellEnd"/>
            <w:proofErr w:type="gramEnd"/>
            <w:r w:rsidRPr="002E28D2">
              <w:rPr>
                <w:rFonts w:ascii="Arial" w:hAnsi="Arial" w:cs="Arial"/>
                <w:sz w:val="24"/>
                <w:szCs w:val="24"/>
              </w:rPr>
              <w:t xml:space="preserve"> связь (сотовая связь)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</w:tr>
    </w:tbl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09" w:hanging="169"/>
        <w:jc w:val="both"/>
        <w:rPr>
          <w:rFonts w:ascii="Arial" w:hAnsi="Arial" w:cs="Arial"/>
          <w:sz w:val="24"/>
          <w:szCs w:val="24"/>
        </w:rPr>
      </w:pPr>
      <w:r w:rsidRPr="002E28D2">
        <w:rPr>
          <w:rFonts w:ascii="Arial" w:hAnsi="Arial" w:cs="Arial"/>
          <w:sz w:val="24"/>
          <w:szCs w:val="24"/>
        </w:rPr>
        <w:t>&lt;1&gt; Периодичность приобретения сре</w:t>
      </w:r>
      <w:proofErr w:type="gramStart"/>
      <w:r w:rsidRPr="002E28D2">
        <w:rPr>
          <w:rFonts w:ascii="Arial" w:hAnsi="Arial" w:cs="Arial"/>
          <w:sz w:val="24"/>
          <w:szCs w:val="24"/>
        </w:rPr>
        <w:t>дств св</w:t>
      </w:r>
      <w:proofErr w:type="gramEnd"/>
      <w:r w:rsidRPr="002E28D2">
        <w:rPr>
          <w:rFonts w:ascii="Arial" w:hAnsi="Arial" w:cs="Arial"/>
          <w:sz w:val="24"/>
          <w:szCs w:val="24"/>
        </w:rPr>
        <w:t>язи определяется максимальным сроком полезного использования и составляет 5 лет.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6. Норматив количества и цены планшетных компьютеров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2E28D2">
        <w:rPr>
          <w:rFonts w:ascii="Arial" w:hAnsi="Arial" w:cs="Arial"/>
          <w:sz w:val="24"/>
          <w:szCs w:val="24"/>
        </w:rPr>
        <w:t>Не приобретается</w:t>
      </w:r>
    </w:p>
    <w:p w:rsidR="002E28D2" w:rsidRPr="002E28D2" w:rsidRDefault="002E28D2" w:rsidP="002E28D2">
      <w:pPr>
        <w:spacing w:after="0" w:line="240" w:lineRule="auto"/>
        <w:ind w:left="720"/>
        <w:contextualSpacing/>
        <w:jc w:val="both"/>
        <w:rPr>
          <w:rFonts w:ascii="Arial" w:hAnsi="Arial" w:cs="Arial"/>
          <w:bCs/>
          <w:color w:val="D99594"/>
          <w:sz w:val="24"/>
          <w:szCs w:val="24"/>
        </w:rPr>
      </w:pPr>
    </w:p>
    <w:p w:rsidR="002E28D2" w:rsidRPr="002E28D2" w:rsidRDefault="002E28D2" w:rsidP="00B7789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7. Норматив количества и цены носителей информации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895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396"/>
        <w:gridCol w:w="1843"/>
        <w:gridCol w:w="992"/>
        <w:gridCol w:w="2977"/>
        <w:gridCol w:w="2126"/>
        <w:gridCol w:w="993"/>
      </w:tblGrid>
      <w:tr w:rsidR="002E28D2" w:rsidRPr="002E28D2" w:rsidTr="00E85E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Категории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B77891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изм</w:t>
            </w:r>
            <w:proofErr w:type="spell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Максимально допустимая цена за ед. (руб.).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эксплуа-тации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годах</w:t>
            </w:r>
          </w:p>
        </w:tc>
      </w:tr>
      <w:tr w:rsidR="002E28D2" w:rsidRPr="002E28D2" w:rsidTr="00E85E22">
        <w:trPr>
          <w:trHeight w:val="8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Муниципальные служащие, замещающие должности, относящиеся к высшей, главной группе должностей (глава, заместитель главы, начальник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учреждения, заместитель начальника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память USB </w:t>
            </w: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Flash</w:t>
            </w:r>
            <w:proofErr w:type="spellEnd"/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32-64Гб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1500 рублей за 1 единицу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 года</w:t>
            </w:r>
          </w:p>
        </w:tc>
      </w:tr>
      <w:tr w:rsidR="002E28D2" w:rsidRPr="002E28D2" w:rsidTr="00E85E22">
        <w:trPr>
          <w:trHeight w:val="4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DVD-R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 на единицу фактической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численности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100,00 рублей за 1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единицу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before="100" w:beforeAutospacing="1" w:after="0" w:line="240" w:lineRule="auto"/>
              <w:ind w:firstLine="5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1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CD-R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before="100" w:beforeAutospacing="1" w:after="0" w:line="240" w:lineRule="auto"/>
              <w:ind w:firstLine="5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память USB </w:t>
            </w: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Flash</w:t>
            </w:r>
            <w:proofErr w:type="spellEnd"/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32-64Гб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1500 рублей за 1 единицу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 года</w:t>
            </w:r>
          </w:p>
        </w:tc>
      </w:tr>
      <w:tr w:rsidR="002E28D2" w:rsidRPr="002E28D2" w:rsidTr="00E85E22">
        <w:trPr>
          <w:trHeight w:val="1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DVD-R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before="100" w:beforeAutospacing="1" w:after="0" w:line="240" w:lineRule="auto"/>
              <w:ind w:firstLine="56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1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CD-R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before="100" w:beforeAutospacing="1" w:after="0" w:line="240" w:lineRule="auto"/>
              <w:ind w:firstLine="56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7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память USB </w:t>
            </w: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Flash</w:t>
            </w:r>
            <w:proofErr w:type="spellEnd"/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32-64Гб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1500 рублей за 1 единицу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 года</w:t>
            </w:r>
          </w:p>
        </w:tc>
      </w:tr>
      <w:tr w:rsidR="002E28D2" w:rsidRPr="002E28D2" w:rsidTr="00E85E22">
        <w:trPr>
          <w:trHeight w:val="7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DVD-R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before="100" w:beforeAutospacing="1" w:after="0" w:line="240" w:lineRule="auto"/>
              <w:ind w:firstLine="56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7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CD-R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before="100" w:beforeAutospacing="1" w:after="0" w:line="240" w:lineRule="auto"/>
              <w:ind w:firstLine="56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  <w:bookmarkStart w:id="0" w:name="P75"/>
      <w:bookmarkEnd w:id="0"/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8. Норматив количества и цены расходных материалов для различных типов принтеров, многофункциональных устройств, копировальных аппаратов (оргтехники)</w:t>
      </w:r>
    </w:p>
    <w:p w:rsidR="002E28D2" w:rsidRPr="002E28D2" w:rsidRDefault="002E28D2" w:rsidP="002E28D2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654"/>
        <w:gridCol w:w="3402"/>
        <w:gridCol w:w="2127"/>
      </w:tblGrid>
      <w:tr w:rsidR="002E28D2" w:rsidRPr="002E28D2" w:rsidTr="00E85E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Расчетная потребность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за 1 ед., руб.</w:t>
            </w:r>
          </w:p>
        </w:tc>
      </w:tr>
      <w:tr w:rsidR="002E28D2" w:rsidRPr="002E28D2" w:rsidTr="00E85E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Многофункциональное устройство (МФУ)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Тонер-картридж, картридж для МФУ с черно-белой печатью формата А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 не более 15 единиц в расчете  на 1 МФУ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24 000,00 руб. </w:t>
            </w:r>
          </w:p>
        </w:tc>
      </w:tr>
      <w:tr w:rsidR="002E28D2" w:rsidRPr="002E28D2" w:rsidTr="00E85E22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Принт-картридж</w:t>
            </w:r>
            <w:proofErr w:type="spellEnd"/>
            <w:r w:rsidRPr="002E28D2">
              <w:rPr>
                <w:rFonts w:ascii="Arial" w:hAnsi="Arial" w:cs="Arial"/>
                <w:sz w:val="24"/>
                <w:szCs w:val="24"/>
              </w:rPr>
              <w:t>, фото  барабан для МФУ с черно-белой печатью формата А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рассчитывается по  фактической потребности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40 000,00 руб.</w:t>
            </w:r>
          </w:p>
        </w:tc>
      </w:tr>
      <w:tr w:rsidR="002E28D2" w:rsidRPr="002E28D2" w:rsidTr="00E85E22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Тонер-картридж, картридж для МФУ, принтера с цветной печатью формата А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15 единиц в расчете на 1 МФУ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16 000,00 руб.</w:t>
            </w:r>
          </w:p>
        </w:tc>
      </w:tr>
      <w:tr w:rsidR="002E28D2" w:rsidRPr="002E28D2" w:rsidTr="00E85E2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Комплект цветных </w:t>
            </w: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тонер-картриджей</w:t>
            </w:r>
            <w:proofErr w:type="spellEnd"/>
            <w:r w:rsidRPr="002E28D2">
              <w:rPr>
                <w:rFonts w:ascii="Arial" w:hAnsi="Arial" w:cs="Arial"/>
                <w:sz w:val="24"/>
                <w:szCs w:val="24"/>
              </w:rPr>
              <w:t>, картриджей для МФУ, принтера с цветной печатью формата А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12 комплектов в расчете  на 1 МФУ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65 000,00 руб. за комплект</w:t>
            </w:r>
          </w:p>
        </w:tc>
      </w:tr>
      <w:tr w:rsidR="002E28D2" w:rsidRPr="002E28D2" w:rsidTr="00E85E22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Принт-картридж</w:t>
            </w:r>
            <w:proofErr w:type="spellEnd"/>
            <w:r w:rsidRPr="002E28D2">
              <w:rPr>
                <w:rFonts w:ascii="Arial" w:hAnsi="Arial" w:cs="Arial"/>
                <w:sz w:val="24"/>
                <w:szCs w:val="24"/>
              </w:rPr>
              <w:t>, фото барабан для МФУ, принтеров лазерных с цветной печатью формата А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рассчитывается по  фактической потребности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45 000,00 руб.</w:t>
            </w:r>
          </w:p>
        </w:tc>
      </w:tr>
      <w:tr w:rsidR="002E28D2" w:rsidRPr="002E28D2" w:rsidTr="00E85E22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Комплект цветных картриджей для струйных принтеров, МФУ формата А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рассчитывается по  фактической потребности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13 000,00 руб. за комплект</w:t>
            </w:r>
          </w:p>
        </w:tc>
      </w:tr>
      <w:tr w:rsidR="002E28D2" w:rsidRPr="002E28D2" w:rsidTr="00E85E22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sz w:val="24"/>
                <w:szCs w:val="24"/>
              </w:rPr>
              <w:t>Принтер</w:t>
            </w:r>
          </w:p>
        </w:tc>
      </w:tr>
      <w:tr w:rsidR="002E28D2" w:rsidRPr="002E28D2" w:rsidTr="00E85E22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Тонер-картридж, картридж для лазерных принтеров с черно-белой печатью формата А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15 единиц в расчете на 1 принтер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13 000,00 руб.</w:t>
            </w:r>
          </w:p>
        </w:tc>
      </w:tr>
      <w:tr w:rsidR="002E28D2" w:rsidRPr="002E28D2" w:rsidTr="00E85E22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Принт-картридж</w:t>
            </w:r>
            <w:proofErr w:type="spellEnd"/>
            <w:r w:rsidRPr="002E28D2">
              <w:rPr>
                <w:rFonts w:ascii="Arial" w:hAnsi="Arial" w:cs="Arial"/>
                <w:sz w:val="24"/>
                <w:szCs w:val="24"/>
              </w:rPr>
              <w:t>, фото барабан для лазерных принтеров с черно-белой печатью формата А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рассчитывается по фактической потребности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20 000,00 руб.</w:t>
            </w:r>
          </w:p>
        </w:tc>
      </w:tr>
    </w:tbl>
    <w:p w:rsidR="002E28D2" w:rsidRPr="002E28D2" w:rsidRDefault="002E28D2" w:rsidP="002E28D2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9. Норматив перечня периодических печатных изданий и справочной литературы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98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6753"/>
        <w:gridCol w:w="3646"/>
        <w:gridCol w:w="3017"/>
      </w:tblGrid>
      <w:tr w:rsidR="002E28D2" w:rsidRPr="002E28D2" w:rsidTr="00E85E2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sz w:val="24"/>
                <w:szCs w:val="24"/>
              </w:rPr>
              <w:t>Предельная стоимость</w:t>
            </w:r>
          </w:p>
        </w:tc>
      </w:tr>
      <w:tr w:rsidR="002E28D2" w:rsidRPr="002E28D2" w:rsidTr="00E85E2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Периодические печатные издания и электронные издания в соответствии с направлениями деятельности учреждения (включая издания по бухгалтерскому учету, кадрам, охране труда, юридические, общественно – политические)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3 годовых подписок на учреждение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40 000,00 руб. на 1 годовую подписку </w:t>
            </w:r>
          </w:p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10. Норматив количества и цены транспортных средств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2E28D2">
        <w:rPr>
          <w:rFonts w:ascii="Arial" w:hAnsi="Arial" w:cs="Arial"/>
          <w:sz w:val="24"/>
          <w:szCs w:val="24"/>
        </w:rPr>
        <w:t>Не приобретается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11. Норматив количества и цены мебели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102"/>
        <w:gridCol w:w="1559"/>
        <w:gridCol w:w="1701"/>
        <w:gridCol w:w="1843"/>
        <w:gridCol w:w="1701"/>
        <w:gridCol w:w="1418"/>
      </w:tblGrid>
      <w:tr w:rsidR="002E28D2" w:rsidRPr="002E28D2" w:rsidTr="00E85E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Категории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B77891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изм</w:t>
            </w:r>
            <w:proofErr w:type="spell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Максимально допустимая цена за ед. (руб.).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B77891" w:rsidP="00B77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Срок полезного использо</w:t>
            </w:r>
            <w:r w:rsidR="002E28D2"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вания</w:t>
            </w:r>
          </w:p>
        </w:tc>
      </w:tr>
      <w:tr w:rsidR="002E28D2" w:rsidRPr="002E28D2" w:rsidTr="00E85E22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Офисное кресло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на сотрудника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50000,00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  <w:tr w:rsidR="002E28D2" w:rsidRPr="002E28D2" w:rsidTr="00E85E22">
        <w:trPr>
          <w:trHeight w:val="7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30000,00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11000,00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Стол компьютерный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на сотрудника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20000,00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5 лет </w:t>
            </w:r>
          </w:p>
        </w:tc>
      </w:tr>
      <w:tr w:rsidR="002E28D2" w:rsidRPr="002E28D2" w:rsidTr="00E85E22">
        <w:trPr>
          <w:trHeight w:val="5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10000,00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Сотрудники, не являющиеся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муниципальными служащими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7000,00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Шкаф для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5 единиц на кабинет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20000,00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  <w:tr w:rsidR="002E28D2" w:rsidRPr="002E28D2" w:rsidTr="00E85E22">
        <w:trPr>
          <w:trHeight w:val="5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17000,00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13000,00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Шкаф для одежды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17000,00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  <w:tr w:rsidR="002E28D2" w:rsidRPr="002E28D2" w:rsidTr="00E85E22">
        <w:trPr>
          <w:trHeight w:val="16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15000,00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D2" w:rsidRPr="002E28D2" w:rsidTr="00E85E22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 10000,00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28D2" w:rsidRPr="002E28D2" w:rsidRDefault="002E28D2" w:rsidP="002E28D2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948A54"/>
          <w:sz w:val="24"/>
          <w:szCs w:val="24"/>
        </w:rPr>
      </w:pPr>
    </w:p>
    <w:p w:rsidR="002E28D2" w:rsidRPr="002E28D2" w:rsidRDefault="002E28D2" w:rsidP="00B7789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13. Норматив количества и цены канцелярских принадлежностей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817" w:type="dxa"/>
        <w:tblLayout w:type="fixed"/>
        <w:tblLook w:val="04A0"/>
      </w:tblPr>
      <w:tblGrid>
        <w:gridCol w:w="567"/>
        <w:gridCol w:w="3850"/>
        <w:gridCol w:w="992"/>
        <w:gridCol w:w="3521"/>
        <w:gridCol w:w="2977"/>
        <w:gridCol w:w="1985"/>
      </w:tblGrid>
      <w:tr w:rsidR="002E28D2" w:rsidRPr="002E28D2" w:rsidTr="00E85E2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изм</w:t>
            </w:r>
            <w:proofErr w:type="spell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единиц в расчете на 1 сотрудника вне зависимости от замещаемой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Периодичность получения в расчете на 1 сотрудника вне зависимости </w:t>
            </w:r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от</w:t>
            </w:r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замещаемой</w:t>
            </w:r>
          </w:p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за 1 ед., руб.</w:t>
            </w:r>
          </w:p>
        </w:tc>
      </w:tr>
      <w:tr w:rsidR="002E28D2" w:rsidRPr="002E28D2" w:rsidTr="00E85E22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Блок для записей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E28D2" w:rsidRPr="002E28D2" w:rsidTr="00E85E22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Блок для записей с липким слоем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</w:tr>
      <w:tr w:rsidR="002E28D2" w:rsidRPr="002E28D2" w:rsidTr="00E85E22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Блокнот (А5)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E28D2" w:rsidRPr="002E28D2" w:rsidTr="00E85E22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три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2E28D2" w:rsidRPr="002E28D2" w:rsidTr="00E85E22">
        <w:trPr>
          <w:trHeight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Ежедневник датированный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650,00</w:t>
            </w:r>
          </w:p>
        </w:tc>
      </w:tr>
      <w:tr w:rsidR="002E28D2" w:rsidRPr="002E28D2" w:rsidTr="00E85E22">
        <w:trPr>
          <w:trHeight w:val="1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Закладки самоклеящиеся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2E28D2" w:rsidRPr="002E28D2" w:rsidTr="00E85E22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Калькулятор настольный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2E28D2" w:rsidRPr="002E28D2" w:rsidTr="00E85E22">
        <w:trPr>
          <w:trHeight w:val="1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Карандаш </w:t>
            </w: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чернографитный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3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2E28D2" w:rsidRPr="002E28D2" w:rsidTr="00E85E22">
        <w:trPr>
          <w:trHeight w:val="3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Клей-карандаш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</w:tr>
      <w:tr w:rsidR="002E28D2" w:rsidRPr="002E28D2" w:rsidTr="00E85E22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Лоток для бумаги (пластиковый, А</w:t>
            </w:r>
            <w:proofErr w:type="gram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, не менее трех секций)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2E28D2" w:rsidRPr="002E28D2" w:rsidTr="00E85E22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Маркер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</w:tr>
      <w:tr w:rsidR="002E28D2" w:rsidRPr="002E28D2" w:rsidTr="00E85E2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Накладка на стол (размер 49*65 см)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</w:tr>
      <w:tr w:rsidR="002E28D2" w:rsidRPr="002E28D2" w:rsidTr="00E85E22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</w:tr>
      <w:tr w:rsidR="002E28D2" w:rsidRPr="002E28D2" w:rsidTr="00E85E22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Нож канцелярский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</w:tr>
      <w:tr w:rsidR="002E28D2" w:rsidRPr="002E28D2" w:rsidTr="00E85E22">
        <w:trPr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Папка картонная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 единиц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</w:tr>
      <w:tr w:rsidR="002E28D2" w:rsidRPr="002E28D2" w:rsidTr="00E85E22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Папка пластиковая (скоросшиватель)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5 единиц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2E28D2" w:rsidRPr="002E28D2" w:rsidTr="00E85E22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Папка-регистратор (А</w:t>
            </w:r>
            <w:proofErr w:type="gram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, 80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5 единиц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2E28D2" w:rsidRPr="002E28D2" w:rsidTr="00E85E22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Папка с файлами 60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</w:tr>
      <w:tr w:rsidR="002E28D2" w:rsidRPr="002E28D2" w:rsidTr="00E85E22">
        <w:trPr>
          <w:trHeight w:val="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Папка-портфель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520,00</w:t>
            </w:r>
          </w:p>
        </w:tc>
      </w:tr>
      <w:tr w:rsidR="002E28D2" w:rsidRPr="002E28D2" w:rsidTr="00E85E22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Ручка шариковая, синяя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ind w:left="-114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3 единицы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2E28D2" w:rsidRPr="002E28D2" w:rsidTr="00E85E22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Ручка шариковая, черная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3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2E28D2" w:rsidRPr="002E28D2" w:rsidTr="00E85E22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степлера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2E28D2" w:rsidRPr="002E28D2" w:rsidTr="00E85E22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степлера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2E28D2" w:rsidRPr="002E28D2" w:rsidTr="00E85E22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Скотч  канцелярский узкий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2E28D2" w:rsidRPr="002E28D2" w:rsidTr="00E85E22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Скотч канцелярский широкий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</w:tr>
      <w:tr w:rsidR="002E28D2" w:rsidRPr="002E28D2" w:rsidTr="00E85E22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Скрепки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2E28D2" w:rsidRPr="002E28D2" w:rsidTr="00E85E22">
        <w:trPr>
          <w:trHeight w:val="2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</w:tr>
      <w:tr w:rsidR="002E28D2" w:rsidRPr="002E28D2" w:rsidTr="00E85E22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Степлер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2E28D2" w:rsidRPr="002E28D2" w:rsidTr="00E85E22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Степлер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350,00</w:t>
            </w:r>
          </w:p>
        </w:tc>
      </w:tr>
      <w:tr w:rsidR="002E28D2" w:rsidRPr="002E28D2" w:rsidTr="00E85E22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Текстовыделители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2E28D2" w:rsidRPr="002E28D2" w:rsidTr="00E85E2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Тетрадь 48л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2E28D2" w:rsidRPr="002E28D2" w:rsidTr="00E85E2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Точилка ручная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2E28D2" w:rsidRPr="002E28D2" w:rsidTr="00E85E2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Файл (</w:t>
            </w: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мультифора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) размер А</w:t>
            </w:r>
            <w:proofErr w:type="gram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</w:tbl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14. Норматив количества и цены хозяйственных товаров и принадлежностей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817" w:type="dxa"/>
        <w:tblLayout w:type="fixed"/>
        <w:tblLook w:val="04A0"/>
      </w:tblPr>
      <w:tblGrid>
        <w:gridCol w:w="567"/>
        <w:gridCol w:w="2268"/>
        <w:gridCol w:w="992"/>
        <w:gridCol w:w="3119"/>
        <w:gridCol w:w="2693"/>
        <w:gridCol w:w="1418"/>
        <w:gridCol w:w="2835"/>
      </w:tblGrid>
      <w:tr w:rsidR="002E28D2" w:rsidRPr="002E28D2" w:rsidTr="0013362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изм</w:t>
            </w:r>
            <w:proofErr w:type="spell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Характеристика товара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за ед.,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Ведро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материал: оцинкованная сталь;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наличие ручки: да;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объем: 12 литров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 более 2 единиц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615,00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уборщика служебных помещений</w:t>
            </w:r>
          </w:p>
        </w:tc>
      </w:tr>
      <w:tr w:rsidR="002E28D2" w:rsidRPr="002E28D2" w:rsidTr="001336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Веник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материал: сорго;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 единиц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536,00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уборщика служебных помещений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Грабли витые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наличие черенка: да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 черенка: дерево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 в 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682,00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Лестница </w:t>
            </w: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трансформер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тип: </w:t>
            </w: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трансформер</w:t>
            </w:r>
            <w:proofErr w:type="spellEnd"/>
            <w:r w:rsidRPr="002E28D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материал: алюминий;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максимальная нагрузка: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100 кг;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максимальная высота: 440 см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не более 1 единицы в 5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11 000,00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учреждение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Лопата для уборки снега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вид лопаты: 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пластиковая</w:t>
            </w:r>
            <w:proofErr w:type="gramEnd"/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наличие черенка: да;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1390,00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Лопата совковая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длина рабочей части: не менее 28,5 см;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черенок: да;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 черенка: дерево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1единицы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802,00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Лопата штыковая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общая длина: не менее 140 см;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 рабочей части: сталь;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черенок: да;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 черенка: дерево.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в 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931,00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2E28D2" w:rsidRPr="002E28D2" w:rsidTr="00133622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Метла для уборки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назначение: для уборки территории;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 рабочей части: пруток;</w:t>
            </w:r>
          </w:p>
          <w:p w:rsidR="002E28D2" w:rsidRPr="002E28D2" w:rsidRDefault="00E85E2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 черенка: д</w:t>
            </w:r>
            <w:r w:rsidR="002E28D2" w:rsidRPr="002E28D2">
              <w:rPr>
                <w:rFonts w:ascii="Arial" w:hAnsi="Arial" w:cs="Arial"/>
                <w:sz w:val="24"/>
                <w:szCs w:val="24"/>
              </w:rPr>
              <w:t>ревесина.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 единиц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793,00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2E28D2" w:rsidRPr="002E28D2" w:rsidTr="00133622">
        <w:trPr>
          <w:trHeight w:val="11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Мешки для мусора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 мусорного пакета: 200 л.;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в упаковке 10 мешков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 более 2 упаковок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 мусорного пакета: 120 л.;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в упаковке 10 мешков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 упаковок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 мусорного пакета: 60л.;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в упаковке 30 мешков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5 упаковок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уборщика служебных помещений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 мусорного мешка: 50 л.;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в упаковке 30 мешков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5 упаковок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уборщика служебных помещений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 мусорного мешка: 30 л;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в упаковке 30 мешков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5 упаковок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уборщика служебных помещений</w:t>
            </w:r>
          </w:p>
        </w:tc>
      </w:tr>
      <w:tr w:rsidR="002E28D2" w:rsidRPr="002E28D2" w:rsidTr="00133622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Мыло хозяйственное твердое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группа мыла: </w:t>
            </w:r>
            <w:r w:rsidRPr="002E28D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E28D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28D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масса бруска: 0,25кг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0,5 кг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187,00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1 уборщика служебных помещений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Мыло туалетное твердое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марка мыла: нейтральное (Н), ординарное (О), экстра (Э);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назначение: для лица, рук, тела;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0,6 кг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845,00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этаж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марка мыла: нейтральное (Н), ординарное (О), экстра (Э);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назначение: для лица, рук, тела;</w:t>
            </w:r>
          </w:p>
          <w:p w:rsidR="002E28D2" w:rsidRPr="002E28D2" w:rsidRDefault="002E28D2" w:rsidP="002E2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масса бруска: 0,2 кг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норма выдачи средств индивидуальной защиты регулируются законодательством и локальными нормативными актами в зависимости от должности и вида выполняемых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уборщик служебных помещений, рабочий по комплексному обслуживанию зданий, сторож, вахтер, водитель, а также иные категории работников в соответствии с локальными нормативными актами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Мыло туалетное жидкое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 тары: 0,25 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4 единиц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этаж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 тары: 0,5 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этаж</w:t>
            </w:r>
          </w:p>
        </w:tc>
      </w:tr>
      <w:tr w:rsidR="002E28D2" w:rsidRPr="002E28D2" w:rsidTr="00133622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 тары: 5 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учреждение</w:t>
            </w:r>
          </w:p>
        </w:tc>
      </w:tr>
      <w:tr w:rsidR="002E28D2" w:rsidRPr="002E28D2" w:rsidTr="00133622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Перчатки резиновые </w:t>
            </w: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хозяйственные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толщина материала: 0,3 мм;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материал – натуральный, прочный латекс;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манжета – удлиненная, длина 30 см.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 xml:space="preserve">норма выдачи средств </w:t>
            </w: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индивидуальной защиты регулируются законодательством и локальными нормативными актами в зависимости от должности и вида выполняемых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уборщик служебных помещений, рабочий </w:t>
            </w: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комплексному обслуживанию зданий, а также иные категории работников в соответствии с локальными нормативными актами</w:t>
            </w:r>
          </w:p>
        </w:tc>
      </w:tr>
      <w:tr w:rsidR="002E28D2" w:rsidRPr="002E28D2" w:rsidTr="00133622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Порошок стиральный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30 кг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185,00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2E28D2" w:rsidRPr="002E28D2" w:rsidTr="00133622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Порошок чистящий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назначение: очищение поверхностей;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объем: не менее 0,5 кг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4 единиц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этаж</w:t>
            </w:r>
          </w:p>
        </w:tc>
      </w:tr>
      <w:tr w:rsidR="002E28D2" w:rsidRPr="002E28D2" w:rsidTr="00133622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Совок для мусора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 изделия: металл;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наличие черенка: 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960,00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2E28D2" w:rsidRPr="002E28D2" w:rsidTr="00133622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Средство</w:t>
            </w:r>
            <w:proofErr w:type="gram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отбеливающее для стирки (жидкое)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тип средства: 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хлорсодержащее</w:t>
            </w:r>
            <w:proofErr w:type="gramEnd"/>
            <w:r w:rsidRPr="002E28D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 литров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2E28D2" w:rsidRPr="002E28D2" w:rsidTr="00133622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Средство для мытья пола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назначение: очищение поверхностей;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8 литров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334,00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2E28D2" w:rsidRPr="002E28D2" w:rsidTr="0013362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Средство для чистки стекол и зеркал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форма выпуска: </w:t>
            </w: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спрей</w:t>
            </w:r>
            <w:proofErr w:type="spellEnd"/>
            <w:r w:rsidRPr="002E28D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8 литров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238,00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2E28D2" w:rsidRPr="002E28D2" w:rsidTr="00133622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Средство</w:t>
            </w:r>
            <w:proofErr w:type="gramEnd"/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моющее для туалетов и ванных комнат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форма выпуска: жидкость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3 литров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279,00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2E28D2" w:rsidRPr="002E28D2" w:rsidTr="00133622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Стремянка односторонняя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количество ступеней: не менее 5 </w:t>
            </w:r>
            <w:proofErr w:type="spellStart"/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2E28D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материал: алюминий;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максимальная нагрузка: 120 кг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не боле 1 единицы в 5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учреждение</w:t>
            </w:r>
          </w:p>
        </w:tc>
      </w:tr>
      <w:tr w:rsidR="002E28D2" w:rsidRPr="002E28D2" w:rsidTr="00133622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Тряпка для очистки поверхностей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вид материала: хлопок;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назначение: для мытья полов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4 единиц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2E28D2" w:rsidRPr="002E28D2" w:rsidTr="00133622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Тряпка для очистки поверхностей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вид материала: </w:t>
            </w:r>
            <w:proofErr w:type="spellStart"/>
            <w:r w:rsidRPr="002E28D2">
              <w:rPr>
                <w:rFonts w:ascii="Arial" w:hAnsi="Arial" w:cs="Arial"/>
                <w:sz w:val="24"/>
                <w:szCs w:val="24"/>
              </w:rPr>
              <w:t>микрофибра</w:t>
            </w:r>
            <w:proofErr w:type="spellEnd"/>
            <w:r w:rsidRPr="002E28D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назначение: для удаления пыли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4 единиц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2E28D2" w:rsidRPr="002E28D2" w:rsidTr="00133622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Туалетная бумага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12 единиц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на туалетную комнату</w:t>
            </w:r>
          </w:p>
        </w:tc>
      </w:tr>
      <w:tr w:rsidR="002E28D2" w:rsidRPr="002E28D2" w:rsidTr="00133622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Швабра для пола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материал: дерево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единицы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8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</w:tbl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15. Норматив количества и цены материальных запасов для нужд гражданской защиты населения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2E28D2">
        <w:rPr>
          <w:rFonts w:ascii="Arial" w:hAnsi="Arial" w:cs="Arial"/>
          <w:sz w:val="24"/>
          <w:szCs w:val="24"/>
        </w:rPr>
        <w:t>Не приобретается</w:t>
      </w: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16. Норматив количества и цены иных товаров и услуг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16.1. Норматив на оплату местных, междугородных и международных телефонных связей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6"/>
        <w:gridCol w:w="141"/>
        <w:gridCol w:w="3827"/>
        <w:gridCol w:w="3402"/>
        <w:gridCol w:w="1701"/>
      </w:tblGrid>
      <w:tr w:rsidR="002E28D2" w:rsidRPr="002E28D2" w:rsidTr="00B77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Вид 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B77891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телефон</w:t>
            </w:r>
            <w:r w:rsidR="002E28D2"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ных номеров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Цена минуты разговора пр</w:t>
            </w:r>
            <w:r w:rsidR="00B77891">
              <w:rPr>
                <w:rFonts w:ascii="Arial" w:hAnsi="Arial" w:cs="Arial"/>
                <w:b/>
                <w:bCs/>
                <w:sz w:val="24"/>
                <w:szCs w:val="24"/>
              </w:rPr>
              <w:t>и местных/междугородних/междуна</w:t>
            </w: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родных телефонных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месяцев предоставления услуги местной/междугородней/международной телефонной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в год, руб.</w:t>
            </w:r>
          </w:p>
        </w:tc>
      </w:tr>
      <w:tr w:rsidR="002E28D2" w:rsidRPr="002E28D2" w:rsidTr="00E85E22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sz w:val="24"/>
                <w:szCs w:val="24"/>
              </w:rPr>
              <w:t>все группы должностей</w:t>
            </w:r>
          </w:p>
        </w:tc>
      </w:tr>
      <w:tr w:rsidR="002E28D2" w:rsidRPr="002E28D2" w:rsidTr="00B77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ГТС пользование абонентской линией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из расчета не более 1 номера на 1 кабинет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В соответствии с установленными тарифами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B7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12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670 000,00</w:t>
            </w:r>
          </w:p>
        </w:tc>
      </w:tr>
    </w:tbl>
    <w:p w:rsidR="002E28D2" w:rsidRPr="002E28D2" w:rsidRDefault="002E28D2" w:rsidP="002E28D2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948A54"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16.2. Норматив количества и цены на оплату услуг почтовой связи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685"/>
        <w:gridCol w:w="2692"/>
        <w:gridCol w:w="4255"/>
        <w:gridCol w:w="2694"/>
      </w:tblGrid>
      <w:tr w:rsidR="002E28D2" w:rsidRPr="002E28D2" w:rsidTr="00B77891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за год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за единицу,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Периодичность приобретения</w:t>
            </w:r>
          </w:p>
        </w:tc>
      </w:tr>
      <w:tr w:rsidR="002E28D2" w:rsidRPr="002E28D2" w:rsidTr="00B77891">
        <w:trPr>
          <w:trHeight w:val="3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Немаркированные конверты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11 000,00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2E28D2" w:rsidRPr="002E28D2" w:rsidTr="00B77891">
        <w:trPr>
          <w:trHeight w:val="3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Маркированные почтовые</w:t>
            </w:r>
          </w:p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конверты с литерой «А»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36,00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2E28D2" w:rsidRPr="002E28D2" w:rsidTr="00B77891">
        <w:trPr>
          <w:trHeight w:val="3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Марки почтовые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2 000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40,00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2E28D2" w:rsidRPr="002E28D2" w:rsidRDefault="002E28D2" w:rsidP="002E28D2">
      <w:pPr>
        <w:spacing w:after="0" w:line="240" w:lineRule="auto"/>
        <w:ind w:left="720"/>
        <w:contextualSpacing/>
        <w:rPr>
          <w:rFonts w:ascii="Arial" w:hAnsi="Arial" w:cs="Arial"/>
          <w:color w:val="00B0F0"/>
          <w:sz w:val="24"/>
          <w:szCs w:val="24"/>
        </w:rPr>
      </w:pPr>
    </w:p>
    <w:p w:rsidR="002E28D2" w:rsidRPr="002E28D2" w:rsidRDefault="002E28D2" w:rsidP="00E85E22">
      <w:pPr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16.3. Норматив цены на оплату услуги общедоступной почтовой связи</w:t>
      </w:r>
    </w:p>
    <w:p w:rsidR="002E28D2" w:rsidRPr="002E28D2" w:rsidRDefault="002E28D2" w:rsidP="002E28D2">
      <w:pPr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251"/>
        <w:gridCol w:w="3546"/>
        <w:gridCol w:w="2835"/>
        <w:gridCol w:w="2694"/>
      </w:tblGrid>
      <w:tr w:rsidR="002E28D2" w:rsidRPr="002E28D2" w:rsidTr="00133622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Цена 1 единицы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в год, руб.</w:t>
            </w:r>
          </w:p>
        </w:tc>
      </w:tr>
      <w:tr w:rsidR="002E28D2" w:rsidRPr="002E28D2" w:rsidTr="00133622">
        <w:trPr>
          <w:trHeight w:val="3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13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Услуги общедоступной почтовой связи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в соответствии с установленными тарифами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12 мес.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300 000,00</w:t>
            </w:r>
          </w:p>
        </w:tc>
      </w:tr>
    </w:tbl>
    <w:p w:rsidR="002E28D2" w:rsidRPr="002E28D2" w:rsidRDefault="002E28D2" w:rsidP="002E28D2">
      <w:pPr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:rsidR="002E28D2" w:rsidRPr="002E28D2" w:rsidRDefault="002E28D2" w:rsidP="00E85E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16.4. Норматив количества и цены на приобретение бумаги для принтеров, многофункциональных устройств и копировальных аппаратов (оргтехники)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385"/>
        <w:gridCol w:w="2408"/>
        <w:gridCol w:w="2834"/>
        <w:gridCol w:w="2698"/>
      </w:tblGrid>
      <w:tr w:rsidR="002E28D2" w:rsidRPr="002E28D2" w:rsidTr="00E85E22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 характеристики товара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Периодичность приобретения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Стоимость, руб.</w:t>
            </w:r>
          </w:p>
        </w:tc>
      </w:tr>
      <w:tr w:rsidR="002E28D2" w:rsidRPr="002E28D2" w:rsidTr="00E85E22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13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Бумага для печатающих устройств и копировальных аппаратов формата А</w:t>
            </w:r>
            <w:proofErr w:type="gramStart"/>
            <w:r w:rsidRPr="002E28D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2E28D2">
              <w:rPr>
                <w:rFonts w:ascii="Arial" w:hAnsi="Arial" w:cs="Arial"/>
                <w:sz w:val="24"/>
                <w:szCs w:val="24"/>
              </w:rPr>
              <w:br/>
              <w:t>(упаковка 500 листов)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13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3 упаковок на 1 сотрудника в месяц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600,00 за упаковку</w:t>
            </w:r>
          </w:p>
        </w:tc>
      </w:tr>
    </w:tbl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2E28D2" w:rsidRPr="002E28D2" w:rsidRDefault="002E28D2" w:rsidP="001136B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28D2">
        <w:rPr>
          <w:rFonts w:ascii="Arial" w:hAnsi="Arial" w:cs="Arial"/>
          <w:b/>
          <w:sz w:val="24"/>
          <w:szCs w:val="24"/>
        </w:rPr>
        <w:t>16.5. Норматив на приобретение простых (неисключительных) лицензий на использование программного обеспечения по защите информации:</w:t>
      </w:r>
    </w:p>
    <w:p w:rsidR="002E28D2" w:rsidRPr="002E28D2" w:rsidRDefault="002E28D2" w:rsidP="002E28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119"/>
        <w:gridCol w:w="4961"/>
        <w:gridCol w:w="2551"/>
        <w:gridCol w:w="2694"/>
      </w:tblGrid>
      <w:tr w:rsidR="002E28D2" w:rsidRPr="002E28D2" w:rsidTr="00B77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приобретаемых простых (неисключительных) лицензий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Цена единицы простой (неисключительной) лицензии,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Периодичность приобретения</w:t>
            </w:r>
          </w:p>
        </w:tc>
      </w:tr>
      <w:tr w:rsidR="002E28D2" w:rsidRPr="002E28D2" w:rsidTr="00B77891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D2" w:rsidRPr="00133622" w:rsidRDefault="0013362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77891" w:rsidRPr="001336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891">
              <w:rPr>
                <w:rFonts w:ascii="Arial" w:hAnsi="Arial" w:cs="Arial"/>
                <w:sz w:val="24"/>
                <w:szCs w:val="24"/>
                <w:lang w:val="en-US"/>
              </w:rPr>
              <w:t>Web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1 лицензии на 1 единицу 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Не более 2000,00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</w:tr>
    </w:tbl>
    <w:p w:rsidR="002E28D2" w:rsidRPr="002E28D2" w:rsidRDefault="002E28D2" w:rsidP="002E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28D2" w:rsidRPr="002E28D2" w:rsidRDefault="002E28D2" w:rsidP="001136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 w:rsidRPr="002E28D2">
        <w:rPr>
          <w:rFonts w:ascii="Arial" w:hAnsi="Arial" w:cs="Arial"/>
          <w:b/>
          <w:bCs/>
          <w:sz w:val="24"/>
          <w:szCs w:val="24"/>
        </w:rPr>
        <w:t>16.6. Норматив на приобретение и обслуживание экземпляров информационно-правового обеспечения.</w:t>
      </w:r>
    </w:p>
    <w:p w:rsidR="002E28D2" w:rsidRPr="002E28D2" w:rsidRDefault="002E28D2" w:rsidP="002E28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3892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7"/>
        <w:gridCol w:w="3119"/>
        <w:gridCol w:w="4961"/>
        <w:gridCol w:w="2551"/>
        <w:gridCol w:w="2694"/>
      </w:tblGrid>
      <w:tr w:rsidR="002E28D2" w:rsidRPr="002E28D2" w:rsidTr="00133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экземпляров специального выпуска систем,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Периодичность приобретения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D2" w:rsidRPr="002E28D2" w:rsidRDefault="002E28D2" w:rsidP="002E2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8D2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в год, руб.</w:t>
            </w:r>
          </w:p>
        </w:tc>
      </w:tr>
      <w:tr w:rsidR="002E28D2" w:rsidRPr="002E28D2" w:rsidTr="0013362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Консультант Плюс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 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D2" w:rsidRPr="002E28D2" w:rsidRDefault="002E28D2" w:rsidP="0013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13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114 000,00</w:t>
            </w:r>
          </w:p>
        </w:tc>
      </w:tr>
      <w:tr w:rsidR="002E28D2" w:rsidRPr="002E28D2" w:rsidTr="0013362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 xml:space="preserve">Гарант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D2" w:rsidRPr="002E28D2" w:rsidRDefault="002E28D2" w:rsidP="002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5 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D2" w:rsidRPr="002E28D2" w:rsidRDefault="002E28D2" w:rsidP="0013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D2" w:rsidRPr="002E28D2" w:rsidRDefault="002E28D2" w:rsidP="0013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8D2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</w:tr>
    </w:tbl>
    <w:p w:rsidR="002E28D2" w:rsidRPr="00B40A99" w:rsidRDefault="002E28D2" w:rsidP="002E28D2">
      <w:pPr>
        <w:spacing w:after="0"/>
        <w:ind w:left="709"/>
        <w:rPr>
          <w:bCs/>
          <w:sz w:val="24"/>
          <w:szCs w:val="24"/>
        </w:rPr>
      </w:pPr>
    </w:p>
    <w:p w:rsidR="002E28D2" w:rsidRDefault="002E28D2" w:rsidP="00A86803">
      <w:pPr>
        <w:ind w:left="5387" w:right="141"/>
        <w:rPr>
          <w:rFonts w:ascii="Arial" w:hAnsi="Arial" w:cs="Arial"/>
          <w:sz w:val="24"/>
          <w:szCs w:val="24"/>
        </w:rPr>
      </w:pPr>
    </w:p>
    <w:sectPr w:rsidR="002E28D2" w:rsidSect="002E28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B20"/>
    <w:multiLevelType w:val="hybridMultilevel"/>
    <w:tmpl w:val="40440390"/>
    <w:lvl w:ilvl="0" w:tplc="C178C6A6">
      <w:start w:val="1"/>
      <w:numFmt w:val="decimal"/>
      <w:lvlText w:val="%1."/>
      <w:lvlJc w:val="left"/>
      <w:pPr>
        <w:ind w:left="26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7F26D85"/>
    <w:multiLevelType w:val="multilevel"/>
    <w:tmpl w:val="924AA2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4C375C"/>
    <w:multiLevelType w:val="hybridMultilevel"/>
    <w:tmpl w:val="958EF976"/>
    <w:lvl w:ilvl="0" w:tplc="FA902328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ED660BD"/>
    <w:multiLevelType w:val="multilevel"/>
    <w:tmpl w:val="F03247E8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854C5A"/>
    <w:multiLevelType w:val="multilevel"/>
    <w:tmpl w:val="DCA2E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32DAE"/>
    <w:multiLevelType w:val="multilevel"/>
    <w:tmpl w:val="933E32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95621"/>
    <w:multiLevelType w:val="multilevel"/>
    <w:tmpl w:val="6A689D00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F19F4"/>
    <w:multiLevelType w:val="multilevel"/>
    <w:tmpl w:val="9878DE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B1D55"/>
    <w:multiLevelType w:val="singleLevel"/>
    <w:tmpl w:val="DA3A9CD6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  <w:num w:numId="12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D03"/>
    <w:rsid w:val="0005762B"/>
    <w:rsid w:val="000C3E85"/>
    <w:rsid w:val="000E0FD8"/>
    <w:rsid w:val="00103916"/>
    <w:rsid w:val="001136B2"/>
    <w:rsid w:val="00133622"/>
    <w:rsid w:val="0016633C"/>
    <w:rsid w:val="0018156C"/>
    <w:rsid w:val="001C32E3"/>
    <w:rsid w:val="002422C6"/>
    <w:rsid w:val="0027178F"/>
    <w:rsid w:val="002E28D2"/>
    <w:rsid w:val="002F0CAE"/>
    <w:rsid w:val="002F3912"/>
    <w:rsid w:val="003212D3"/>
    <w:rsid w:val="00331F61"/>
    <w:rsid w:val="003B252C"/>
    <w:rsid w:val="003D4604"/>
    <w:rsid w:val="0040564C"/>
    <w:rsid w:val="00441BC2"/>
    <w:rsid w:val="00497E4C"/>
    <w:rsid w:val="004B2115"/>
    <w:rsid w:val="0050512D"/>
    <w:rsid w:val="00517F9B"/>
    <w:rsid w:val="00661E22"/>
    <w:rsid w:val="006E62DE"/>
    <w:rsid w:val="00700EBF"/>
    <w:rsid w:val="007153A4"/>
    <w:rsid w:val="007D5E61"/>
    <w:rsid w:val="007E7721"/>
    <w:rsid w:val="00840F2D"/>
    <w:rsid w:val="008B1C27"/>
    <w:rsid w:val="008B4EA9"/>
    <w:rsid w:val="00974D03"/>
    <w:rsid w:val="009A13EC"/>
    <w:rsid w:val="009B4559"/>
    <w:rsid w:val="00A73402"/>
    <w:rsid w:val="00A86803"/>
    <w:rsid w:val="00A95691"/>
    <w:rsid w:val="00B66FBF"/>
    <w:rsid w:val="00B77891"/>
    <w:rsid w:val="00BB7C14"/>
    <w:rsid w:val="00BD4D39"/>
    <w:rsid w:val="00C61F7A"/>
    <w:rsid w:val="00C80E86"/>
    <w:rsid w:val="00E20651"/>
    <w:rsid w:val="00E51178"/>
    <w:rsid w:val="00E81CAF"/>
    <w:rsid w:val="00E85E22"/>
    <w:rsid w:val="00EC378E"/>
    <w:rsid w:val="00F277F2"/>
    <w:rsid w:val="00F27F99"/>
    <w:rsid w:val="00F304AE"/>
    <w:rsid w:val="00F82722"/>
    <w:rsid w:val="00F8627D"/>
    <w:rsid w:val="00FB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1C2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2E28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A868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2E28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8B1C2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8B1C27"/>
    <w:pPr>
      <w:ind w:left="720"/>
      <w:contextualSpacing/>
    </w:pPr>
  </w:style>
  <w:style w:type="character" w:customStyle="1" w:styleId="-">
    <w:name w:val="Интернет-ссылка"/>
    <w:basedOn w:val="a1"/>
    <w:uiPriority w:val="99"/>
    <w:rsid w:val="008B1C27"/>
    <w:rPr>
      <w:color w:val="0000FF" w:themeColor="hyperlink"/>
      <w:u w:val="single"/>
    </w:rPr>
  </w:style>
  <w:style w:type="character" w:customStyle="1" w:styleId="ListLabel1">
    <w:name w:val="ListLabel 1"/>
    <w:qFormat/>
    <w:rsid w:val="008B1C27"/>
    <w:rPr>
      <w:b w:val="0"/>
      <w:bCs w:val="0"/>
    </w:rPr>
  </w:style>
  <w:style w:type="character" w:styleId="a6">
    <w:name w:val="Hyperlink"/>
    <w:uiPriority w:val="99"/>
    <w:unhideWhenUsed/>
    <w:rsid w:val="00A95691"/>
    <w:rPr>
      <w:color w:val="0000FF"/>
      <w:u w:val="single"/>
    </w:rPr>
  </w:style>
  <w:style w:type="paragraph" w:styleId="a7">
    <w:name w:val="Normal (Web)"/>
    <w:basedOn w:val="a0"/>
    <w:uiPriority w:val="99"/>
    <w:semiHidden/>
    <w:unhideWhenUsed/>
    <w:rsid w:val="00A95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A868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2E28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2E28D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2E28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E28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E28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uiPriority w:val="99"/>
    <w:semiHidden/>
    <w:rsid w:val="002E28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2E2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2E28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uiPriority w:val="99"/>
    <w:unhideWhenUsed/>
    <w:rsid w:val="002E2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2E28D2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E28D2"/>
  </w:style>
  <w:style w:type="character" w:customStyle="1" w:styleId="12">
    <w:name w:val="Просмотренная гиперссылка1"/>
    <w:basedOn w:val="a1"/>
    <w:uiPriority w:val="99"/>
    <w:semiHidden/>
    <w:unhideWhenUsed/>
    <w:rsid w:val="002E28D2"/>
    <w:rPr>
      <w:color w:val="800080"/>
      <w:u w:val="single"/>
    </w:rPr>
  </w:style>
  <w:style w:type="paragraph" w:styleId="a">
    <w:name w:val="caption"/>
    <w:basedOn w:val="a0"/>
    <w:next w:val="a0"/>
    <w:semiHidden/>
    <w:unhideWhenUsed/>
    <w:qFormat/>
    <w:rsid w:val="002E28D2"/>
    <w:pPr>
      <w:framePr w:w="4125" w:h="2950" w:hSpace="180" w:wrap="around" w:vAnchor="text" w:hAnchor="page" w:x="1153" w:y="1311"/>
      <w:numPr>
        <w:numId w:val="11"/>
      </w:numPr>
      <w:spacing w:before="1" w:after="114" w:line="300" w:lineRule="atLeast"/>
      <w:ind w:left="1" w:right="1"/>
      <w:jc w:val="center"/>
    </w:pPr>
    <w:rPr>
      <w:rFonts w:ascii="SchoolBook" w:eastAsia="Times New Roman" w:hAnsi="SchoolBook"/>
      <w:b/>
      <w:spacing w:val="15"/>
      <w:sz w:val="32"/>
      <w:szCs w:val="20"/>
      <w:lang w:eastAsia="ru-RU"/>
    </w:rPr>
  </w:style>
  <w:style w:type="paragraph" w:styleId="ae">
    <w:name w:val="Body Text"/>
    <w:basedOn w:val="a0"/>
    <w:link w:val="af"/>
    <w:semiHidden/>
    <w:unhideWhenUsed/>
    <w:rsid w:val="002E28D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">
    <w:name w:val="Основной текст Знак"/>
    <w:basedOn w:val="a1"/>
    <w:link w:val="ae"/>
    <w:semiHidden/>
    <w:rsid w:val="002E28D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0"/>
    <w:link w:val="af1"/>
    <w:semiHidden/>
    <w:unhideWhenUsed/>
    <w:rsid w:val="002E28D2"/>
    <w:pPr>
      <w:spacing w:after="0" w:line="240" w:lineRule="auto"/>
      <w:ind w:left="36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f1">
    <w:name w:val="Основной текст с отступом Знак"/>
    <w:basedOn w:val="a1"/>
    <w:link w:val="af0"/>
    <w:semiHidden/>
    <w:rsid w:val="002E28D2"/>
    <w:rPr>
      <w:rFonts w:ascii="Times New Roman" w:eastAsia="Times New Roman" w:hAnsi="Times New Roman" w:cs="Times New Roman"/>
      <w:sz w:val="26"/>
      <w:szCs w:val="26"/>
    </w:rPr>
  </w:style>
  <w:style w:type="paragraph" w:styleId="21">
    <w:name w:val="Body Text 2"/>
    <w:basedOn w:val="a0"/>
    <w:link w:val="22"/>
    <w:uiPriority w:val="99"/>
    <w:semiHidden/>
    <w:unhideWhenUsed/>
    <w:rsid w:val="002E28D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2E28D2"/>
    <w:rPr>
      <w:rFonts w:ascii="Calibri" w:eastAsia="Calibri" w:hAnsi="Calibri" w:cs="Times New Roman"/>
    </w:rPr>
  </w:style>
  <w:style w:type="paragraph" w:styleId="23">
    <w:name w:val="Body Text Indent 2"/>
    <w:basedOn w:val="a0"/>
    <w:link w:val="24"/>
    <w:uiPriority w:val="99"/>
    <w:semiHidden/>
    <w:unhideWhenUsed/>
    <w:rsid w:val="002E28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2E28D2"/>
    <w:rPr>
      <w:rFonts w:ascii="Calibri" w:eastAsia="Calibri" w:hAnsi="Calibri" w:cs="Times New Roman"/>
    </w:rPr>
  </w:style>
  <w:style w:type="paragraph" w:customStyle="1" w:styleId="p5">
    <w:name w:val="p5"/>
    <w:basedOn w:val="a0"/>
    <w:rsid w:val="002E28D2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0"/>
    <w:rsid w:val="002E28D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p4">
    <w:name w:val="p4"/>
    <w:basedOn w:val="a0"/>
    <w:rsid w:val="002E2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0"/>
    <w:rsid w:val="002E2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E28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нак7"/>
    <w:basedOn w:val="a0"/>
    <w:rsid w:val="002E28D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13">
    <w:name w:val="Стиль1 Знак"/>
    <w:link w:val="14"/>
    <w:locked/>
    <w:rsid w:val="002E28D2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Стиль1"/>
    <w:basedOn w:val="a0"/>
    <w:link w:val="13"/>
    <w:qFormat/>
    <w:rsid w:val="002E28D2"/>
    <w:pPr>
      <w:spacing w:after="0" w:line="360" w:lineRule="auto"/>
      <w:ind w:left="1774" w:hanging="1065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2E2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2E28D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7">
    <w:name w:val="Style7"/>
    <w:basedOn w:val="a0"/>
    <w:uiPriority w:val="99"/>
    <w:rsid w:val="002E28D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2E28D2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2E28D2"/>
    <w:pPr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ConsNonformat">
    <w:name w:val="ConsNonformat"/>
    <w:rsid w:val="002E28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0"/>
    <w:rsid w:val="002E28D2"/>
    <w:pPr>
      <w:spacing w:after="60" w:line="240" w:lineRule="auto"/>
      <w:ind w:left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s41">
    <w:name w:val="s41"/>
    <w:basedOn w:val="a1"/>
    <w:rsid w:val="002E28D2"/>
  </w:style>
  <w:style w:type="character" w:customStyle="1" w:styleId="s1">
    <w:name w:val="s1"/>
    <w:basedOn w:val="a1"/>
    <w:rsid w:val="002E28D2"/>
  </w:style>
  <w:style w:type="character" w:customStyle="1" w:styleId="FontStyle12">
    <w:name w:val="Font Style12"/>
    <w:rsid w:val="002E28D2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2E28D2"/>
    <w:rPr>
      <w:rFonts w:ascii="Arial" w:hAnsi="Arial" w:cs="Arial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2E28D2"/>
    <w:rPr>
      <w:rFonts w:ascii="Times New Roman" w:hAnsi="Times New Roman" w:cs="Times New Roman" w:hint="default"/>
      <w:b/>
      <w:bCs/>
      <w:sz w:val="22"/>
      <w:szCs w:val="22"/>
    </w:rPr>
  </w:style>
  <w:style w:type="table" w:styleId="af2">
    <w:name w:val="Table Grid"/>
    <w:basedOn w:val="a2"/>
    <w:uiPriority w:val="59"/>
    <w:rsid w:val="002E2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1"/>
    <w:uiPriority w:val="99"/>
    <w:semiHidden/>
    <w:unhideWhenUsed/>
    <w:rsid w:val="002E28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1C27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8B1C27"/>
    <w:rPr>
      <w:color w:val="0000FF" w:themeColor="hyperlink"/>
      <w:u w:val="single"/>
    </w:rPr>
  </w:style>
  <w:style w:type="character" w:customStyle="1" w:styleId="ListLabel1">
    <w:name w:val="ListLabel 1"/>
    <w:qFormat/>
    <w:rsid w:val="008B1C27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5F4556-E8F0-4511-8AB9-F77F80A5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2024-07-23T05:23:00Z</cp:lastPrinted>
  <dcterms:created xsi:type="dcterms:W3CDTF">2024-07-23T04:12:00Z</dcterms:created>
  <dcterms:modified xsi:type="dcterms:W3CDTF">2024-07-23T05:24:00Z</dcterms:modified>
</cp:coreProperties>
</file>