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8A7AF2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54pt;height:63pt;visibility:visible">
            <v:imagedata r:id="rId7" o:title=""/>
          </v:shape>
        </w:pict>
      </w: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54AE7" w:rsidRPr="00E73BF8" w:rsidRDefault="00554AE7" w:rsidP="00E73B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54AE7" w:rsidRPr="00E73BF8" w:rsidRDefault="00554AE7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54AE7" w:rsidRPr="00E73BF8" w:rsidRDefault="00554AE7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54AE7" w:rsidRPr="00E73BF8" w:rsidRDefault="00554AE7" w:rsidP="00E73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AE7" w:rsidRPr="006E5578" w:rsidRDefault="00554AE7" w:rsidP="006E557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554AE7" w:rsidRPr="00E73BF8" w:rsidRDefault="00554AE7" w:rsidP="00E73B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01.06.2020                                          </w:t>
      </w:r>
      <w:r w:rsidRPr="00E73BF8">
        <w:rPr>
          <w:rFonts w:ascii="Arial" w:hAnsi="Arial" w:cs="Arial"/>
          <w:sz w:val="24"/>
          <w:szCs w:val="24"/>
        </w:rPr>
        <w:t>с. Озерное</w:t>
      </w:r>
      <w:r>
        <w:rPr>
          <w:rFonts w:ascii="Arial" w:hAnsi="Arial" w:cs="Arial"/>
          <w:sz w:val="24"/>
          <w:szCs w:val="24"/>
        </w:rPr>
        <w:t xml:space="preserve">                                         № 69-180р</w:t>
      </w:r>
    </w:p>
    <w:p w:rsidR="00554AE7" w:rsidRPr="00E73BF8" w:rsidRDefault="00554AE7" w:rsidP="00E73BF8">
      <w:pPr>
        <w:pStyle w:val="Heading6"/>
        <w:tabs>
          <w:tab w:val="clear" w:pos="1152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554AE7" w:rsidRPr="00E73BF8" w:rsidRDefault="00554AE7" w:rsidP="00E73BF8">
      <w:pPr>
        <w:pStyle w:val="BodyText"/>
        <w:jc w:val="both"/>
        <w:rPr>
          <w:rFonts w:ascii="Arial" w:hAnsi="Arial" w:cs="Arial"/>
          <w:b w:val="0"/>
          <w:sz w:val="24"/>
          <w:szCs w:val="24"/>
        </w:rPr>
      </w:pPr>
    </w:p>
    <w:p w:rsidR="00554AE7" w:rsidRPr="00E73BF8" w:rsidRDefault="00554AE7" w:rsidP="00E73BF8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положении о Публичных слушаниях в Озерновском сельсовете Енисейского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554AE7" w:rsidRPr="00E73BF8" w:rsidRDefault="00554AE7" w:rsidP="00E73BF8">
      <w:pPr>
        <w:pStyle w:val="BodyText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554AE7" w:rsidRPr="00E73BF8" w:rsidRDefault="00554AE7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15.06.2020 года в 17</w:t>
      </w:r>
      <w:r w:rsidRPr="00E73BF8">
        <w:rPr>
          <w:rFonts w:ascii="Arial" w:hAnsi="Arial" w:cs="Arial"/>
          <w:sz w:val="24"/>
          <w:szCs w:val="24"/>
        </w:rPr>
        <w:t>:00 в здании администрации Озерновского сельсовета Енисейского района по адресу: с. Озерное, ул. Ленинградская, 103.</w:t>
      </w:r>
    </w:p>
    <w:p w:rsidR="00554AE7" w:rsidRPr="00E73BF8" w:rsidRDefault="00554AE7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554AE7" w:rsidRPr="00E73BF8" w:rsidRDefault="00554AE7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Ответственным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554AE7" w:rsidRPr="00E73BF8" w:rsidRDefault="00554AE7" w:rsidP="00E73BF8">
      <w:pPr>
        <w:numPr>
          <w:ilvl w:val="0"/>
          <w:numId w:val="2"/>
        </w:numPr>
        <w:tabs>
          <w:tab w:val="clear" w:pos="1065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поадресу: 663182, Енисейский район, с. Озерное, ул. Ленинградская, д. 103, администрация Озерновского сельсовета Енисейского района. </w:t>
      </w:r>
    </w:p>
    <w:p w:rsidR="00554AE7" w:rsidRPr="00E73BF8" w:rsidRDefault="00554AE7" w:rsidP="00E73BF8">
      <w:pPr>
        <w:numPr>
          <w:ilvl w:val="0"/>
          <w:numId w:val="2"/>
        </w:numPr>
        <w:tabs>
          <w:tab w:val="clear" w:pos="1065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>
        <w:rPr>
          <w:rFonts w:ascii="Arial" w:hAnsi="Arial" w:cs="Arial"/>
          <w:sz w:val="24"/>
          <w:szCs w:val="24"/>
        </w:rPr>
        <w:t>сельского Совета депутатов от 09.09.2019 № 58-146</w:t>
      </w:r>
      <w:r w:rsidRPr="00E73BF8">
        <w:rPr>
          <w:rFonts w:ascii="Arial" w:hAnsi="Arial" w:cs="Arial"/>
          <w:sz w:val="24"/>
          <w:szCs w:val="24"/>
        </w:rPr>
        <w:t>р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554AE7" w:rsidRPr="00E73BF8" w:rsidRDefault="00554AE7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554AE7" w:rsidRPr="00E73BF8" w:rsidRDefault="00554AE7" w:rsidP="00E73BF8">
      <w:pPr>
        <w:numPr>
          <w:ilvl w:val="0"/>
          <w:numId w:val="2"/>
        </w:numPr>
        <w:tabs>
          <w:tab w:val="clear" w:pos="1065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554AE7" w:rsidRDefault="00554AE7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54AE7" w:rsidRDefault="00554AE7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54AE7" w:rsidRPr="00C06D47" w:rsidRDefault="00554AE7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>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54AE7" w:rsidRPr="00C06D47" w:rsidRDefault="00554AE7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54AE7" w:rsidRPr="00C06D47" w:rsidRDefault="00554AE7" w:rsidP="00E73B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______________С.И</w:t>
      </w:r>
      <w:r>
        <w:rPr>
          <w:rFonts w:ascii="Arial" w:hAnsi="Arial" w:cs="Arial"/>
          <w:sz w:val="24"/>
          <w:szCs w:val="24"/>
        </w:rPr>
        <w:t>. Земцов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C06D47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554AE7" w:rsidRDefault="00554AE7" w:rsidP="00E73BF8">
      <w:pPr>
        <w:jc w:val="both"/>
        <w:rPr>
          <w:sz w:val="28"/>
          <w:szCs w:val="28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Default="00554AE7" w:rsidP="00C06D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AE7" w:rsidRPr="00C06D47" w:rsidRDefault="00554AE7" w:rsidP="00806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01.06.2020 № 69-180р</w:t>
      </w:r>
    </w:p>
    <w:p w:rsidR="00554AE7" w:rsidRPr="00C06D47" w:rsidRDefault="00554AE7" w:rsidP="00985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Pr="001E2374" w:rsidRDefault="00554AE7" w:rsidP="008061C8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ПРОЕКТ</w:t>
      </w:r>
    </w:p>
    <w:p w:rsidR="00554AE7" w:rsidRPr="001E2374" w:rsidRDefault="00554AE7" w:rsidP="008061C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554AE7" w:rsidRPr="001E2374" w:rsidRDefault="00554AE7" w:rsidP="008061C8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54AE7" w:rsidRPr="001E2374" w:rsidRDefault="00554AE7" w:rsidP="008061C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554AE7" w:rsidRPr="001E2374" w:rsidRDefault="00554AE7" w:rsidP="008061C8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AE7" w:rsidRPr="001E2374" w:rsidRDefault="00554AE7" w:rsidP="008061C8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 в соответствие с требованиями Законодательства Российской Федерации, руководствуясь статьями 51, 52 Устава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края,  </w:t>
      </w:r>
      <w:r w:rsidRPr="001E2374"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D93C35">
        <w:rPr>
          <w:rFonts w:ascii="Arial" w:hAnsi="Arial" w:cs="Arial"/>
          <w:b/>
          <w:bCs/>
          <w:kern w:val="28"/>
          <w:sz w:val="24"/>
          <w:szCs w:val="24"/>
        </w:rPr>
        <w:t>РЕШИЛ</w:t>
      </w:r>
      <w:r w:rsidRPr="001E2374">
        <w:rPr>
          <w:rFonts w:ascii="Arial" w:hAnsi="Arial" w:cs="Arial"/>
          <w:bCs/>
          <w:kern w:val="28"/>
          <w:sz w:val="24"/>
          <w:szCs w:val="24"/>
        </w:rPr>
        <w:t xml:space="preserve">: 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1.</w:t>
      </w:r>
      <w:r w:rsidRPr="00D93C35">
        <w:rPr>
          <w:rFonts w:ascii="Arial" w:hAnsi="Arial" w:cs="Arial"/>
          <w:sz w:val="24"/>
          <w:szCs w:val="24"/>
        </w:rPr>
        <w:t xml:space="preserve"> Внести в Устав Озерновского сельсовета Енисейского района Красноярского края следующие изменения: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пункт 1 статьи 1 дополнить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, а также решениям, принятым на местном референдуме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абзаце втором пункта 7 статьи 4 после слова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«актов»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дополнить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«, соглашений, заключаемых между органами местного самоуправления,»;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пункт 4 статьи 6 дополнить абзацем следующего содержания: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«Главой администрации является Глава сельсовета.»;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в статье 7: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подпункт 1.29 пункта 1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«1.29.</w:t>
      </w:r>
      <w:r w:rsidRPr="00D93C35">
        <w:rPr>
          <w:rFonts w:ascii="Arial" w:hAnsi="Arial" w:cs="Arial"/>
          <w:sz w:val="24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в подпункте 1.31 пункта 1 </w:t>
      </w:r>
      <w:r w:rsidRPr="00D93C35">
        <w:rPr>
          <w:rFonts w:ascii="Arial" w:hAnsi="Arial" w:cs="Arial"/>
          <w:b/>
          <w:sz w:val="24"/>
          <w:szCs w:val="24"/>
        </w:rPr>
        <w:t>слова</w:t>
      </w:r>
      <w:r w:rsidRPr="00D93C35">
        <w:rPr>
          <w:rFonts w:ascii="Arial" w:hAnsi="Arial" w:cs="Arial"/>
          <w:sz w:val="24"/>
          <w:szCs w:val="24"/>
        </w:rPr>
        <w:t xml:space="preserve"> </w:t>
      </w:r>
      <w:r w:rsidRPr="00D93C35">
        <w:rPr>
          <w:rFonts w:ascii="Arial" w:hAnsi="Arial" w:cs="Arial"/>
          <w:sz w:val="24"/>
          <w:szCs w:val="24"/>
          <w:lang w:eastAsia="en-US"/>
        </w:rPr>
        <w:t xml:space="preserve">«О государственном кадастре недвижимости» </w:t>
      </w:r>
      <w:r w:rsidRPr="00D93C35">
        <w:rPr>
          <w:rFonts w:ascii="Arial" w:hAnsi="Arial" w:cs="Arial"/>
          <w:b/>
          <w:sz w:val="24"/>
          <w:szCs w:val="24"/>
          <w:lang w:eastAsia="en-US"/>
        </w:rPr>
        <w:t>заменить словами</w:t>
      </w:r>
      <w:r w:rsidRPr="00D93C35">
        <w:rPr>
          <w:rFonts w:ascii="Arial" w:hAnsi="Arial" w:cs="Arial"/>
          <w:sz w:val="24"/>
          <w:szCs w:val="24"/>
          <w:lang w:eastAsia="en-US"/>
        </w:rPr>
        <w:t xml:space="preserve"> «О кадастровой деятельности»;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  <w:lang w:eastAsia="en-US"/>
        </w:rPr>
        <w:t>- пункт 1 дополнить подпунктом 1.34 следующего содержания: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  <w:lang w:eastAsia="en-US"/>
        </w:rPr>
        <w:t xml:space="preserve">«1.34. </w:t>
      </w:r>
      <w:r w:rsidRPr="00D93C35">
        <w:rPr>
          <w:rFonts w:ascii="Arial" w:hAnsi="Arial" w:cs="Arial"/>
          <w:sz w:val="24"/>
          <w:szCs w:val="24"/>
        </w:rPr>
        <w:t>участие в организации деятельности по  накоплению (в том числе раздельному накоплению) и транспортированию твердых коммунальных отходов.»;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2 изложить в следующей редакции: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«2. Органы местного самоуправления поселения, входящего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значения,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>-</w:t>
      </w:r>
      <w:r w:rsidRPr="00D93C35">
        <w:rPr>
          <w:rFonts w:ascii="Arial" w:hAnsi="Arial" w:cs="Arial"/>
          <w:b/>
          <w:sz w:val="24"/>
          <w:szCs w:val="24"/>
          <w:lang w:eastAsia="en-US"/>
        </w:rPr>
        <w:t xml:space="preserve"> пункт 3 изложить в следующей редакции:</w:t>
      </w:r>
    </w:p>
    <w:p w:rsidR="00554AE7" w:rsidRPr="00D93C35" w:rsidRDefault="00554AE7" w:rsidP="00D93C35">
      <w:pPr>
        <w:pStyle w:val="ConsPlusNormal"/>
        <w:ind w:firstLine="709"/>
        <w:jc w:val="both"/>
        <w:rPr>
          <w:sz w:val="24"/>
          <w:szCs w:val="24"/>
        </w:rPr>
      </w:pPr>
      <w:r w:rsidRPr="00D93C35">
        <w:rPr>
          <w:sz w:val="24"/>
          <w:szCs w:val="24"/>
          <w:lang w:eastAsia="en-US"/>
        </w:rPr>
        <w:t>«</w:t>
      </w:r>
      <w:r w:rsidRPr="00D93C35">
        <w:rPr>
          <w:sz w:val="24"/>
          <w:szCs w:val="24"/>
        </w:rPr>
        <w:t>3.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поселения.</w:t>
      </w:r>
    </w:p>
    <w:p w:rsidR="00554AE7" w:rsidRPr="00D93C35" w:rsidRDefault="00554AE7" w:rsidP="00D93C35">
      <w:pPr>
        <w:pStyle w:val="ConsPlusNormal"/>
        <w:ind w:firstLine="709"/>
        <w:jc w:val="both"/>
        <w:rPr>
          <w:sz w:val="24"/>
          <w:szCs w:val="24"/>
        </w:rPr>
      </w:pPr>
      <w:r w:rsidRPr="00D93C35">
        <w:rPr>
          <w:sz w:val="24"/>
          <w:szCs w:val="24"/>
        </w:rPr>
        <w:t>Предметом соглашения о передаче осуществления части своих полномочий по решению вопросов местного значения не могут быть вопросы, отнесенные законом к исключительной компетенции Совета депутатов поселения.»;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7.1: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в пункте 1 слово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«или»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заменить словом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«и»;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в абзаце третьем пункта 4 слова</w:t>
      </w:r>
      <w:r w:rsidRPr="00D93C35">
        <w:rPr>
          <w:rFonts w:ascii="Arial" w:hAnsi="Arial" w:cs="Arial"/>
          <w:sz w:val="24"/>
          <w:szCs w:val="24"/>
        </w:rPr>
        <w:t xml:space="preserve"> «настоящей частью» </w:t>
      </w:r>
      <w:r w:rsidRPr="00D93C35">
        <w:rPr>
          <w:rFonts w:ascii="Arial" w:hAnsi="Arial" w:cs="Arial"/>
          <w:b/>
          <w:sz w:val="24"/>
          <w:szCs w:val="24"/>
        </w:rPr>
        <w:t xml:space="preserve">заменить словами </w:t>
      </w:r>
      <w:r w:rsidRPr="00D93C35">
        <w:rPr>
          <w:rFonts w:ascii="Arial" w:hAnsi="Arial" w:cs="Arial"/>
          <w:sz w:val="24"/>
          <w:szCs w:val="24"/>
        </w:rPr>
        <w:t>«настоящим пунктом»;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пункт 2 статьи 7.2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«2. </w:t>
      </w:r>
      <w:r w:rsidRPr="00D93C35">
        <w:rPr>
          <w:rFonts w:ascii="Arial" w:hAnsi="Arial" w:cs="Arial"/>
          <w:sz w:val="24"/>
          <w:szCs w:val="24"/>
        </w:rPr>
        <w:t>Органы местного самоуправления поселения вправе решать вопросы, указанные в пункте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Красноярского края,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статью 8 </w:t>
      </w:r>
      <w:r w:rsidRPr="00D93C35">
        <w:rPr>
          <w:rFonts w:ascii="Arial" w:hAnsi="Arial" w:cs="Arial"/>
          <w:b/>
          <w:sz w:val="24"/>
          <w:szCs w:val="24"/>
        </w:rPr>
        <w:t>дополнить пунктом 3 следующего содержания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 w:rsidDel="00A0604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D93C35">
        <w:rPr>
          <w:rFonts w:ascii="Arial" w:hAnsi="Arial" w:cs="Arial"/>
          <w:sz w:val="24"/>
          <w:szCs w:val="24"/>
        </w:rPr>
        <w:t>«3.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пункт 2 статьи 10 исключить;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11: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6 исключить;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8 исключить;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13: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подпункт 2.11 пункта 2 изложить в следующей редакции: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«2.11. </w:t>
      </w:r>
      <w:r w:rsidRPr="00D93C35">
        <w:rPr>
          <w:rFonts w:ascii="Arial" w:hAnsi="Arial" w:cs="Arial"/>
          <w:sz w:val="24"/>
          <w:szCs w:val="24"/>
        </w:rPr>
        <w:t>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сельсовета;»;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>- подпункт 2.15 пункта 2 считать пунктом 7;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подпункт 2.16 пункта 2 считать пунктом 8 и изложить его в следующей редакции: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 xml:space="preserve">«8. 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Pr="00D93C35">
        <w:rPr>
          <w:rFonts w:ascii="Arial" w:hAnsi="Arial" w:cs="Arial"/>
          <w:sz w:val="24"/>
          <w:szCs w:val="24"/>
        </w:rPr>
        <w:tab/>
        <w:t>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14: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2 исключить;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в пункте 12 слова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«субъекта Российской Федерации» 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заменить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«Красноярского края»;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пункт 14 дополнить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«в порядке, </w:t>
      </w:r>
      <w:r w:rsidRPr="00D93C35">
        <w:rPr>
          <w:rFonts w:ascii="Arial" w:hAnsi="Arial" w:cs="Arial"/>
          <w:sz w:val="24"/>
          <w:szCs w:val="24"/>
        </w:rPr>
        <w:t>установленном муниципальным нормативным правовым актом.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дополнить пунктом 18 следующего содержания: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«18. </w:t>
      </w:r>
      <w:r w:rsidRPr="00D93C35">
        <w:rPr>
          <w:rFonts w:ascii="Arial" w:hAnsi="Arial" w:cs="Arial"/>
          <w:sz w:val="24"/>
          <w:szCs w:val="24"/>
        </w:rPr>
        <w:t>подписывает и обнародует нормативные правовые акты Совета депутатов поселения.»;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пункт 2 статьи 15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«2. В случае временного отсутствия Главы сельсовета (отпуск, болезнь, командировка) его полномочия исполняет заместитель Главы сельсовета,</w:t>
      </w:r>
      <w:r w:rsidRPr="00D93C35">
        <w:rPr>
          <w:rFonts w:ascii="Arial" w:hAnsi="Arial" w:cs="Arial"/>
          <w:i/>
          <w:sz w:val="24"/>
          <w:szCs w:val="24"/>
        </w:rPr>
        <w:t xml:space="preserve"> </w:t>
      </w:r>
      <w:r w:rsidRPr="00D93C35">
        <w:rPr>
          <w:rFonts w:ascii="Arial" w:hAnsi="Arial" w:cs="Arial"/>
          <w:sz w:val="24"/>
          <w:szCs w:val="24"/>
        </w:rPr>
        <w:t>а если заместитель отсутствует или не назначен – уполномоченный муниципальный служащий, определенный сельским Советом депутатов.»;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пункт 1 статьи 17 изложить в следующей редакции: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1. Глава поселения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поселения предприятиями, учреждениями и организациями, независимо от их организационно-правовой формы, а также органами местного самоуправления и гражданами, и распоряжения администрации по вопросам организации деятельности администрации поселения.»;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18: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2 изложить в следующей редакции: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 xml:space="preserve">«2. Совет состоит из десяти депутатов, избираемых на основе всеобщего равного и прямого избирательного права на основе мажоритарной избирательной системы по </w:t>
      </w:r>
      <w:r w:rsidRPr="00D93C35">
        <w:rPr>
          <w:rFonts w:ascii="Arial" w:hAnsi="Arial" w:cs="Arial"/>
          <w:i/>
          <w:sz w:val="24"/>
          <w:szCs w:val="24"/>
        </w:rPr>
        <w:t xml:space="preserve">единому многомандатному избирательному округу </w:t>
      </w:r>
      <w:r w:rsidRPr="00D93C35">
        <w:rPr>
          <w:rFonts w:ascii="Arial" w:hAnsi="Arial" w:cs="Arial"/>
          <w:sz w:val="24"/>
          <w:szCs w:val="24"/>
        </w:rPr>
        <w:t>при тайном голосовании в соответствии с федеральными и краевыми законами сроком на пять лет.»;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дополнить пунктом 2.1 следующего содержания:</w:t>
      </w:r>
    </w:p>
    <w:p w:rsidR="00554AE7" w:rsidRPr="00D93C35" w:rsidRDefault="00554AE7" w:rsidP="00D93C35">
      <w:pPr>
        <w:pStyle w:val="BodyText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«2.1. Совет может осуществлять свои полномочия в случае избрания не менее двух третей от установленной численности депутатов.»;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3 изложить в следующей редакции:</w:t>
      </w:r>
    </w:p>
    <w:p w:rsidR="00554AE7" w:rsidRPr="00D93C35" w:rsidRDefault="00554AE7" w:rsidP="00D93C35">
      <w:pPr>
        <w:pStyle w:val="BodyText2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«3. Депутатом Совета может быть избран гражданин Российской Федерации, достигший на день голосования возраста 18 лет, обладающий избирательным правом.»;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пункте 2 статьи 18.1 слово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«тайного»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исключить;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подпункт 1.4 пункта 1 статьи 19 изложить в следующей редакции:</w:t>
      </w:r>
    </w:p>
    <w:p w:rsidR="00554AE7" w:rsidRPr="00D93C35" w:rsidRDefault="00554AE7" w:rsidP="00D93C35">
      <w:pPr>
        <w:pStyle w:val="BodyText2"/>
        <w:spacing w:after="0" w:line="240" w:lineRule="auto"/>
        <w:ind w:left="113"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«1.</w:t>
      </w:r>
      <w:r w:rsidRPr="00D93C35">
        <w:rPr>
          <w:rFonts w:ascii="Arial" w:hAnsi="Arial" w:cs="Arial"/>
          <w:sz w:val="24"/>
          <w:szCs w:val="24"/>
        </w:rPr>
        <w:t xml:space="preserve">4.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поселения;»; 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20: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подпункт 1.6 пункта 1 дополнить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, выполнение работ, за исключением случаев, предусмотренных федеральными законами;»;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подпункт 1.10 пункта 1 изложить в следующей редакции: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«1.10. принятие решения об удалении главы поселения в отставку.»;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подпункт 1.11 пункта 1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«1.11. заслушивание ежегодных отчетов Главы сельсовета о результатах его деятельности, деятельности администрации, в том числе о решении вопросов, поставленных Советом депутатов.»;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1 дополнить подпунктами 1.12, 1.13 следующего содержания: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«1.12. установление порядка ведения перечня видов муниципального контроля и органов местного самоуправления, уполномоченных на их осуществление.»;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1.13. иные полномочия Совета депутатов определяются федеральными законами и принимаемыми в соответствии с ними Уставом, законами Красноярского края, настоящим Уставом.»;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21: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1 дополнить предложением следующего содержания: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Сессия может состоять из одного или нескольких заседаний.»;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3 изложить в следующей редакции:</w:t>
      </w:r>
    </w:p>
    <w:p w:rsidR="00554AE7" w:rsidRPr="00D93C35" w:rsidRDefault="00554AE7" w:rsidP="00D93C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«3. В случае если этого требуют не менее 10 % жителей поселения, обладающих избирательным правом, или не менее 1/3 депутатов Совета, а также по требованию главы поселения, председатель Совета обязан созвать сессию в двухнедельный срок со дня поступления соответствующего предложения.»;</w:t>
      </w:r>
    </w:p>
    <w:p w:rsidR="00554AE7" w:rsidRPr="00D93C35" w:rsidRDefault="00554AE7" w:rsidP="00D93C35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4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«4. Заседание Совета не может считаться правомочным, если на нем присутствует менее 50 процентов от числа избранных депутатов.»;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24: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3 изложить в следующей редакции: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«3. </w:t>
      </w:r>
      <w:r w:rsidRPr="00D93C35">
        <w:rPr>
          <w:rFonts w:ascii="Arial" w:hAnsi="Arial" w:cs="Arial"/>
          <w:sz w:val="24"/>
          <w:szCs w:val="24"/>
        </w:rPr>
        <w:t>Решение считается принятым, если за него проголосовало более половины депутатов от их общего установленного для Совета количества,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Решения по процедурным вопросам принимаются простым большинством голосов присутствующих депутатов.»;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4 изложить в следующей редакции: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«4. Нормативный правовой акт, принятый представительным органом муниципального образования, направляется главе сельсовета для подписания и опубликования в течение 10 дней. Глава сельсовета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сельсовета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подлежит подписанию главой сельсовета в течение семи дней и опубликованию</w:t>
      </w:r>
      <w:r w:rsidRPr="00D93C35">
        <w:rPr>
          <w:rFonts w:ascii="Arial" w:hAnsi="Arial" w:cs="Arial"/>
          <w:color w:val="000000"/>
          <w:sz w:val="24"/>
          <w:szCs w:val="24"/>
        </w:rPr>
        <w:t>.»;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3C3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D93C35">
        <w:rPr>
          <w:rFonts w:ascii="Arial" w:hAnsi="Arial" w:cs="Arial"/>
          <w:b/>
          <w:color w:val="000000"/>
          <w:sz w:val="24"/>
          <w:szCs w:val="24"/>
        </w:rPr>
        <w:t>пункт 5 исключить;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3C35">
        <w:rPr>
          <w:rFonts w:ascii="Arial" w:hAnsi="Arial" w:cs="Arial"/>
          <w:b/>
          <w:color w:val="000000"/>
          <w:sz w:val="24"/>
          <w:szCs w:val="24"/>
        </w:rPr>
        <w:t>- пункт 6 изложить в следующей редакции: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«6. Решения Совета, кроме указанных в пункте 7 настоящей статьи, вступают в силу после подписания, если иное не указано в самом решении.»;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-пункт 7 дополнить абзацем вторым следующего содержания: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«Решения Совета депутатов поселения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Федерации.»;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8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«8. Решения Совета могут быть отменены или их действие может быть приостановлено им самим, в случае изменения перечня его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25: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в пункте 1 слово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«состава»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заменить словом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«созыва»;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7 исключить;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в статье 26: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пункт 1.2 дополнить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абзац второй пункта 7 изложить в следующей редакции: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В случае обращения высшего должностного лица Красноярского края (руководителя высшего исполнительного органа государственной власти Красноярского края)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29: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подпункты 1.1, 1.2, 1.3 пункта 1 изложить в следующей редакции:</w:t>
      </w:r>
    </w:p>
    <w:p w:rsidR="00554AE7" w:rsidRPr="00D93C35" w:rsidRDefault="00554AE7" w:rsidP="00D93C3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«1.1. разрабатывает и исполняет бюджет сельсовета, является главным распорядителем бюджетных средств;</w:t>
      </w:r>
    </w:p>
    <w:p w:rsidR="00554AE7" w:rsidRPr="00D93C35" w:rsidRDefault="00554AE7" w:rsidP="00D93C3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1.2. осуществляет от имени поселения в соответствии с решениями Совета депутатов правомочия владения, пользования и распоряжения муниципальной собственностью поселения;</w:t>
      </w:r>
    </w:p>
    <w:p w:rsidR="00554AE7" w:rsidRPr="00D93C35" w:rsidRDefault="00554AE7" w:rsidP="00D93C35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1.3. разрабатывает стратегию социально-экономического развития поселения;»;</w:t>
      </w:r>
    </w:p>
    <w:p w:rsidR="00554AE7" w:rsidRPr="00D93C35" w:rsidRDefault="00554AE7" w:rsidP="00D93C35">
      <w:pPr>
        <w:spacing w:after="0" w:line="240" w:lineRule="auto"/>
        <w:ind w:right="-2" w:firstLine="709"/>
        <w:jc w:val="both"/>
        <w:rPr>
          <w:rFonts w:ascii="Arial" w:hAnsi="Arial" w:cs="Arial"/>
          <w:i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 xml:space="preserve">- подпункт 1.5. пункта 1 дополнить словами </w:t>
      </w:r>
      <w:r w:rsidRPr="00D93C35">
        <w:rPr>
          <w:rFonts w:ascii="Arial" w:hAnsi="Arial" w:cs="Arial"/>
          <w:sz w:val="24"/>
          <w:szCs w:val="24"/>
        </w:rPr>
        <w:t>«, производству товаров и оказанию услуг для населения поселения;»;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статью 31 изложить в следующей редакции: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«Статья 31. Местный референдум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 В целях решения непосредственно населением вопросов местного значения проводится местный референдум.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2. Местный референдум проводится на всей территории поселения.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3. Решение о назначении местного референдума принимается Советом депутатов: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1) по инициативе,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Инициативную группу вправе образовать гражданин или группа граждан Российской Федерации, имеющие право на участие в референдуме;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по инициативе, выдвинутой руководящим органом избирательного объединения, иных общественных объединений, уставы которых предусматривают участие в выборах и референдумах и которые зарегистрированы в установленном законом порядке,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3) по инициативе Совета депутатов и главы местной администрации, выдвинутой ими совместно, оформляется правовыми актами Совета депутатов и главы местной администрации, в поддержку такой инициативы проведения местного референдума инициативная группа не создается, подписи участников референдума не собираются.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4. Период сбора подписей участников референдума в поддержку инициативы проведения местного референдума - 20 дней.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5. Совет депутатов обязан назначить местный референдум в течение 30 дней со дня поступления в Совет документов, на основании которых назначается местный референдум.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Если местный референдум не назначен Советом депутатов в установленный срок, референдум назначается судом на основании обращения граждан, избирательных объединений, главы поселения, органов государственной власти Красноярского края, Избирательной комиссии Красноярского края или прокурора.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6. Не могут выноситься на местный референдум вопросы, отнесенные законодательством к ведению органов государственной власти, других муниципальных образований, а также: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1) о досрочном прекращении или продлении срока полномочий, приостановлении осуществления полномочий органов местного самоуправления, а также о проведении досрочных выборов в органы местного самоуправления либо об отсрочке указанных выборов;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о персональном составе органов местного самоуправления;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3)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должность и освобождение от должности;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4) о принятии или об изменении бюджета поселения, исполнении и изменении финансовых обязательств поселения;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5) о принятии чрезвычайных и срочных мер по обеспечению здоровья и безопасности населения.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7. Вопросы, выносимые на местный референдум, не должны ограничивать или отменять общепризнанные права и свободы человека и гражданина, конституционные гарантии их реализации, а также должны исключать возможность их множественного толкования.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Формулировка вопроса, выносимого на референдум, должна быть ясной и обеспечивать возможность однозначного ответа на поставленный вопрос.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8. В местном референдуме имеют право участвовать все граждане Российской Федерации, место жительства которых расположено в границах поселения, обладающие избирательным правом в соответствии с федеральными гарантиями избирательных прав граждан.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iCs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9. Местный референдум считается состоявшимся, если в голосовании приняло участие более 50 % </w:t>
      </w:r>
      <w:r w:rsidRPr="00D93C35">
        <w:rPr>
          <w:rFonts w:ascii="Arial" w:hAnsi="Arial" w:cs="Arial"/>
          <w:iCs/>
          <w:sz w:val="24"/>
          <w:szCs w:val="24"/>
        </w:rPr>
        <w:t>участников референдума, внесенных в списки участников референдума.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10. Итоги голосования и принятое на местном референдуме решение подлежат обязательному опубликованию (обнародованию).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Принятое на местном референдуме решение подлежит обязательному исполнению на территории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установленным настоящим Уставом.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11. Расходы, связанные с подготовкой и проведением местного референдума, с момента принятия решения о его назначении, производятся за счет средств бюджета поселения. Использование в целях агитации на референдуме средств бюджета поселения не допускается.</w:t>
      </w:r>
    </w:p>
    <w:p w:rsidR="00554AE7" w:rsidRPr="00D93C35" w:rsidRDefault="00554AE7" w:rsidP="00D93C35">
      <w:pPr>
        <w:tabs>
          <w:tab w:val="num" w:pos="851"/>
        </w:tabs>
        <w:spacing w:after="0" w:line="240" w:lineRule="auto"/>
        <w:ind w:right="-1"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>12. Назначение и проведение местного референдума осуществляется в соответствии с законодательством.»;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статью 33 изложить в следующей редакции: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«Статья 33. Собрания, конференции граждан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1. Для обсуждения вопросов местного значения, информирования населения о деятельности органов и должностных лиц местного самоуправления на части территории поселения могут проводиться собрания граждан либо на всей территории поселения – конференции граждан (собрания делегатов).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2. Собрание (конференция) граждан проводится по инициативе населения, Совета депутатов поселения, главы поселения.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Собрание (конференция) граждан назначается Советом депутатов поселения: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- по собственной инициативе;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- по инициативе </w:t>
      </w:r>
      <w:r w:rsidRPr="00D93C35">
        <w:rPr>
          <w:rFonts w:ascii="Arial" w:hAnsi="Arial" w:cs="Arial"/>
          <w:i/>
          <w:sz w:val="24"/>
          <w:szCs w:val="24"/>
        </w:rPr>
        <w:t>3 %</w:t>
      </w:r>
      <w:r w:rsidRPr="00D93C35">
        <w:rPr>
          <w:rFonts w:ascii="Arial" w:hAnsi="Arial" w:cs="Arial"/>
          <w:sz w:val="24"/>
          <w:szCs w:val="24"/>
        </w:rPr>
        <w:t xml:space="preserve"> населения соответствующей территории, подтвержденной подписями в подписных листах.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Собрание (конференция), проводимое по инициативе главы поселения, назначается главой поселения.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Собрание должно быть назначено в течение 20 дней с даты издания соответствующим органом правового акта, выражающего инициативу проведения собрания или с даты получения документов, подтверждающих инициативу населения.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3. Орган, назначивший собрание (конференцию), должен известить жителей поселения о готовящемся собрании (конференции) не позднее, чем за 10 дней до его проведения. Информация о проведении собрания (конференции) должна содержать сведения о дате, времени и месте проведения, вопросе, выносимом на собрание (конференцию). В случае если это необходимо для эффективного участия граждан в собрании (конференции), гражданам должна быть предоставлена возможность предварительно ознакомиться с материалами готовящегося собрания (конференции).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4. Итоги собрания (конференции) подлежат официальному опубликованию.»;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33.1: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пункты 1, 2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 В случаях, предусмотренных Федеральным законом от 06.10.2003 № 131-ФЗ «Об общих принципах организации местного самоуправления в Российской Федерации», в целях получения согласия населения при изменении границ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93C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преобразовании сельсовета</w:t>
      </w:r>
      <w:r w:rsidRPr="00D93C35">
        <w:rPr>
          <w:rFonts w:ascii="Arial" w:hAnsi="Arial" w:cs="Arial"/>
          <w:sz w:val="24"/>
          <w:szCs w:val="24"/>
        </w:rPr>
        <w:t xml:space="preserve"> проводится голосование по вопросам изменения границ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93C35">
        <w:rPr>
          <w:rFonts w:ascii="Arial" w:hAnsi="Arial" w:cs="Arial"/>
          <w:sz w:val="24"/>
          <w:szCs w:val="24"/>
        </w:rPr>
        <w:t>, преобразования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93C35">
        <w:rPr>
          <w:rFonts w:ascii="Arial" w:hAnsi="Arial" w:cs="Arial"/>
          <w:i/>
          <w:sz w:val="24"/>
          <w:szCs w:val="24"/>
        </w:rPr>
        <w:t xml:space="preserve"> </w:t>
      </w:r>
      <w:r w:rsidRPr="00D93C35">
        <w:rPr>
          <w:rFonts w:ascii="Arial" w:hAnsi="Arial" w:cs="Arial"/>
          <w:sz w:val="24"/>
          <w:szCs w:val="24"/>
        </w:rPr>
        <w:t>по инициативе: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1) выдвинутой гражданами Российской Федерации, в количестве не менее 10 человек для выдвижения инициативы проведения местного референдума, при условии сбора подписей в поддержку данной инициативы в количестве 1 % подписей от числа участников референдума, зарегистрированных на территории поселения, но не менее 25 подписей.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органов местного самоуправления, органов государственной власти Красноярского края, федеральных органов государственной власти, оформляемой решениями соответствующих органов.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2. Голосование по вопросам изменения границ поселения, преобразования поселения считается состоявшимся, если в нем приняло участие более половины жителей поселения, обладающих активным избирательным правом.»;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в пункте 5 слово</w:t>
      </w:r>
      <w:r w:rsidRPr="00D93C35">
        <w:rPr>
          <w:rFonts w:ascii="Arial" w:hAnsi="Arial" w:cs="Arial"/>
          <w:sz w:val="24"/>
          <w:szCs w:val="24"/>
        </w:rPr>
        <w:t xml:space="preserve"> «(обнародованию)» </w:t>
      </w:r>
      <w:r w:rsidRPr="00D93C35">
        <w:rPr>
          <w:rFonts w:ascii="Arial" w:hAnsi="Arial" w:cs="Arial"/>
          <w:b/>
          <w:sz w:val="24"/>
          <w:szCs w:val="24"/>
        </w:rPr>
        <w:t>исключить;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33.2: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4 изложить в следующей редакции: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bCs/>
          <w:sz w:val="24"/>
          <w:szCs w:val="24"/>
        </w:rPr>
        <w:t xml:space="preserve">4. Вопрос об отзыве депутата, главы поселения не может быть возбужден ранее, чем через 6 месяцев с момента его избрания или голосования по отзыву данного депутата, главы поселения, если он в результате такого голосования не был лишен полномочий. </w:t>
      </w:r>
      <w:r w:rsidRPr="00D93C35">
        <w:rPr>
          <w:rFonts w:ascii="Arial" w:hAnsi="Arial" w:cs="Arial"/>
          <w:bCs/>
          <w:color w:val="000000"/>
          <w:sz w:val="24"/>
          <w:szCs w:val="24"/>
        </w:rPr>
        <w:t>Вопрос об отзыве депутата также не может быть возбужден в последние 6 месяцев срока полномочий Совета депутатов, вопрос об отзыве главы поселения – в последние 6 месяцев полномочий главы поселения.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в пункте 7 слово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 «(обнародованию)» 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исключить;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статью 34.1 изложить в следующей редакции: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</w:rPr>
        <w:t>«Статья 34.1. Правотворческая инициатива граждан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3. Для осуществления правотворческой инициативы регистрации инициативной группы не требуется.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3</w:t>
      </w:r>
      <w:r w:rsidRPr="00D93C35">
        <w:rPr>
          <w:rFonts w:ascii="Arial" w:hAnsi="Arial" w:cs="Arial"/>
          <w:b/>
          <w:bCs/>
          <w:sz w:val="24"/>
          <w:szCs w:val="24"/>
          <w:lang w:val="en-US" w:eastAsia="en-US"/>
        </w:rPr>
        <w:t>4.2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дополнить пунктом 1.1 следующего содержания: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в подпункте 1 пункта 2 слова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«конституции (устава) или законов субъекта Российской Федерации» 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заменить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«Устава или законов Красноярского края»;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5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«5.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r w:rsidRPr="00D93C35">
        <w:rPr>
          <w:rFonts w:ascii="Arial" w:hAnsi="Arial" w:cs="Arial"/>
          <w:i/>
          <w:sz w:val="24"/>
          <w:szCs w:val="24"/>
        </w:rPr>
        <w:t>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в пункте 6 статьи 34.3 слово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«(обнародованию)»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исключить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подпунктах 1, 2 пункта 5 статьи 35.2 слова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«закрепленной территории»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заменить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«населенного пункта»;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статью 37 изложить в следующей редакции: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«Статья 37. Осуществление территориального общественного самоуправления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Территориальное общественное самоуправление осуществляется в соответствии с законодательством, настоящим Уставом, и (или) решениями Совета депутатов.»;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пункт 3 статьи 38 дополнить совами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, а также от других обстоятельств, не связанных с профессиональными и деловыми качествами муниципального служащего.»;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39: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1 изложить в следующей редакции:</w:t>
      </w:r>
    </w:p>
    <w:p w:rsidR="00554AE7" w:rsidRPr="00D93C35" w:rsidRDefault="00554AE7" w:rsidP="00D9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1. Должность муниципальной службы - должность в органе местного самоуправления, которая образуется в соответствии с уставом поселения, с установленным кругом обязанностей по обеспечению исполнения полномочий органа местного самоуправления, или лица, замещающего муниципальную должность.»;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в пункте 3 слова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«аппарата избирательной комиссии» 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исключить;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41.2: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 xml:space="preserve">- пункт 2 дополнить словами </w:t>
      </w:r>
      <w:r w:rsidRPr="00D93C35">
        <w:rPr>
          <w:rFonts w:ascii="Arial" w:hAnsi="Arial" w:cs="Arial"/>
          <w:sz w:val="24"/>
          <w:szCs w:val="24"/>
        </w:rPr>
        <w:t>«(далее – Закон края)»;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- в пункте 3 </w:t>
      </w:r>
      <w:r w:rsidRPr="00D93C35">
        <w:rPr>
          <w:rFonts w:ascii="Arial" w:hAnsi="Arial" w:cs="Arial"/>
          <w:b/>
          <w:sz w:val="24"/>
          <w:szCs w:val="24"/>
        </w:rPr>
        <w:t>слова</w:t>
      </w:r>
      <w:r w:rsidRPr="00D93C35">
        <w:rPr>
          <w:rFonts w:ascii="Arial" w:hAnsi="Arial" w:cs="Arial"/>
          <w:sz w:val="24"/>
          <w:szCs w:val="24"/>
        </w:rPr>
        <w:t xml:space="preserve"> «составляла 45» </w:t>
      </w:r>
      <w:r w:rsidRPr="00D93C35">
        <w:rPr>
          <w:rFonts w:ascii="Arial" w:hAnsi="Arial" w:cs="Arial"/>
          <w:b/>
          <w:sz w:val="24"/>
          <w:szCs w:val="24"/>
        </w:rPr>
        <w:t>заменить словами</w:t>
      </w:r>
      <w:r w:rsidRPr="00D93C35">
        <w:rPr>
          <w:rFonts w:ascii="Arial" w:hAnsi="Arial" w:cs="Arial"/>
          <w:sz w:val="24"/>
          <w:szCs w:val="24"/>
        </w:rPr>
        <w:t xml:space="preserve"> «составляла не более 45»;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b/>
          <w:sz w:val="24"/>
          <w:szCs w:val="24"/>
        </w:rPr>
        <w:t>- пункт 5 дополнить абзацем следующего содержания:</w:t>
      </w:r>
    </w:p>
    <w:p w:rsidR="00554AE7" w:rsidRPr="00D77A6E" w:rsidRDefault="00554AE7" w:rsidP="00D93C35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7A6E">
        <w:rPr>
          <w:rFonts w:ascii="Arial" w:hAnsi="Arial" w:cs="Arial"/>
          <w:sz w:val="24"/>
          <w:szCs w:val="24"/>
        </w:rPr>
        <w:t>«Минимальный размер пенсии за выслугу лет составляет 1000 (одну тысячу) рублей.»;</w:t>
      </w:r>
    </w:p>
    <w:p w:rsidR="00554AE7" w:rsidRPr="00D93C35" w:rsidRDefault="00554AE7" w:rsidP="00D93C35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- </w:t>
      </w:r>
      <w:r w:rsidRPr="00D93C35">
        <w:rPr>
          <w:rFonts w:ascii="Arial" w:hAnsi="Arial" w:cs="Arial"/>
          <w:b/>
          <w:sz w:val="24"/>
          <w:szCs w:val="24"/>
        </w:rPr>
        <w:t>дополнить пунктом 9 следующего содержания:</w:t>
      </w:r>
    </w:p>
    <w:p w:rsidR="00554AE7" w:rsidRPr="00D93C35" w:rsidRDefault="00554AE7" w:rsidP="00D93C35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«9. Периоды исполнения полномочий по замещаемым муниципальным должностям для назначения пенсии за выслугу лет включают периоды замещения должностей:</w:t>
      </w:r>
    </w:p>
    <w:p w:rsidR="00554AE7" w:rsidRPr="00D93C35" w:rsidRDefault="00554AE7" w:rsidP="00D93C35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1) председателей исполкомов районных, городских, районных в городах, поселковых и сельских Советов народных депутатов (Советов депутатов трудящихся) - до 31 декабря 1991 года или до окончания сроков их полномочий;</w:t>
      </w:r>
    </w:p>
    <w:p w:rsidR="00554AE7" w:rsidRPr="00D93C35" w:rsidRDefault="00554AE7" w:rsidP="00D93C35">
      <w:pPr>
        <w:pStyle w:val="ListParagraph"/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2) назначенных глав местных администраций - до 31 декабря 1996 года;</w:t>
      </w:r>
    </w:p>
    <w:p w:rsidR="00554AE7" w:rsidRPr="00D93C35" w:rsidRDefault="00554AE7" w:rsidP="00D93C35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3) выборных должностей в органах местного самоуправления - со 2 августа 1991 года.»;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пункт 2 статьи 41.3 изложить в следующей редакции: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«2) компенсация расходов, связанных с осуществлением полномочий;»;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пункт 2 статьи 43 дополнить предложением следующего содержания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Реестр муниципальной собственности поселения должен быть доступен для жителей поселения.»;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46: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пункт 1 изложить в следующей редакции: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</w:rPr>
        <w:t>1. Составление проекта бюджета основывается на: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налоговой политики муниципальных образований);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прогнозе социально-экономического развития;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»;</w:t>
      </w:r>
    </w:p>
    <w:p w:rsidR="00554AE7" w:rsidRPr="00D93C35" w:rsidRDefault="00554AE7" w:rsidP="00D9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- в пункте 7 слово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 xml:space="preserve"> «(обнародованию)» 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исключить;</w:t>
      </w:r>
    </w:p>
    <w:p w:rsidR="00554AE7" w:rsidRPr="00D93C35" w:rsidRDefault="00554AE7" w:rsidP="00D93C35">
      <w:pPr>
        <w:pStyle w:val="ListParagraph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в статье 50.1 слова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</w:t>
      </w:r>
      <w:r w:rsidRPr="00D93C35">
        <w:rPr>
          <w:rFonts w:ascii="Arial" w:hAnsi="Arial" w:cs="Arial"/>
          <w:sz w:val="24"/>
          <w:szCs w:val="24"/>
          <w:lang w:eastAsia="en-US"/>
        </w:rPr>
        <w:t>в соответствии с Федеральным законом </w:t>
      </w:r>
      <w:hyperlink r:id="rId8" w:tgtFrame="_self" w:history="1">
        <w:r w:rsidRPr="00D93C35">
          <w:rPr>
            <w:rFonts w:ascii="Arial" w:hAnsi="Arial" w:cs="Arial"/>
            <w:sz w:val="24"/>
            <w:szCs w:val="24"/>
            <w:lang w:eastAsia="en-US"/>
          </w:rPr>
          <w:t>«Об общих принципах организации местного самоуправления в Российской Федерации</w:t>
        </w:r>
      </w:hyperlink>
      <w:r w:rsidRPr="00D93C35">
        <w:rPr>
          <w:rFonts w:ascii="Arial" w:hAnsi="Arial" w:cs="Arial"/>
          <w:sz w:val="24"/>
          <w:szCs w:val="24"/>
          <w:lang w:eastAsia="en-US"/>
        </w:rPr>
        <w:t>» </w:t>
      </w:r>
      <w:hyperlink r:id="rId9" w:tgtFrame="_blank" w:history="1">
        <w:r w:rsidRPr="00D93C35">
          <w:rPr>
            <w:rFonts w:ascii="Arial" w:hAnsi="Arial" w:cs="Arial"/>
            <w:sz w:val="24"/>
            <w:szCs w:val="24"/>
            <w:lang w:eastAsia="en-US"/>
          </w:rPr>
          <w:t>№ 131-ФЗ от 06.10.2003</w:t>
        </w:r>
      </w:hyperlink>
      <w:r w:rsidRPr="00D93C35">
        <w:rPr>
          <w:rFonts w:ascii="Arial" w:hAnsi="Arial" w:cs="Arial"/>
          <w:sz w:val="24"/>
          <w:szCs w:val="24"/>
          <w:lang w:eastAsia="en-US"/>
        </w:rPr>
        <w:t xml:space="preserve">» </w:t>
      </w:r>
      <w:r w:rsidRPr="00D93C35">
        <w:rPr>
          <w:rFonts w:ascii="Arial" w:hAnsi="Arial" w:cs="Arial"/>
          <w:b/>
          <w:sz w:val="24"/>
          <w:szCs w:val="24"/>
          <w:lang w:eastAsia="en-US"/>
        </w:rPr>
        <w:t>исключить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>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в подпунктах 3, 4 статьи 52 слова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«устава или законов Красноярского края»</w:t>
      </w:r>
      <w:r w:rsidRPr="00D93C35">
        <w:rPr>
          <w:rFonts w:ascii="Arial" w:hAnsi="Arial" w:cs="Arial"/>
          <w:b/>
          <w:bCs/>
          <w:sz w:val="24"/>
          <w:szCs w:val="24"/>
          <w:lang w:eastAsia="en-US"/>
        </w:rPr>
        <w:t xml:space="preserve"> заменить словами </w:t>
      </w:r>
      <w:r w:rsidRPr="00D93C35">
        <w:rPr>
          <w:rFonts w:ascii="Arial" w:hAnsi="Arial" w:cs="Arial"/>
          <w:bCs/>
          <w:sz w:val="24"/>
          <w:szCs w:val="24"/>
          <w:lang w:eastAsia="en-US"/>
        </w:rPr>
        <w:t>«Устава или законов Красноярского края»;</w:t>
      </w:r>
    </w:p>
    <w:p w:rsidR="00554AE7" w:rsidRPr="00D93C35" w:rsidRDefault="00554AE7" w:rsidP="00D93C35">
      <w:pPr>
        <w:numPr>
          <w:ilvl w:val="1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>в статье 53: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 xml:space="preserve">- в пункте 1 слова </w:t>
      </w:r>
      <w:r w:rsidRPr="00D93C35">
        <w:rPr>
          <w:rFonts w:ascii="Arial" w:hAnsi="Arial" w:cs="Arial"/>
          <w:sz w:val="24"/>
          <w:szCs w:val="24"/>
        </w:rPr>
        <w:t xml:space="preserve">«(обнародованию)», «(обнародования)» </w:t>
      </w:r>
      <w:r w:rsidRPr="00D93C35">
        <w:rPr>
          <w:rFonts w:ascii="Arial" w:hAnsi="Arial" w:cs="Arial"/>
          <w:b/>
          <w:sz w:val="24"/>
          <w:szCs w:val="24"/>
        </w:rPr>
        <w:t>исключить;</w:t>
      </w:r>
    </w:p>
    <w:p w:rsidR="00554AE7" w:rsidRPr="00D93C35" w:rsidRDefault="00554AE7" w:rsidP="00D93C35">
      <w:pPr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D93C35">
        <w:rPr>
          <w:rFonts w:ascii="Arial" w:hAnsi="Arial" w:cs="Arial"/>
          <w:b/>
          <w:sz w:val="24"/>
          <w:szCs w:val="24"/>
        </w:rPr>
        <w:t>- дополнить пунктом 4 следующего содержания:</w:t>
      </w:r>
    </w:p>
    <w:p w:rsidR="00554AE7" w:rsidRPr="00D93C35" w:rsidRDefault="00554AE7" w:rsidP="00D93C3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D93C35">
        <w:rPr>
          <w:rFonts w:ascii="Arial" w:hAnsi="Arial" w:cs="Arial"/>
          <w:sz w:val="24"/>
          <w:szCs w:val="24"/>
        </w:rPr>
        <w:t xml:space="preserve">«4. Действие подпункта 1.34 пункта 1 статьи 7 настоящего Устава в редакции Решения от __ № __ «О внесении изменений и дополнений в Устав Озерновского сельсовета Енисейского района» приостановлено до 01.01.2021 г. в соответствии с Законом Красноярского края от 31.10.2019 № 8-3238 «О внесении изменений в статью 1 Закона края «О закреплении вопросов местного значения за сельскими поселениями Красноярского края».». </w:t>
      </w:r>
    </w:p>
    <w:p w:rsidR="00554AE7" w:rsidRPr="00B845FE" w:rsidRDefault="00554AE7" w:rsidP="00B845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5FE">
        <w:rPr>
          <w:rFonts w:ascii="Arial" w:hAnsi="Arial" w:cs="Arial"/>
          <w:b/>
          <w:sz w:val="24"/>
          <w:szCs w:val="24"/>
        </w:rPr>
        <w:t xml:space="preserve">2. </w:t>
      </w:r>
      <w:r w:rsidRPr="00B845FE"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</w:t>
      </w:r>
      <w:r w:rsidRPr="00B845FE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B845FE">
        <w:rPr>
          <w:rFonts w:ascii="Arial" w:hAnsi="Arial" w:cs="Arial"/>
          <w:sz w:val="24"/>
          <w:szCs w:val="24"/>
        </w:rPr>
        <w:t xml:space="preserve"> сельсовета Енисейского района </w:t>
      </w:r>
      <w:r>
        <w:rPr>
          <w:rFonts w:ascii="Arial" w:hAnsi="Arial" w:cs="Arial"/>
          <w:sz w:val="24"/>
          <w:szCs w:val="24"/>
        </w:rPr>
        <w:t>Красноярского края О.В. Зубареву</w:t>
      </w:r>
      <w:r w:rsidRPr="00B845FE">
        <w:rPr>
          <w:rFonts w:ascii="Arial" w:hAnsi="Arial" w:cs="Arial"/>
          <w:sz w:val="24"/>
          <w:szCs w:val="24"/>
        </w:rPr>
        <w:t>.</w:t>
      </w:r>
    </w:p>
    <w:p w:rsidR="00554AE7" w:rsidRPr="001E2374" w:rsidRDefault="00554AE7" w:rsidP="00806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3</w:t>
      </w:r>
      <w:r w:rsidRPr="001E2374">
        <w:rPr>
          <w:rFonts w:ascii="Arial" w:hAnsi="Arial" w:cs="Arial"/>
          <w:sz w:val="24"/>
          <w:szCs w:val="24"/>
        </w:rPr>
        <w:t xml:space="preserve">.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Решение </w:t>
      </w:r>
      <w:r w:rsidRPr="001E2374"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r w:rsidRPr="001E2374">
        <w:rPr>
          <w:rFonts w:ascii="Arial" w:hAnsi="Arial" w:cs="Arial"/>
          <w:bCs/>
          <w:kern w:val="32"/>
          <w:sz w:val="24"/>
          <w:szCs w:val="24"/>
        </w:rPr>
        <w:t>Озерновского</w:t>
      </w:r>
      <w:r w:rsidRPr="001E2374">
        <w:rPr>
          <w:rFonts w:ascii="Arial" w:hAnsi="Arial" w:cs="Arial"/>
          <w:sz w:val="24"/>
          <w:szCs w:val="24"/>
        </w:rPr>
        <w:t xml:space="preserve"> сельсовета подлежит официально</w:t>
      </w:r>
      <w:r>
        <w:rPr>
          <w:rFonts w:ascii="Arial" w:hAnsi="Arial" w:cs="Arial"/>
          <w:sz w:val="24"/>
          <w:szCs w:val="24"/>
        </w:rPr>
        <w:t>му опубликованию</w:t>
      </w:r>
      <w:r w:rsidRPr="001E2374">
        <w:rPr>
          <w:rFonts w:ascii="Arial" w:hAnsi="Arial" w:cs="Arial"/>
          <w:sz w:val="24"/>
          <w:szCs w:val="24"/>
        </w:rPr>
        <w:t xml:space="preserve"> и </w:t>
      </w:r>
      <w:r w:rsidRPr="001E2374"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информационном </w:t>
      </w:r>
      <w:r w:rsidRPr="001E2374"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554AE7" w:rsidRPr="001E2374" w:rsidRDefault="00554AE7" w:rsidP="008061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Глава Озерновского сельсовета об</w:t>
      </w:r>
      <w:r>
        <w:rPr>
          <w:rFonts w:ascii="Arial" w:hAnsi="Arial" w:cs="Arial"/>
          <w:sz w:val="24"/>
          <w:szCs w:val="24"/>
        </w:rPr>
        <w:t>язан опубликовать</w:t>
      </w:r>
      <w:r w:rsidRPr="001E2374">
        <w:rPr>
          <w:rFonts w:ascii="Arial" w:hAnsi="Arial" w:cs="Arial"/>
          <w:sz w:val="24"/>
          <w:szCs w:val="24"/>
        </w:rPr>
        <w:t xml:space="preserve">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554AE7" w:rsidRPr="001E2374" w:rsidRDefault="00554AE7" w:rsidP="008061C8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554AE7" w:rsidRPr="001E2374" w:rsidRDefault="00554AE7" w:rsidP="008061C8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554AE7" w:rsidRPr="001E2374" w:rsidRDefault="00554AE7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Председатель Озерновского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   Глава Озерновского сельсовета</w:t>
      </w:r>
    </w:p>
    <w:p w:rsidR="00554AE7" w:rsidRPr="001E2374" w:rsidRDefault="00554AE7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54AE7" w:rsidRPr="001E2374" w:rsidRDefault="00554AE7" w:rsidP="008061C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______________С.И. Земцов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E2374">
        <w:rPr>
          <w:rFonts w:ascii="Arial" w:hAnsi="Arial" w:cs="Arial"/>
          <w:sz w:val="24"/>
          <w:szCs w:val="24"/>
        </w:rPr>
        <w:t xml:space="preserve"> 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E2374">
        <w:rPr>
          <w:rFonts w:ascii="Arial" w:hAnsi="Arial" w:cs="Arial"/>
          <w:sz w:val="24"/>
          <w:szCs w:val="24"/>
        </w:rPr>
        <w:t>О.В.Зубарева</w:t>
      </w:r>
    </w:p>
    <w:p w:rsidR="00554AE7" w:rsidRDefault="00554AE7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54AE7" w:rsidRDefault="00554AE7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54AE7" w:rsidRDefault="00554AE7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54AE7" w:rsidRDefault="00554AE7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54AE7" w:rsidRDefault="00554AE7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54AE7" w:rsidRDefault="00554AE7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5345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54AE7" w:rsidRDefault="00554AE7" w:rsidP="006203B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01.06.2020 № 69-180р</w:t>
      </w:r>
    </w:p>
    <w:p w:rsidR="00554AE7" w:rsidRDefault="00554AE7" w:rsidP="00E73BF8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54AE7" w:rsidRPr="008061C8" w:rsidRDefault="00554AE7" w:rsidP="00E73BF8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случае,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554AE7" w:rsidRPr="00E73BF8" w:rsidRDefault="00554AE7" w:rsidP="00E73BF8">
      <w:pPr>
        <w:tabs>
          <w:tab w:val="num" w:pos="0"/>
          <w:tab w:val="left" w:pos="720"/>
        </w:tabs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554AE7" w:rsidRPr="00E73BF8" w:rsidRDefault="00554AE7" w:rsidP="00E73BF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554AE7" w:rsidRPr="008061C8" w:rsidRDefault="00554AE7" w:rsidP="008061C8">
      <w:pPr>
        <w:numPr>
          <w:ilvl w:val="0"/>
          <w:numId w:val="3"/>
        </w:numPr>
        <w:tabs>
          <w:tab w:val="num" w:pos="0"/>
          <w:tab w:val="left" w:pos="720"/>
        </w:tabs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554AE7" w:rsidRPr="008061C8" w:rsidSect="00C0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E7" w:rsidRDefault="00554AE7" w:rsidP="00D93C35">
      <w:pPr>
        <w:spacing w:after="0" w:line="240" w:lineRule="auto"/>
      </w:pPr>
      <w:r>
        <w:separator/>
      </w:r>
    </w:p>
  </w:endnote>
  <w:endnote w:type="continuationSeparator" w:id="0">
    <w:p w:rsidR="00554AE7" w:rsidRDefault="00554AE7" w:rsidP="00D9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E7" w:rsidRDefault="00554AE7" w:rsidP="00D93C35">
      <w:pPr>
        <w:spacing w:after="0" w:line="240" w:lineRule="auto"/>
      </w:pPr>
      <w:r>
        <w:separator/>
      </w:r>
    </w:p>
  </w:footnote>
  <w:footnote w:type="continuationSeparator" w:id="0">
    <w:p w:rsidR="00554AE7" w:rsidRDefault="00554AE7" w:rsidP="00D93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D7AED"/>
    <w:multiLevelType w:val="multilevel"/>
    <w:tmpl w:val="2594ECD8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/>
      </w:rPr>
    </w:lvl>
  </w:abstractNum>
  <w:abstractNum w:abstractNumId="4">
    <w:nsid w:val="108F7700"/>
    <w:multiLevelType w:val="multilevel"/>
    <w:tmpl w:val="3322EC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color w:val="000000"/>
      </w:rPr>
    </w:lvl>
  </w:abstractNum>
  <w:abstractNum w:abstractNumId="5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E0845F8"/>
    <w:multiLevelType w:val="multilevel"/>
    <w:tmpl w:val="2E06EB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E3053FA"/>
    <w:multiLevelType w:val="multilevel"/>
    <w:tmpl w:val="E242B6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9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2275E65"/>
    <w:multiLevelType w:val="multilevel"/>
    <w:tmpl w:val="2D1E439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F0"/>
    <w:rsid w:val="00016448"/>
    <w:rsid w:val="000446F0"/>
    <w:rsid w:val="00047BA2"/>
    <w:rsid w:val="00054074"/>
    <w:rsid w:val="000A2654"/>
    <w:rsid w:val="000C10E9"/>
    <w:rsid w:val="000E3BB8"/>
    <w:rsid w:val="000E5181"/>
    <w:rsid w:val="00122B95"/>
    <w:rsid w:val="00157FBA"/>
    <w:rsid w:val="00160C46"/>
    <w:rsid w:val="001A6608"/>
    <w:rsid w:val="001D0861"/>
    <w:rsid w:val="001E027D"/>
    <w:rsid w:val="001E1B83"/>
    <w:rsid w:val="001E2374"/>
    <w:rsid w:val="001F712F"/>
    <w:rsid w:val="00216CCA"/>
    <w:rsid w:val="00232431"/>
    <w:rsid w:val="0028272B"/>
    <w:rsid w:val="00291AB8"/>
    <w:rsid w:val="002D2AF4"/>
    <w:rsid w:val="00364D31"/>
    <w:rsid w:val="00400D1C"/>
    <w:rsid w:val="00406F09"/>
    <w:rsid w:val="00431950"/>
    <w:rsid w:val="00450062"/>
    <w:rsid w:val="004912B6"/>
    <w:rsid w:val="004C2A1A"/>
    <w:rsid w:val="004D4D27"/>
    <w:rsid w:val="005131B4"/>
    <w:rsid w:val="00513A5D"/>
    <w:rsid w:val="0053458C"/>
    <w:rsid w:val="0055159B"/>
    <w:rsid w:val="00554AE7"/>
    <w:rsid w:val="005644E1"/>
    <w:rsid w:val="005842E3"/>
    <w:rsid w:val="006203B5"/>
    <w:rsid w:val="00651BA5"/>
    <w:rsid w:val="0066018F"/>
    <w:rsid w:val="00690C48"/>
    <w:rsid w:val="00693574"/>
    <w:rsid w:val="006A0054"/>
    <w:rsid w:val="006D7E8C"/>
    <w:rsid w:val="006E5578"/>
    <w:rsid w:val="007A12B2"/>
    <w:rsid w:val="007A788B"/>
    <w:rsid w:val="007B3785"/>
    <w:rsid w:val="007B7E1C"/>
    <w:rsid w:val="007C73A1"/>
    <w:rsid w:val="007E05AA"/>
    <w:rsid w:val="007F53D5"/>
    <w:rsid w:val="008061C8"/>
    <w:rsid w:val="008831BD"/>
    <w:rsid w:val="008874D7"/>
    <w:rsid w:val="008A7AF2"/>
    <w:rsid w:val="008E5555"/>
    <w:rsid w:val="008F5C32"/>
    <w:rsid w:val="00963FA2"/>
    <w:rsid w:val="00976DD4"/>
    <w:rsid w:val="00980CBB"/>
    <w:rsid w:val="00985527"/>
    <w:rsid w:val="009876B4"/>
    <w:rsid w:val="009B0E13"/>
    <w:rsid w:val="00A0604E"/>
    <w:rsid w:val="00A4175F"/>
    <w:rsid w:val="00AC5646"/>
    <w:rsid w:val="00AE3E89"/>
    <w:rsid w:val="00B1625D"/>
    <w:rsid w:val="00B44771"/>
    <w:rsid w:val="00B845FE"/>
    <w:rsid w:val="00BA4317"/>
    <w:rsid w:val="00BA601D"/>
    <w:rsid w:val="00BC63B7"/>
    <w:rsid w:val="00BF614E"/>
    <w:rsid w:val="00C06D47"/>
    <w:rsid w:val="00C535CC"/>
    <w:rsid w:val="00C57D74"/>
    <w:rsid w:val="00C70295"/>
    <w:rsid w:val="00C81C7D"/>
    <w:rsid w:val="00C82CD2"/>
    <w:rsid w:val="00CD1561"/>
    <w:rsid w:val="00D320D9"/>
    <w:rsid w:val="00D41A63"/>
    <w:rsid w:val="00D463B1"/>
    <w:rsid w:val="00D77A6E"/>
    <w:rsid w:val="00D93C35"/>
    <w:rsid w:val="00DF1FAB"/>
    <w:rsid w:val="00DF400F"/>
    <w:rsid w:val="00E171CD"/>
    <w:rsid w:val="00E66767"/>
    <w:rsid w:val="00E73BF8"/>
    <w:rsid w:val="00E97873"/>
    <w:rsid w:val="00EB38F4"/>
    <w:rsid w:val="00EE0605"/>
    <w:rsid w:val="00F15C94"/>
    <w:rsid w:val="00F26903"/>
    <w:rsid w:val="00F4681B"/>
    <w:rsid w:val="00F75389"/>
    <w:rsid w:val="00F83D94"/>
    <w:rsid w:val="00F97D85"/>
    <w:rsid w:val="00FD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5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061C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BodyText"/>
    <w:link w:val="Heading6Char"/>
    <w:uiPriority w:val="99"/>
    <w:qFormat/>
    <w:locked/>
    <w:rsid w:val="00E73BF8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1C8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73BF8"/>
    <w:rPr>
      <w:rFonts w:cs="Times New Roman"/>
      <w:b/>
      <w:bCs/>
      <w:kern w:val="1"/>
      <w:sz w:val="22"/>
      <w:szCs w:val="22"/>
      <w:lang w:val="ru-RU" w:eastAsia="ar-SA" w:bidi="ar-SA"/>
    </w:rPr>
  </w:style>
  <w:style w:type="paragraph" w:styleId="ListParagraph">
    <w:name w:val="List Paragraph"/>
    <w:basedOn w:val="Normal"/>
    <w:uiPriority w:val="99"/>
    <w:qFormat/>
    <w:rsid w:val="00044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4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6F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E73BF8"/>
    <w:pPr>
      <w:suppressAutoHyphens/>
      <w:spacing w:after="0" w:line="240" w:lineRule="auto"/>
      <w:jc w:val="center"/>
    </w:pPr>
    <w:rPr>
      <w:rFonts w:ascii="Times New Roman" w:hAnsi="Times New Roman"/>
      <w:b/>
      <w:kern w:val="1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4317"/>
    <w:rPr>
      <w:rFonts w:cs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E73BF8"/>
    <w:rPr>
      <w:rFonts w:cs="Times New Roman"/>
      <w:b/>
      <w:kern w:val="1"/>
      <w:sz w:val="28"/>
      <w:lang w:val="ru-RU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8061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1C8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8061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061C8"/>
    <w:rPr>
      <w:rFonts w:cs="Times New Roman"/>
      <w:sz w:val="16"/>
      <w:szCs w:val="16"/>
    </w:rPr>
  </w:style>
  <w:style w:type="character" w:customStyle="1" w:styleId="blk">
    <w:name w:val="blk"/>
    <w:basedOn w:val="DefaultParagraphFont"/>
    <w:uiPriority w:val="99"/>
    <w:rsid w:val="008061C8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8061C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61C8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8061C8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8061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D93C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93C3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93C3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14</Pages>
  <Words>5244</Words>
  <Characters>29897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user</cp:lastModifiedBy>
  <cp:revision>25</cp:revision>
  <cp:lastPrinted>2020-06-04T02:28:00Z</cp:lastPrinted>
  <dcterms:created xsi:type="dcterms:W3CDTF">2018-05-07T03:10:00Z</dcterms:created>
  <dcterms:modified xsi:type="dcterms:W3CDTF">2020-06-04T02:34:00Z</dcterms:modified>
</cp:coreProperties>
</file>