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1B" w:rsidRDefault="00331B47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331B47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ай" style="width:54pt;height:63pt;visibility:visible">
            <v:imagedata r:id="rId7" o:title=""/>
          </v:shape>
        </w:pict>
      </w:r>
    </w:p>
    <w:p w:rsidR="00F4681B" w:rsidRDefault="00F4681B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F4681B" w:rsidRPr="00E73BF8" w:rsidRDefault="00F4681B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681B" w:rsidRPr="006E5578" w:rsidRDefault="00F4681B" w:rsidP="006E5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 w:rsidR="00AC5646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 w:rsidR="00AC5646"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F4681B" w:rsidRPr="00E73BF8" w:rsidRDefault="00B845FE" w:rsidP="00E73B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24F">
        <w:rPr>
          <w:rFonts w:ascii="Arial" w:hAnsi="Arial" w:cs="Arial"/>
          <w:sz w:val="24"/>
          <w:szCs w:val="24"/>
        </w:rPr>
        <w:t>17.07</w:t>
      </w:r>
      <w:r w:rsidR="00344774">
        <w:rPr>
          <w:rFonts w:ascii="Arial" w:hAnsi="Arial" w:cs="Arial"/>
          <w:sz w:val="24"/>
          <w:szCs w:val="24"/>
        </w:rPr>
        <w:t>.2020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6203B5">
        <w:rPr>
          <w:rFonts w:ascii="Arial" w:hAnsi="Arial" w:cs="Arial"/>
          <w:sz w:val="24"/>
          <w:szCs w:val="24"/>
        </w:rPr>
        <w:t xml:space="preserve">                        </w:t>
      </w:r>
      <w:r w:rsidR="00F4681B" w:rsidRPr="00E73BF8">
        <w:rPr>
          <w:rFonts w:ascii="Arial" w:hAnsi="Arial" w:cs="Arial"/>
          <w:sz w:val="24"/>
          <w:szCs w:val="24"/>
        </w:rPr>
        <w:t>с. Озерное</w:t>
      </w:r>
      <w:r w:rsidR="00AC5646">
        <w:rPr>
          <w:rFonts w:ascii="Arial" w:hAnsi="Arial" w:cs="Arial"/>
          <w:sz w:val="24"/>
          <w:szCs w:val="24"/>
        </w:rPr>
        <w:t xml:space="preserve">           </w:t>
      </w:r>
      <w:r w:rsidR="00BC63B7">
        <w:rPr>
          <w:rFonts w:ascii="Arial" w:hAnsi="Arial" w:cs="Arial"/>
          <w:sz w:val="24"/>
          <w:szCs w:val="24"/>
        </w:rPr>
        <w:t xml:space="preserve">                             </w:t>
      </w:r>
      <w:r w:rsidR="00AC5646">
        <w:rPr>
          <w:rFonts w:ascii="Arial" w:hAnsi="Arial" w:cs="Arial"/>
          <w:sz w:val="24"/>
          <w:szCs w:val="24"/>
        </w:rPr>
        <w:t xml:space="preserve"> </w:t>
      </w:r>
      <w:r w:rsidR="00F4681B">
        <w:rPr>
          <w:rFonts w:ascii="Arial" w:hAnsi="Arial" w:cs="Arial"/>
          <w:sz w:val="24"/>
          <w:szCs w:val="24"/>
        </w:rPr>
        <w:t>№</w:t>
      </w:r>
      <w:r w:rsidR="006203B5">
        <w:rPr>
          <w:rFonts w:ascii="Arial" w:hAnsi="Arial" w:cs="Arial"/>
          <w:sz w:val="24"/>
          <w:szCs w:val="24"/>
        </w:rPr>
        <w:t xml:space="preserve"> </w:t>
      </w:r>
      <w:r w:rsidR="000A024F">
        <w:rPr>
          <w:rFonts w:ascii="Arial" w:hAnsi="Arial" w:cs="Arial"/>
          <w:sz w:val="24"/>
          <w:szCs w:val="24"/>
        </w:rPr>
        <w:t>71-185</w:t>
      </w:r>
      <w:r w:rsidR="00344774">
        <w:rPr>
          <w:rFonts w:ascii="Arial" w:hAnsi="Arial" w:cs="Arial"/>
          <w:sz w:val="24"/>
          <w:szCs w:val="24"/>
        </w:rPr>
        <w:t>р</w:t>
      </w:r>
    </w:p>
    <w:p w:rsidR="008061C8" w:rsidRPr="001E2374" w:rsidRDefault="008061C8" w:rsidP="008061C8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8061C8" w:rsidRPr="001E2374" w:rsidRDefault="008061C8" w:rsidP="008061C8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8061C8" w:rsidRPr="001E2374" w:rsidRDefault="008061C8" w:rsidP="008061C8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61C8" w:rsidRPr="001E2374" w:rsidRDefault="008061C8" w:rsidP="008061C8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i/>
          <w:color w:val="003366"/>
          <w:kern w:val="28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 в соответствие с требованиями Законодательства Российской Федерации, руководствуясь статьями 51, 52 Устава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края,  </w:t>
      </w:r>
      <w:r w:rsidRPr="001E2374">
        <w:rPr>
          <w:rFonts w:ascii="Arial" w:hAnsi="Arial" w:cs="Arial"/>
          <w:bCs/>
          <w:kern w:val="32"/>
          <w:sz w:val="24"/>
          <w:szCs w:val="24"/>
        </w:rPr>
        <w:t xml:space="preserve">Озерновский 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сельский Совет депутатов </w:t>
      </w:r>
      <w:r w:rsidRPr="00D93C35">
        <w:rPr>
          <w:rFonts w:ascii="Arial" w:hAnsi="Arial" w:cs="Arial"/>
          <w:b/>
          <w:bCs/>
          <w:kern w:val="28"/>
          <w:sz w:val="24"/>
          <w:szCs w:val="24"/>
        </w:rPr>
        <w:t>РЕШИЛ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: 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1.</w:t>
      </w:r>
      <w:r w:rsidRPr="00D93C35">
        <w:rPr>
          <w:rFonts w:ascii="Arial" w:hAnsi="Arial" w:cs="Arial"/>
          <w:sz w:val="24"/>
          <w:szCs w:val="24"/>
        </w:rPr>
        <w:t xml:space="preserve"> Внести в Устав Озерновского сельсовета Енисейского района Красноярского края следующие изменения: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пункт 1 статьи 1 дополнить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, а также решениям, принятым на местном референдуме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абзаце втором пункта 7 статьи 4 после слова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«актов»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дополнить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«, соглашений, заключаемых между органами местного самоуправления,»;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пункт 4 статьи 6 дополнить абзацем следующего содержания: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«Главой администрации является Глава сельсовета.»;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статье 7: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="Calibri" w:hAnsi="Arial" w:cs="Arial"/>
          <w:b/>
          <w:bCs/>
          <w:sz w:val="24"/>
          <w:szCs w:val="24"/>
          <w:lang w:eastAsia="en-US"/>
        </w:rPr>
        <w:t>- подпункт 1.29 пункта 1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="Calibri" w:hAnsi="Arial" w:cs="Arial"/>
          <w:bCs/>
          <w:sz w:val="24"/>
          <w:szCs w:val="24"/>
          <w:lang w:eastAsia="en-US"/>
        </w:rPr>
        <w:t>«1.29.</w:t>
      </w:r>
      <w:r w:rsidRPr="00D93C35">
        <w:rPr>
          <w:rFonts w:ascii="Arial" w:hAnsi="Arial" w:cs="Arial"/>
          <w:sz w:val="24"/>
          <w:szCs w:val="24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93C3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- в подпункте 1.31 пункта 1 </w:t>
      </w:r>
      <w:r w:rsidRPr="00D93C35">
        <w:rPr>
          <w:rFonts w:ascii="Arial" w:hAnsi="Arial" w:cs="Arial"/>
          <w:b/>
          <w:sz w:val="24"/>
          <w:szCs w:val="24"/>
        </w:rPr>
        <w:t>слова</w:t>
      </w:r>
      <w:r w:rsidRPr="00D93C35">
        <w:rPr>
          <w:rFonts w:ascii="Arial" w:hAnsi="Arial" w:cs="Arial"/>
          <w:sz w:val="24"/>
          <w:szCs w:val="24"/>
        </w:rPr>
        <w:t xml:space="preserve"> </w:t>
      </w:r>
      <w:r w:rsidRPr="00D93C35">
        <w:rPr>
          <w:rFonts w:ascii="Arial" w:eastAsiaTheme="minorHAnsi" w:hAnsi="Arial" w:cs="Arial"/>
          <w:sz w:val="24"/>
          <w:szCs w:val="24"/>
          <w:lang w:eastAsia="en-US"/>
        </w:rPr>
        <w:t xml:space="preserve">«О государственном кадастре недвижимости» </w:t>
      </w:r>
      <w:r w:rsidRPr="00D93C35">
        <w:rPr>
          <w:rFonts w:ascii="Arial" w:eastAsiaTheme="minorHAnsi" w:hAnsi="Arial" w:cs="Arial"/>
          <w:b/>
          <w:sz w:val="24"/>
          <w:szCs w:val="24"/>
          <w:lang w:eastAsia="en-US"/>
        </w:rPr>
        <w:t>заменить словами</w:t>
      </w:r>
      <w:r w:rsidRPr="00D93C35">
        <w:rPr>
          <w:rFonts w:ascii="Arial" w:eastAsiaTheme="minorHAnsi" w:hAnsi="Arial" w:cs="Arial"/>
          <w:sz w:val="24"/>
          <w:szCs w:val="24"/>
          <w:lang w:eastAsia="en-US"/>
        </w:rPr>
        <w:t xml:space="preserve"> «О кадастровой деятельности»;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sz w:val="24"/>
          <w:szCs w:val="24"/>
          <w:lang w:eastAsia="en-US"/>
        </w:rPr>
        <w:t>- пункт 1 дополнить подпунктом 1.34 следующего содержания: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sz w:val="24"/>
          <w:szCs w:val="24"/>
          <w:lang w:eastAsia="en-US"/>
        </w:rPr>
        <w:t xml:space="preserve">«1.34. </w:t>
      </w:r>
      <w:r w:rsidRPr="00D93C35">
        <w:rPr>
          <w:rFonts w:ascii="Arial" w:hAnsi="Arial" w:cs="Arial"/>
          <w:sz w:val="24"/>
          <w:szCs w:val="24"/>
        </w:rPr>
        <w:t>участие в организации деятельности по  накоплению (в том числе раздельному накоплению) и транспортированию твердых коммунальных отходов.»;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2 изложить в следующей редакции: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«2. Органы местного самоуправления поселения, входящего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значения, за счет межбюджетных </w:t>
      </w:r>
      <w:r w:rsidRPr="00D93C35">
        <w:rPr>
          <w:rFonts w:ascii="Arial" w:hAnsi="Arial" w:cs="Arial"/>
          <w:sz w:val="24"/>
          <w:szCs w:val="24"/>
        </w:rPr>
        <w:lastRenderedPageBreak/>
        <w:t>трансфертов, предоставляемых из бюджета поселения в бюджет муниципального района в соответствии с Бюджетным кодексом Российской Федерации.»;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>-</w:t>
      </w:r>
      <w:r w:rsidRPr="00D93C3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пункт 3 изложить в следующей редакции:</w:t>
      </w:r>
    </w:p>
    <w:p w:rsidR="00D93C35" w:rsidRPr="00D93C35" w:rsidRDefault="00D93C35" w:rsidP="00D93C35">
      <w:pPr>
        <w:pStyle w:val="ConsPlusNormal"/>
        <w:ind w:firstLine="709"/>
        <w:jc w:val="both"/>
        <w:rPr>
          <w:sz w:val="24"/>
          <w:szCs w:val="24"/>
        </w:rPr>
      </w:pPr>
      <w:r w:rsidRPr="00D93C35">
        <w:rPr>
          <w:rFonts w:eastAsiaTheme="minorHAnsi"/>
          <w:sz w:val="24"/>
          <w:szCs w:val="24"/>
          <w:lang w:eastAsia="en-US"/>
        </w:rPr>
        <w:t>«</w:t>
      </w:r>
      <w:r w:rsidRPr="00D93C35">
        <w:rPr>
          <w:sz w:val="24"/>
          <w:szCs w:val="24"/>
        </w:rPr>
        <w:t>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D93C35" w:rsidRPr="00D93C35" w:rsidRDefault="00D93C35" w:rsidP="00D93C35">
      <w:pPr>
        <w:pStyle w:val="ConsPlusNormal"/>
        <w:ind w:firstLine="709"/>
        <w:jc w:val="both"/>
        <w:rPr>
          <w:sz w:val="24"/>
          <w:szCs w:val="24"/>
        </w:rPr>
      </w:pPr>
      <w:r w:rsidRPr="00D93C35">
        <w:rPr>
          <w:sz w:val="24"/>
          <w:szCs w:val="24"/>
        </w:rPr>
        <w:t>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7.1: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в пункте 1 слово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«или»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заменить словом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«и»;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в абзаце третьем пункта 4 слова</w:t>
      </w:r>
      <w:r w:rsidRPr="00D93C35">
        <w:rPr>
          <w:rFonts w:ascii="Arial" w:hAnsi="Arial" w:cs="Arial"/>
          <w:sz w:val="24"/>
          <w:szCs w:val="24"/>
        </w:rPr>
        <w:t xml:space="preserve"> «настоящей частью» </w:t>
      </w:r>
      <w:r w:rsidRPr="00D93C35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Pr="00D93C35">
        <w:rPr>
          <w:rFonts w:ascii="Arial" w:hAnsi="Arial" w:cs="Arial"/>
          <w:sz w:val="24"/>
          <w:szCs w:val="24"/>
        </w:rPr>
        <w:t>«настоящим пунктом»;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пункт 2 статьи 7.2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«2. </w:t>
      </w:r>
      <w:r w:rsidRPr="00D93C35">
        <w:rPr>
          <w:rFonts w:ascii="Arial" w:hAnsi="Arial" w:cs="Arial"/>
          <w:sz w:val="24"/>
          <w:szCs w:val="24"/>
        </w:rPr>
        <w:t>Органы местного самоуправления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статью 8 </w:t>
      </w:r>
      <w:r w:rsidRPr="00D93C35">
        <w:rPr>
          <w:rFonts w:ascii="Arial" w:hAnsi="Arial" w:cs="Arial"/>
          <w:b/>
          <w:sz w:val="24"/>
          <w:szCs w:val="24"/>
        </w:rPr>
        <w:t>дополнить пунктом 3 следующего содержания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 w:rsidDel="00A0604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D93C35">
        <w:rPr>
          <w:rFonts w:ascii="Arial" w:hAnsi="Arial" w:cs="Arial"/>
          <w:sz w:val="24"/>
          <w:szCs w:val="24"/>
        </w:rPr>
        <w:t>«3.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пункт 2 статьи 10 исключить;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11: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6 исключить;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8 исключить;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13: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подпункт 2.11 пункта 2 изложить в следующей редакции: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«2.11. </w:t>
      </w:r>
      <w:r w:rsidRPr="00D93C35">
        <w:rPr>
          <w:rFonts w:ascii="Arial" w:hAnsi="Arial" w:cs="Arial"/>
          <w:sz w:val="24"/>
          <w:szCs w:val="24"/>
        </w:rPr>
        <w:t>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>- подпункт 2.15 пункта 2 считать пунктом 7;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подпункт 2.16 пункта 2 считать пунктом 8 и изложить его в следующей редакции: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lastRenderedPageBreak/>
        <w:t xml:space="preserve">«8.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Pr="00D93C35">
        <w:rPr>
          <w:rFonts w:ascii="Arial" w:hAnsi="Arial" w:cs="Arial"/>
          <w:sz w:val="24"/>
          <w:szCs w:val="24"/>
        </w:rPr>
        <w:tab/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14: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2 исключить;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в пункте 12 слова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«субъекта Российской Федерации» 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заменить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«Красноярского края»;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пункт 14 дополнить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«в порядке, </w:t>
      </w:r>
      <w:r w:rsidRPr="00D93C35">
        <w:rPr>
          <w:rFonts w:ascii="Arial" w:hAnsi="Arial" w:cs="Arial"/>
          <w:sz w:val="24"/>
          <w:szCs w:val="24"/>
        </w:rPr>
        <w:t>установленном муниципальным нормативным правовым актом.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дополнить пунктом 18 следующего содержания: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«18. </w:t>
      </w:r>
      <w:r w:rsidRPr="00D93C35">
        <w:rPr>
          <w:rFonts w:ascii="Arial" w:hAnsi="Arial" w:cs="Arial"/>
          <w:sz w:val="24"/>
          <w:szCs w:val="24"/>
        </w:rPr>
        <w:t>подписывает и обнародует нормативные правовые акты Совета депутатов поселения.»;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пункт 2 статьи 15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«2. В случае временного отсутствия Главы сельсовета (отпуск, болезнь, командировка) его полномочия исполняет заместитель Главы сельсовета,</w:t>
      </w:r>
      <w:r w:rsidRPr="00D93C35">
        <w:rPr>
          <w:rFonts w:ascii="Arial" w:hAnsi="Arial" w:cs="Arial"/>
          <w:i/>
          <w:sz w:val="24"/>
          <w:szCs w:val="24"/>
        </w:rPr>
        <w:t xml:space="preserve"> </w:t>
      </w:r>
      <w:r w:rsidRPr="00D93C35">
        <w:rPr>
          <w:rFonts w:ascii="Arial" w:hAnsi="Arial" w:cs="Arial"/>
          <w:sz w:val="24"/>
          <w:szCs w:val="24"/>
        </w:rPr>
        <w:t>а если заместитель отсутствует или не назначен – уполномоченный муниципальный служащий, определенный сельским Советом депутатов.»;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пункт 1 статьи 17 изложить в следующей редакции: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1. Глава поселения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поселения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поселения.»;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18: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2 изложить в следующей редакции: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 xml:space="preserve">«2. Совет состоит из десяти депутатов, избираемых на основе всеобщего равного и прямого избирательного права на основе мажоритарной избирательной системы по </w:t>
      </w:r>
      <w:r w:rsidRPr="00D93C35">
        <w:rPr>
          <w:rFonts w:ascii="Arial" w:hAnsi="Arial" w:cs="Arial"/>
          <w:i/>
          <w:sz w:val="24"/>
          <w:szCs w:val="24"/>
        </w:rPr>
        <w:t xml:space="preserve">единому многомандатному избирательному округу </w:t>
      </w:r>
      <w:r w:rsidRPr="00D93C35">
        <w:rPr>
          <w:rFonts w:ascii="Arial" w:hAnsi="Arial" w:cs="Arial"/>
          <w:sz w:val="24"/>
          <w:szCs w:val="24"/>
        </w:rPr>
        <w:t>при тайном голосовании в соответствии с федеральными и краевыми законами сроком на пять лет.»;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дополнить пунктом 2.1 следующего содержания:</w:t>
      </w:r>
    </w:p>
    <w:p w:rsidR="00D93C35" w:rsidRPr="00D93C35" w:rsidRDefault="00D93C35" w:rsidP="00D93C35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«2.1. Совет может осуществлять свои полномочия в случае избрания не менее двух третей от установленной численности депутатов.»;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3 изложить в следующей редакции:</w:t>
      </w:r>
    </w:p>
    <w:p w:rsidR="00D93C35" w:rsidRPr="00D93C35" w:rsidRDefault="00D93C35" w:rsidP="00D93C35">
      <w:pPr>
        <w:pStyle w:val="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«3. Депутатом Совета может быть избран гражданин Российской Федерации, достигший на день голосования возраста 18 лет, обладающий избирательным правом.»;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пункте 2 статьи 18.1 слово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«тайного»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исключить;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подпункт 1.4 пункта 1 статьи 19 изложить в следующей редакции:</w:t>
      </w:r>
    </w:p>
    <w:p w:rsidR="00D93C35" w:rsidRPr="00D93C35" w:rsidRDefault="00D93C35" w:rsidP="00D93C35">
      <w:pPr>
        <w:pStyle w:val="2"/>
        <w:spacing w:after="0" w:line="240" w:lineRule="auto"/>
        <w:ind w:left="113"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«1.</w:t>
      </w:r>
      <w:r w:rsidRPr="00D93C35">
        <w:rPr>
          <w:rFonts w:ascii="Arial" w:hAnsi="Arial" w:cs="Arial"/>
          <w:sz w:val="24"/>
          <w:szCs w:val="24"/>
        </w:rPr>
        <w:t xml:space="preserve">4.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поселения;»; 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20: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подпункт 1.6 пункта 1 дополнить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, выполнение работ, за исключением случаев, предусмотренных федеральными законами;»;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подпункт 1.10 пункта 1 изложить в следующей редакции: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«1.10. принятие решения об удалении главы поселения в отставку.»;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подпункт 1.11 пункта 1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«1.11. заслушивание ежегодных отчетов Главы сельсовета о результатах его деятельности, деятельности администрации, в том числе о решении вопросов, поставленных Советом депутатов.»;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1 дополнить подпунктами 1.12, 1.13 следующего содержания: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«1.12. установление порядка ведения перечня видов муниципального контроля и органов местного самоуправления, уполномоченных на их осуществление.»;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1.13. иные полномочия Совета депутатов определяются федеральными законами и принимаемыми в соответствии с ними Уставом, законами Красноярского края, настоящим Уставом.»;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21: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1 дополнить предложением следующего содержания: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Сессия может состоять из одного или нескольких заседаний.»;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3 изложить в следующей редакции:</w:t>
      </w:r>
    </w:p>
    <w:p w:rsidR="00D93C35" w:rsidRPr="00D93C35" w:rsidRDefault="00D93C35" w:rsidP="00D93C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«3. В случае если этого требуют не менее 10 % жителей поселения, обладающих избирательным правом, или не менее 1/3 депутатов Совета, а также по требованию главы поселения, председатель Совета обязан созвать сессию в двухнедельный срок со дня поступления соответствующего предложения.»;</w:t>
      </w:r>
    </w:p>
    <w:p w:rsidR="00D93C35" w:rsidRPr="00D93C35" w:rsidRDefault="00D93C35" w:rsidP="00D93C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4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«4. Заседание Совета не может считаться правомочным, если на нем присутствует менее 50 процентов от числа избранных депутатов.»;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24: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3 изложить в следующей редакции: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«3. </w:t>
      </w:r>
      <w:r w:rsidRPr="00D93C35">
        <w:rPr>
          <w:rFonts w:ascii="Arial" w:hAnsi="Arial" w:cs="Arial"/>
          <w:sz w:val="24"/>
          <w:szCs w:val="24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Решения по процедурным вопросам принимаются простым большинством голосов присутствующих депутатов.»;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4 изложить в следующей редакции: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«4. Нормативный правовой акт, принятый представительным органом муниципального образования, направляется главе сельсовета для подписания и опубликования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</w:t>
      </w:r>
      <w:r w:rsidRPr="00D93C35">
        <w:rPr>
          <w:rFonts w:ascii="Arial" w:hAnsi="Arial" w:cs="Arial"/>
          <w:sz w:val="24"/>
          <w:szCs w:val="24"/>
        </w:rPr>
        <w:lastRenderedPageBreak/>
        <w:t>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опубликованию</w:t>
      </w:r>
      <w:r w:rsidRPr="00D93C35">
        <w:rPr>
          <w:rFonts w:ascii="Arial" w:hAnsi="Arial" w:cs="Arial"/>
          <w:color w:val="000000"/>
          <w:sz w:val="24"/>
          <w:szCs w:val="24"/>
        </w:rPr>
        <w:t>.»;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3C3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93C35">
        <w:rPr>
          <w:rFonts w:ascii="Arial" w:hAnsi="Arial" w:cs="Arial"/>
          <w:b/>
          <w:color w:val="000000"/>
          <w:sz w:val="24"/>
          <w:szCs w:val="24"/>
        </w:rPr>
        <w:t>пункт 5 исключить;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3C35">
        <w:rPr>
          <w:rFonts w:ascii="Arial" w:hAnsi="Arial" w:cs="Arial"/>
          <w:b/>
          <w:color w:val="000000"/>
          <w:sz w:val="24"/>
          <w:szCs w:val="24"/>
        </w:rPr>
        <w:t>- пункт 6 изложить в следующей редакции: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«6. Решения Совета, кроме указанных в пункте 7 настоящей статьи, вступают в силу после подписания, если иное не указано в самом решении.»;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-пункт 7 дополнить абзацем вторым следующего содержания: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«Решения Совета депутатов поселения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Федерации.»;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8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25: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в пункте 1 слово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«состава»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заменить словом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«созыва»;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7 исключить;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статье 26: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пункт 1.2 дополнить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абзац второй пункта 7 изложить в следующей редакции: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29: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подпункты 1.1, 1.2, 1.3 пункта 1 изложить в следующей редакции:</w:t>
      </w:r>
    </w:p>
    <w:p w:rsidR="00D93C35" w:rsidRPr="00D93C35" w:rsidRDefault="00D93C35" w:rsidP="00D93C3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«1.1. разрабатывает и исполняет бюджет сельсовета, является главным распорядителем бюджетных средств;</w:t>
      </w:r>
    </w:p>
    <w:p w:rsidR="00D93C35" w:rsidRPr="00D93C35" w:rsidRDefault="00D93C35" w:rsidP="00D93C3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1.2. осуществляет от имени поселения в соответствии с решениями Совета депутатов правомочия владения, пользования и распоряжения муниципальной собственностью поселения;</w:t>
      </w:r>
    </w:p>
    <w:p w:rsidR="00D93C35" w:rsidRPr="00D93C35" w:rsidRDefault="00D93C35" w:rsidP="00D93C3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1.3. разрабатывает стратегию социально-экономического развития поселения;»;</w:t>
      </w:r>
    </w:p>
    <w:p w:rsidR="00D93C35" w:rsidRPr="00D93C35" w:rsidRDefault="00D93C35" w:rsidP="00D93C35">
      <w:pPr>
        <w:spacing w:after="0" w:line="240" w:lineRule="auto"/>
        <w:ind w:right="-2" w:firstLine="709"/>
        <w:jc w:val="both"/>
        <w:rPr>
          <w:rFonts w:ascii="Arial" w:hAnsi="Arial" w:cs="Arial"/>
          <w:i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 xml:space="preserve">- подпункт 1.5. пункта 1 дополнить словами </w:t>
      </w:r>
      <w:r w:rsidRPr="00D93C35">
        <w:rPr>
          <w:rFonts w:ascii="Arial" w:hAnsi="Arial" w:cs="Arial"/>
          <w:sz w:val="24"/>
          <w:szCs w:val="24"/>
        </w:rPr>
        <w:t>«, производству товаров и оказанию услуг для населения поселения;»;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статью 31 изложить в следующей редакции: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«Статья 31. Местный референдум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lastRenderedPageBreak/>
        <w:t>1. В целях решения непосредственно населением вопросов местного значения проводится местный референдум.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2. Местный референдум проводится на всей территории поселения.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3. Решение о назначении местного референдума принимается Советом депутатов: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1) по инициативе,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Инициативную группу вправе образовать гражданин или группа граждан Российской Федерации, имеющие право на участие в референдуме;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2) по инициативе, выдвинутой руководящим органом избирательного объединения, иных общественных объединений, уставы которых предусматривают участие в выборах и референдумах и которые зарегистрированы в установленном законом порядке,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3) по инициативе Совета депутатов и главы местной администрации, выдвинутой ими совместно, оформляется правовыми актами Совета депутатов и главы местной администрации, в поддержку такой инициативы проведения местного референдума инициативная группа не создается, подписи участников референдума не собираются.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4. Период сбора подписей участников референдума в поддержку инициативы проведения местного референдума - 20 дней.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5. Совет депутатов обязан назначить местный референдум в течение 30 дней со дня поступления в Совет документов, на основании которых назначается местный референдум.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Если местный референдум не назначен Советом депутатов в установленный срок, референдум назначается судом на основании обращения граждан, избирательных объединений, главы поселения, органов государственной власти Красноярского края, Избирательной комиссии Красноярского края или прокурора.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6. Не могут выноситься на местный референдум вопросы, отнесенные законодательством к ведению органов государственной власти, других муниципальных образований, а также: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1) о досрочном прекращении или продлении срока полномочий, приостановлении осуществления полномочий органов местного самоуправления, а также о проведении досрочных выборов в органы местного самоуправления либо об отсрочке указанных выборов;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2) о персональном составе органов местного самоуправления;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3)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4) о принятии или об изменении бюджета поселения, исполнении и изменении финансовых обязательств поселения;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5) о принятии чрезвычайных и срочных мер по обеспечению здоровья и безопасности населения.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7. Вопросы, выносимые на местный референдум, не должны ограничивать или отменять общепризнанные права и свободы человека и гражданина, </w:t>
      </w:r>
      <w:r w:rsidRPr="00D93C35">
        <w:rPr>
          <w:rFonts w:ascii="Arial" w:hAnsi="Arial" w:cs="Arial"/>
          <w:sz w:val="24"/>
          <w:szCs w:val="24"/>
        </w:rPr>
        <w:lastRenderedPageBreak/>
        <w:t>конституционные гарантии их реализации, а также должны исключать возможность их множественного толкования.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Формулировка вопроса, выносимого на референдум, должна быть ясной и обеспечивать возможность однозначного ответа на поставленный вопрос.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8. В местном референдуме имеют право участвовать все граждане Российской Федерации, место жительства которых расположено в границах поселения, обладающие избирательным правом в соответствии с федеральными гарантиями избирательных прав граждан.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iCs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9. Местный референдум считается состоявшимся, если в голосовании приняло участие более 50 % </w:t>
      </w:r>
      <w:r w:rsidRPr="00D93C35">
        <w:rPr>
          <w:rFonts w:ascii="Arial" w:hAnsi="Arial" w:cs="Arial"/>
          <w:iCs/>
          <w:sz w:val="24"/>
          <w:szCs w:val="24"/>
        </w:rPr>
        <w:t>участников референдума, внесенных в списки участников референдума.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10. Итоги голосования и принятое на местном референдуме решение подлежат обязательному опубликованию (обнародованию).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установленным настоящим Уставом.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11. Расходы, связанные с подготовкой и проведением местного референдума, с момента принятия решения о его назначении, производятся за счет средств бюджета поселения. Использование в целях агитации на референдуме средств бюджета поселения не допускается.</w:t>
      </w:r>
    </w:p>
    <w:p w:rsidR="00D93C35" w:rsidRPr="00D93C35" w:rsidRDefault="00D93C35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>12. Назначение и проведение местного референдума осуществляется в соответствии с законодательством.»;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статью 33 изложить в следующей редакции: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«Статья 33. Собрания, конференции граждан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 Для обсуждения вопросов местного значения, информирования населения о деятельности органов и должностных лиц местного самоуправления на части территории поселения могут проводиться собрания граждан либо на всей территории поселения – конференции граждан (собрания делегатов).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2. Собрание (конференция) граждан проводится по инициативе населения, Совета депутатов поселения, главы поселения.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Собрание (конференция) граждан назначается Советом депутатов поселения: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- по собственной инициативе;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- по инициативе </w:t>
      </w:r>
      <w:r w:rsidRPr="00D93C35">
        <w:rPr>
          <w:rFonts w:ascii="Arial" w:hAnsi="Arial" w:cs="Arial"/>
          <w:i/>
          <w:sz w:val="24"/>
          <w:szCs w:val="24"/>
        </w:rPr>
        <w:t>3 %</w:t>
      </w:r>
      <w:r w:rsidRPr="00D93C35">
        <w:rPr>
          <w:rFonts w:ascii="Arial" w:hAnsi="Arial" w:cs="Arial"/>
          <w:sz w:val="24"/>
          <w:szCs w:val="24"/>
        </w:rPr>
        <w:t xml:space="preserve"> населения соответствующей территории, подтвержденной подписями в подписных листах.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Собрание (конференция), проводимое по инициативе главы поселения, назначается главой поселения.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Собрание должно быть назначено в течение 20 дней с даты издания соответствующим органом правового акта, выражающего инициативу проведения собрания или с даты получения документов, подтверждающих инициативу населения.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3. Орган, назначивший собрание (конференцию), должен известить жителей поселения о готовящемся собрании (конференции) не позднее, чем за 10 дней до его проведения. Информация о проведении собрания (конференции) должна содержать сведения о дате, времени и месте проведения, вопросе, выносимом на собрание (конференцию). В случае если это необходимо для эффективного </w:t>
      </w:r>
      <w:r w:rsidRPr="00D93C35">
        <w:rPr>
          <w:rFonts w:ascii="Arial" w:hAnsi="Arial" w:cs="Arial"/>
          <w:sz w:val="24"/>
          <w:szCs w:val="24"/>
        </w:rPr>
        <w:lastRenderedPageBreak/>
        <w:t>участия граждан в собрании (конференции), гражданам должна быть предоставлена возможность предварительно ознакомиться с материалами готовящегося собрания (конференции).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4. Итоги собрания (конференции) подлежат официальному опубликованию.»;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33.1: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пункты 1, 2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 В случаях, предусмотренных Федеральным законом от 06.10.2003 № 131-ФЗ «Об общих принципах организации местного самоуправления в Российской Федерации», в целях получения согласия населения при изменении границ</w:t>
      </w:r>
      <w:r w:rsidR="009B0E13">
        <w:rPr>
          <w:rFonts w:ascii="Arial" w:hAnsi="Arial" w:cs="Arial"/>
          <w:sz w:val="24"/>
          <w:szCs w:val="24"/>
        </w:rPr>
        <w:t xml:space="preserve"> сельсовета</w:t>
      </w:r>
      <w:r w:rsidRPr="00D93C35">
        <w:rPr>
          <w:rFonts w:ascii="Arial" w:hAnsi="Arial" w:cs="Arial"/>
          <w:sz w:val="24"/>
          <w:szCs w:val="24"/>
        </w:rPr>
        <w:t xml:space="preserve">, </w:t>
      </w:r>
      <w:r w:rsidR="009B0E13">
        <w:rPr>
          <w:rFonts w:ascii="Arial" w:hAnsi="Arial" w:cs="Arial"/>
          <w:sz w:val="24"/>
          <w:szCs w:val="24"/>
        </w:rPr>
        <w:t>преобразовании сельсовета</w:t>
      </w:r>
      <w:r w:rsidRPr="00D93C35">
        <w:rPr>
          <w:rFonts w:ascii="Arial" w:hAnsi="Arial" w:cs="Arial"/>
          <w:sz w:val="24"/>
          <w:szCs w:val="24"/>
        </w:rPr>
        <w:t xml:space="preserve"> проводится голосование по вопросам изменения границ</w:t>
      </w:r>
      <w:r w:rsidR="009B0E13">
        <w:rPr>
          <w:rFonts w:ascii="Arial" w:hAnsi="Arial" w:cs="Arial"/>
          <w:sz w:val="24"/>
          <w:szCs w:val="24"/>
        </w:rPr>
        <w:t xml:space="preserve"> сельсовета</w:t>
      </w:r>
      <w:r w:rsidRPr="00D93C35">
        <w:rPr>
          <w:rFonts w:ascii="Arial" w:hAnsi="Arial" w:cs="Arial"/>
          <w:sz w:val="24"/>
          <w:szCs w:val="24"/>
        </w:rPr>
        <w:t>, преобразования</w:t>
      </w:r>
      <w:r w:rsidR="009B0E13">
        <w:rPr>
          <w:rFonts w:ascii="Arial" w:hAnsi="Arial" w:cs="Arial"/>
          <w:sz w:val="24"/>
          <w:szCs w:val="24"/>
        </w:rPr>
        <w:t xml:space="preserve"> сельсовета</w:t>
      </w:r>
      <w:r w:rsidRPr="00D93C35">
        <w:rPr>
          <w:rFonts w:ascii="Arial" w:hAnsi="Arial" w:cs="Arial"/>
          <w:i/>
          <w:sz w:val="24"/>
          <w:szCs w:val="24"/>
        </w:rPr>
        <w:t xml:space="preserve"> </w:t>
      </w:r>
      <w:r w:rsidRPr="00D93C35">
        <w:rPr>
          <w:rFonts w:ascii="Arial" w:hAnsi="Arial" w:cs="Arial"/>
          <w:sz w:val="24"/>
          <w:szCs w:val="24"/>
        </w:rPr>
        <w:t>по инициативе: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1)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2) органов местного самоуправления, органов государственной власти Красноярского края, федеральных органов государственной власти, оформляемой решениями соответствующих органов.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2. Голосование по вопросам изменения границ поселения, преобразования поселения считается состоявшимся, если в нем приняло участие более половины жителей поселения, обладающих активным избирательным правом.»;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в пункте 5 слово</w:t>
      </w:r>
      <w:r w:rsidRPr="00D93C35">
        <w:rPr>
          <w:rFonts w:ascii="Arial" w:hAnsi="Arial" w:cs="Arial"/>
          <w:sz w:val="24"/>
          <w:szCs w:val="24"/>
        </w:rPr>
        <w:t xml:space="preserve"> «(обнародованию)» </w:t>
      </w:r>
      <w:r w:rsidRPr="00D93C35">
        <w:rPr>
          <w:rFonts w:ascii="Arial" w:hAnsi="Arial" w:cs="Arial"/>
          <w:b/>
          <w:sz w:val="24"/>
          <w:szCs w:val="24"/>
        </w:rPr>
        <w:t>исключить;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33.2: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="Calibri" w:hAnsi="Arial" w:cs="Arial"/>
          <w:b/>
          <w:bCs/>
          <w:sz w:val="24"/>
          <w:szCs w:val="24"/>
          <w:lang w:eastAsia="en-US"/>
        </w:rPr>
        <w:t>- пункт 4 изложить в следующей редакции: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D93C35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bCs/>
          <w:sz w:val="24"/>
          <w:szCs w:val="24"/>
        </w:rPr>
        <w:t xml:space="preserve">4. Вопрос об отзыве депутата, главы поселения не может быть возбужден ранее, чем через 6 месяцев с момента его избрания или голосования по отзыву данного депутата, главы поселения, если он в результате такого голосования не был лишен полномочий. </w:t>
      </w:r>
      <w:r w:rsidRPr="00D93C35">
        <w:rPr>
          <w:rFonts w:ascii="Arial" w:hAnsi="Arial" w:cs="Arial"/>
          <w:bCs/>
          <w:color w:val="000000"/>
          <w:sz w:val="24"/>
          <w:szCs w:val="24"/>
        </w:rPr>
        <w:t>Вопрос об отзыве депутата также не может быть возбужден в последние 6 месяцев срока полномочий Совета депутатов, вопрос об отзыве главы поселения – в последние 6 месяцев полномочий главы поселения.</w:t>
      </w:r>
      <w:r w:rsidRPr="00D93C35">
        <w:rPr>
          <w:rFonts w:ascii="Arial" w:eastAsia="Calibri" w:hAnsi="Arial" w:cs="Arial"/>
          <w:bCs/>
          <w:sz w:val="24"/>
          <w:szCs w:val="24"/>
          <w:lang w:eastAsia="en-US"/>
        </w:rPr>
        <w:t>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в пункте 7 слово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«(обнародованию)» 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исключить;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статью 34.1 изложить в следующей редакции: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93C35">
        <w:rPr>
          <w:rFonts w:ascii="Arial" w:hAnsi="Arial" w:cs="Arial"/>
          <w:b/>
          <w:bCs/>
          <w:sz w:val="24"/>
          <w:szCs w:val="24"/>
        </w:rPr>
        <w:t>«Статья 34.1. Правотворческая инициатива граждан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3. Для осуществления правотворческой инициативы регистрации инициативной группы не требуется.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 xml:space="preserve">4. Мотивированное решение, принятое по результатам рассмотрения проекта муниципального правового акта, внесенного в порядке реализации </w:t>
      </w:r>
      <w:r w:rsidRPr="00D93C35">
        <w:rPr>
          <w:rFonts w:ascii="Arial" w:hAnsi="Arial" w:cs="Arial"/>
          <w:bCs/>
          <w:sz w:val="24"/>
          <w:szCs w:val="24"/>
        </w:rPr>
        <w:lastRenderedPageBreak/>
        <w:t>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3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val="en-US" w:eastAsia="en-US"/>
        </w:rPr>
        <w:t>4.2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дополнить пунктом 1.1 следующего содержания: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в подпункте 1 пункта 2 слова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«конституции (устава) или законов субъекта Российской Федерации» 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заменить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«Устава или законов Красноярского края»;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5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«5.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r w:rsidRPr="00D93C35">
        <w:rPr>
          <w:rFonts w:ascii="Arial" w:hAnsi="Arial" w:cs="Arial"/>
          <w:i/>
          <w:sz w:val="24"/>
          <w:szCs w:val="24"/>
        </w:rPr>
        <w:t>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в пункте 6 статьи 34.3 слово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«(обнародованию)»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исключить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подпунктах 1, 2 пункта 5 статьи 35.2 слова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«закрепленной территории»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заменить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«населенного пункта»;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статью 37 изложить в следующей редакции: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«Статья 37. Осуществление территориального общественного самоуправления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пункт 3 статьи 38 дополнить совами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, а также от других обстоятельств, не связанных с профессиональными и деловыми качествами муниципального служащего.»;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39: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1 изложить в следующей редакции:</w:t>
      </w:r>
    </w:p>
    <w:p w:rsidR="00D93C35" w:rsidRPr="00D93C35" w:rsidRDefault="00D93C35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1. 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самоуправления, или лица, замещающего муниципальную должность.»;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в пункте 3 слова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«аппарата избирательной комиссии» 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исключить;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41.2: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 xml:space="preserve">- пункт 2 дополнить словами </w:t>
      </w:r>
      <w:r w:rsidRPr="00D93C35">
        <w:rPr>
          <w:rFonts w:ascii="Arial" w:hAnsi="Arial" w:cs="Arial"/>
          <w:sz w:val="24"/>
          <w:szCs w:val="24"/>
        </w:rPr>
        <w:t>«(далее – Закон края)»;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в пункте 3 </w:t>
      </w:r>
      <w:r w:rsidRPr="00D93C35">
        <w:rPr>
          <w:rFonts w:ascii="Arial" w:hAnsi="Arial" w:cs="Arial"/>
          <w:b/>
          <w:sz w:val="24"/>
          <w:szCs w:val="24"/>
        </w:rPr>
        <w:t>слова</w:t>
      </w:r>
      <w:r w:rsidRPr="00D93C35">
        <w:rPr>
          <w:rFonts w:ascii="Arial" w:hAnsi="Arial" w:cs="Arial"/>
          <w:sz w:val="24"/>
          <w:szCs w:val="24"/>
        </w:rPr>
        <w:t xml:space="preserve"> «составляла 45» </w:t>
      </w:r>
      <w:r w:rsidRPr="00D93C35">
        <w:rPr>
          <w:rFonts w:ascii="Arial" w:hAnsi="Arial" w:cs="Arial"/>
          <w:b/>
          <w:sz w:val="24"/>
          <w:szCs w:val="24"/>
        </w:rPr>
        <w:t>заменить словами</w:t>
      </w:r>
      <w:r w:rsidRPr="00D93C35">
        <w:rPr>
          <w:rFonts w:ascii="Arial" w:hAnsi="Arial" w:cs="Arial"/>
          <w:sz w:val="24"/>
          <w:szCs w:val="24"/>
        </w:rPr>
        <w:t xml:space="preserve"> «составляла не более 45»;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5 дополнить абзацем следующего содержания:</w:t>
      </w:r>
    </w:p>
    <w:p w:rsidR="00D93C35" w:rsidRPr="00D77A6E" w:rsidRDefault="00D93C35" w:rsidP="00D93C3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7A6E">
        <w:rPr>
          <w:rFonts w:ascii="Arial" w:hAnsi="Arial" w:cs="Arial"/>
          <w:sz w:val="24"/>
          <w:szCs w:val="24"/>
        </w:rPr>
        <w:t>«Минимальный размер пенсии з</w:t>
      </w:r>
      <w:r w:rsidR="00D77A6E" w:rsidRPr="00D77A6E">
        <w:rPr>
          <w:rFonts w:ascii="Arial" w:hAnsi="Arial" w:cs="Arial"/>
          <w:sz w:val="24"/>
          <w:szCs w:val="24"/>
        </w:rPr>
        <w:t>а выслугу лет составляет 1000 (одну тысячу)</w:t>
      </w:r>
      <w:r w:rsidRPr="00D77A6E">
        <w:rPr>
          <w:rFonts w:ascii="Arial" w:hAnsi="Arial" w:cs="Arial"/>
          <w:sz w:val="24"/>
          <w:szCs w:val="24"/>
        </w:rPr>
        <w:t xml:space="preserve"> рублей.»;</w:t>
      </w:r>
    </w:p>
    <w:p w:rsidR="00D93C35" w:rsidRPr="00D93C35" w:rsidRDefault="00D93C35" w:rsidP="00D93C3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- </w:t>
      </w:r>
      <w:r w:rsidRPr="00D93C35">
        <w:rPr>
          <w:rFonts w:ascii="Arial" w:hAnsi="Arial" w:cs="Arial"/>
          <w:b/>
          <w:sz w:val="24"/>
          <w:szCs w:val="24"/>
        </w:rPr>
        <w:t>дополнить пунктом 9 следующего содержания:</w:t>
      </w:r>
    </w:p>
    <w:p w:rsidR="00D93C35" w:rsidRPr="00D93C35" w:rsidRDefault="00D93C35" w:rsidP="00D93C3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«9. Периоды исполнения полномочий по замещаемым муниципальным должностям для назначения пенсии за выслугу лет включают периоды замещения должностей:</w:t>
      </w:r>
    </w:p>
    <w:p w:rsidR="00D93C35" w:rsidRPr="00D93C35" w:rsidRDefault="00D93C35" w:rsidP="00D93C3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lastRenderedPageBreak/>
        <w:t>1) председателей исполкомов районных, городских, районных в городах, поселковых и сельских Советов народных депутатов (Советов депутатов трудящихся) - до 31 декабря 1991 года или до окончания сроков их полномочий;</w:t>
      </w:r>
    </w:p>
    <w:p w:rsidR="00D93C35" w:rsidRPr="00D93C35" w:rsidRDefault="00D93C35" w:rsidP="00D93C35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2) назначенных глав местных администраций - до 31 декабря 1996 года;</w:t>
      </w:r>
    </w:p>
    <w:p w:rsidR="00D93C35" w:rsidRPr="00D93C35" w:rsidRDefault="00D93C35" w:rsidP="00D93C3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3) выборных должностей в органах местного самоуправления - со 2 августа 1991 года.»;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пункт 2 статьи 41.3 изложить в следующей редакции: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«2) компенсация расходов, связанных с осуществлением полномочий;»;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пункт 2 статьи 43 дополнить предложением следующего содержания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Реестр муниципальной собственности поселения должен быть доступен для жителей поселения.»;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46: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пункт 1 изложить в следующей редакции: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1. Составление проекта бюджета основывается на: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прогнозе социально-экономического развития;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»;</w:t>
      </w:r>
    </w:p>
    <w:p w:rsidR="00D93C35" w:rsidRPr="00D93C35" w:rsidRDefault="00D93C35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- в пункте 7 слово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«(обнародованию)» 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исключить;</w:t>
      </w:r>
    </w:p>
    <w:p w:rsidR="00D93C35" w:rsidRPr="00D93C35" w:rsidRDefault="00D93C35" w:rsidP="00D93C35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в статье 50.1 слова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eastAsia="Calibri" w:hAnsi="Arial" w:cs="Arial"/>
          <w:sz w:val="24"/>
          <w:szCs w:val="24"/>
          <w:lang w:eastAsia="en-US"/>
        </w:rPr>
        <w:t>в соответствии с Федеральным законом </w:t>
      </w:r>
      <w:hyperlink r:id="rId8" w:tgtFrame="_self" w:history="1">
        <w:r w:rsidRPr="00D93C35">
          <w:rPr>
            <w:rFonts w:ascii="Arial" w:eastAsia="Calibri" w:hAnsi="Arial" w:cs="Arial"/>
            <w:sz w:val="24"/>
            <w:szCs w:val="24"/>
            <w:lang w:eastAsia="en-US"/>
          </w:rPr>
          <w:t>«Об общих принципах организации местного самоуправления в Российской Федерации</w:t>
        </w:r>
      </w:hyperlink>
      <w:r w:rsidRPr="00D93C35">
        <w:rPr>
          <w:rFonts w:ascii="Arial" w:eastAsia="Calibri" w:hAnsi="Arial" w:cs="Arial"/>
          <w:sz w:val="24"/>
          <w:szCs w:val="24"/>
          <w:lang w:eastAsia="en-US"/>
        </w:rPr>
        <w:t>» </w:t>
      </w:r>
      <w:hyperlink r:id="rId9" w:tgtFrame="_blank" w:history="1">
        <w:r w:rsidRPr="00D93C35">
          <w:rPr>
            <w:rFonts w:ascii="Arial" w:eastAsia="Calibri" w:hAnsi="Arial" w:cs="Arial"/>
            <w:sz w:val="24"/>
            <w:szCs w:val="24"/>
            <w:lang w:eastAsia="en-US"/>
          </w:rPr>
          <w:t>№ 131-ФЗ от 06.10.2003</w:t>
        </w:r>
      </w:hyperlink>
      <w:r w:rsidRPr="00D93C35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D93C35">
        <w:rPr>
          <w:rFonts w:ascii="Arial" w:eastAsia="Calibri" w:hAnsi="Arial" w:cs="Arial"/>
          <w:b/>
          <w:sz w:val="24"/>
          <w:szCs w:val="24"/>
          <w:lang w:eastAsia="en-US"/>
        </w:rPr>
        <w:t>исключить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в подпунктах 3, 4 статьи 52 слова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«устава или законов Красноярского края»</w:t>
      </w:r>
      <w:r w:rsidRPr="00D93C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заменить словами </w:t>
      </w:r>
      <w:r w:rsidRPr="00D93C35">
        <w:rPr>
          <w:rFonts w:ascii="Arial" w:eastAsiaTheme="minorHAnsi" w:hAnsi="Arial" w:cs="Arial"/>
          <w:bCs/>
          <w:sz w:val="24"/>
          <w:szCs w:val="24"/>
          <w:lang w:eastAsia="en-US"/>
        </w:rPr>
        <w:t>«Устава или законов Красноярского края»;</w:t>
      </w:r>
    </w:p>
    <w:p w:rsidR="00D93C35" w:rsidRPr="00D93C35" w:rsidRDefault="00D93C35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>в статье 53: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 xml:space="preserve">- в пункте 1 слова </w:t>
      </w:r>
      <w:r w:rsidRPr="00D93C35">
        <w:rPr>
          <w:rFonts w:ascii="Arial" w:hAnsi="Arial" w:cs="Arial"/>
          <w:sz w:val="24"/>
          <w:szCs w:val="24"/>
        </w:rPr>
        <w:t xml:space="preserve">«(обнародованию)», «(обнародования)» </w:t>
      </w:r>
      <w:r w:rsidRPr="00D93C35">
        <w:rPr>
          <w:rFonts w:ascii="Arial" w:hAnsi="Arial" w:cs="Arial"/>
          <w:b/>
          <w:sz w:val="24"/>
          <w:szCs w:val="24"/>
        </w:rPr>
        <w:t>исключить;</w:t>
      </w:r>
    </w:p>
    <w:p w:rsidR="00D93C35" w:rsidRPr="00D93C35" w:rsidRDefault="00D93C35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>- дополнить пунктом 4 следующего содержания:</w:t>
      </w:r>
    </w:p>
    <w:p w:rsidR="00D93C35" w:rsidRPr="00D93C35" w:rsidRDefault="00D93C35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«4. Действие подпункта 1.34 пункта 1 статьи 7 настоящего Устава в редакции Решения от __ № __ «О внесении изменений и дополнений в Устав Озерновского сельсовета Енисейского района»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края».». </w:t>
      </w:r>
    </w:p>
    <w:p w:rsidR="008061C8" w:rsidRPr="00B845FE" w:rsidRDefault="008061C8" w:rsidP="00B84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5FE">
        <w:rPr>
          <w:rFonts w:ascii="Arial" w:hAnsi="Arial" w:cs="Arial"/>
          <w:b/>
          <w:sz w:val="24"/>
          <w:szCs w:val="24"/>
        </w:rPr>
        <w:t xml:space="preserve">2. </w:t>
      </w:r>
      <w:r w:rsidRPr="00B845FE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</w:t>
      </w:r>
      <w:r w:rsidRPr="00B845FE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B845FE">
        <w:rPr>
          <w:rFonts w:ascii="Arial" w:hAnsi="Arial" w:cs="Arial"/>
          <w:sz w:val="24"/>
          <w:szCs w:val="24"/>
        </w:rPr>
        <w:t xml:space="preserve"> сельсовета Енисейского района </w:t>
      </w:r>
      <w:r w:rsidR="00D77A6E">
        <w:rPr>
          <w:rFonts w:ascii="Arial" w:hAnsi="Arial" w:cs="Arial"/>
          <w:sz w:val="24"/>
          <w:szCs w:val="24"/>
        </w:rPr>
        <w:t>Красноярского края О.В. Зубареву</w:t>
      </w:r>
      <w:r w:rsidRPr="00B845FE">
        <w:rPr>
          <w:rFonts w:ascii="Arial" w:hAnsi="Arial" w:cs="Arial"/>
          <w:sz w:val="24"/>
          <w:szCs w:val="24"/>
        </w:rPr>
        <w:t>.</w:t>
      </w:r>
    </w:p>
    <w:p w:rsidR="008061C8" w:rsidRPr="001E2374" w:rsidRDefault="008061C8" w:rsidP="00806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3</w:t>
      </w:r>
      <w:r w:rsidRPr="001E2374">
        <w:rPr>
          <w:rFonts w:ascii="Arial" w:hAnsi="Arial" w:cs="Arial"/>
          <w:sz w:val="24"/>
          <w:szCs w:val="24"/>
        </w:rPr>
        <w:t xml:space="preserve">. </w:t>
      </w:r>
      <w:r w:rsidRPr="001E2374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1E2374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sz w:val="24"/>
          <w:szCs w:val="24"/>
        </w:rPr>
        <w:t xml:space="preserve"> сельсовета подлежит официально</w:t>
      </w:r>
      <w:r w:rsidR="0053458C">
        <w:rPr>
          <w:rFonts w:ascii="Arial" w:hAnsi="Arial" w:cs="Arial"/>
          <w:sz w:val="24"/>
          <w:szCs w:val="24"/>
        </w:rPr>
        <w:t>му опубликованию</w:t>
      </w:r>
      <w:r w:rsidRPr="001E2374">
        <w:rPr>
          <w:rFonts w:ascii="Arial" w:hAnsi="Arial" w:cs="Arial"/>
          <w:sz w:val="24"/>
          <w:szCs w:val="24"/>
        </w:rPr>
        <w:t xml:space="preserve"> и </w:t>
      </w:r>
      <w:r w:rsidRPr="001E2374">
        <w:rPr>
          <w:rFonts w:ascii="Arial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информационном </w:t>
      </w:r>
      <w:r w:rsidRPr="001E2374">
        <w:rPr>
          <w:rFonts w:ascii="Arial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8061C8" w:rsidRPr="001E2374" w:rsidRDefault="008061C8" w:rsidP="0080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Глава Озерновского сельсовета об</w:t>
      </w:r>
      <w:r w:rsidR="0053458C">
        <w:rPr>
          <w:rFonts w:ascii="Arial" w:hAnsi="Arial" w:cs="Arial"/>
          <w:sz w:val="24"/>
          <w:szCs w:val="24"/>
        </w:rPr>
        <w:t>язан опубликовать</w:t>
      </w:r>
      <w:r w:rsidRPr="001E2374">
        <w:rPr>
          <w:rFonts w:ascii="Arial" w:hAnsi="Arial" w:cs="Arial"/>
          <w:sz w:val="24"/>
          <w:szCs w:val="24"/>
        </w:rPr>
        <w:t xml:space="preserve"> зарегистрированное Решение о внесении изменений и дополнений в Устав сельсовета, в течение семи </w:t>
      </w:r>
      <w:r w:rsidRPr="001E2374">
        <w:rPr>
          <w:rFonts w:ascii="Arial" w:hAnsi="Arial" w:cs="Arial"/>
          <w:sz w:val="24"/>
          <w:szCs w:val="24"/>
        </w:rPr>
        <w:lastRenderedPageBreak/>
        <w:t>дней со дня его поступления из Управления Министерства юстиции Российской Федерации по Красноярскому краю.</w:t>
      </w: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Председатель Озерновского                       </w:t>
      </w:r>
      <w:r w:rsidR="0053458C">
        <w:rPr>
          <w:rFonts w:ascii="Arial" w:hAnsi="Arial" w:cs="Arial"/>
          <w:sz w:val="24"/>
          <w:szCs w:val="24"/>
        </w:rPr>
        <w:t xml:space="preserve">          </w:t>
      </w:r>
      <w:r w:rsidRPr="001E2374">
        <w:rPr>
          <w:rFonts w:ascii="Arial" w:hAnsi="Arial" w:cs="Arial"/>
          <w:sz w:val="24"/>
          <w:szCs w:val="24"/>
        </w:rPr>
        <w:t xml:space="preserve">    Глава Озерновского сельсовета</w:t>
      </w: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8061C8" w:rsidRPr="001E2374" w:rsidRDefault="008061C8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______________С.И. Земцов                         </w:t>
      </w:r>
      <w:r w:rsidR="0053458C">
        <w:rPr>
          <w:rFonts w:ascii="Arial" w:hAnsi="Arial" w:cs="Arial"/>
          <w:sz w:val="24"/>
          <w:szCs w:val="24"/>
        </w:rPr>
        <w:t xml:space="preserve">          </w:t>
      </w:r>
      <w:r w:rsidRPr="001E2374">
        <w:rPr>
          <w:rFonts w:ascii="Arial" w:hAnsi="Arial" w:cs="Arial"/>
          <w:sz w:val="24"/>
          <w:szCs w:val="24"/>
        </w:rPr>
        <w:t xml:space="preserve"> _______________</w:t>
      </w:r>
      <w:r w:rsidR="0053458C">
        <w:rPr>
          <w:rFonts w:ascii="Arial" w:hAnsi="Arial" w:cs="Arial"/>
          <w:sz w:val="24"/>
          <w:szCs w:val="24"/>
        </w:rPr>
        <w:t xml:space="preserve"> </w:t>
      </w:r>
      <w:r w:rsidRPr="001E2374">
        <w:rPr>
          <w:rFonts w:ascii="Arial" w:hAnsi="Arial" w:cs="Arial"/>
          <w:sz w:val="24"/>
          <w:szCs w:val="24"/>
        </w:rPr>
        <w:t>О.В.Зубарева</w:t>
      </w:r>
    </w:p>
    <w:p w:rsidR="00F75389" w:rsidRDefault="00F75389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8061C8" w:rsidRDefault="008061C8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3458C" w:rsidRDefault="0053458C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5FE" w:rsidRDefault="00B845F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A6E" w:rsidRDefault="00D77A6E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681B" w:rsidRPr="008061C8" w:rsidRDefault="00F4681B" w:rsidP="007C654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4681B" w:rsidRPr="008061C8" w:rsidSect="00C0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1B8" w:rsidRDefault="008811B8" w:rsidP="00D93C35">
      <w:pPr>
        <w:spacing w:after="0" w:line="240" w:lineRule="auto"/>
      </w:pPr>
      <w:r>
        <w:separator/>
      </w:r>
    </w:p>
  </w:endnote>
  <w:endnote w:type="continuationSeparator" w:id="1">
    <w:p w:rsidR="008811B8" w:rsidRDefault="008811B8" w:rsidP="00D9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1B8" w:rsidRDefault="008811B8" w:rsidP="00D93C35">
      <w:pPr>
        <w:spacing w:after="0" w:line="240" w:lineRule="auto"/>
      </w:pPr>
      <w:r>
        <w:separator/>
      </w:r>
    </w:p>
  </w:footnote>
  <w:footnote w:type="continuationSeparator" w:id="1">
    <w:p w:rsidR="008811B8" w:rsidRDefault="008811B8" w:rsidP="00D9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02"/>
    <w:multiLevelType w:val="hybridMultilevel"/>
    <w:tmpl w:val="AE3006FE"/>
    <w:lvl w:ilvl="0" w:tplc="B1B4F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21F87"/>
    <w:multiLevelType w:val="hybridMultilevel"/>
    <w:tmpl w:val="5B68F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7AED"/>
    <w:multiLevelType w:val="multilevel"/>
    <w:tmpl w:val="2594ECD8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4">
    <w:nsid w:val="108F7700"/>
    <w:multiLevelType w:val="multilevel"/>
    <w:tmpl w:val="3322E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5">
    <w:nsid w:val="3246606B"/>
    <w:multiLevelType w:val="hybridMultilevel"/>
    <w:tmpl w:val="4FE4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25C24"/>
    <w:multiLevelType w:val="hybridMultilevel"/>
    <w:tmpl w:val="E7E86D5C"/>
    <w:lvl w:ilvl="0" w:tplc="2F0C4A4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0845F8"/>
    <w:multiLevelType w:val="multilevel"/>
    <w:tmpl w:val="2E06E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E3053FA"/>
    <w:multiLevelType w:val="multilevel"/>
    <w:tmpl w:val="E242B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2275E65"/>
    <w:multiLevelType w:val="multilevel"/>
    <w:tmpl w:val="2D1E439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09F06CB"/>
    <w:multiLevelType w:val="hybridMultilevel"/>
    <w:tmpl w:val="B2AC0630"/>
    <w:lvl w:ilvl="0" w:tplc="AD728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892BC5"/>
    <w:multiLevelType w:val="hybridMultilevel"/>
    <w:tmpl w:val="A45AAD3E"/>
    <w:lvl w:ilvl="0" w:tplc="964E9F98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F0"/>
    <w:rsid w:val="00016448"/>
    <w:rsid w:val="000446F0"/>
    <w:rsid w:val="00047BA2"/>
    <w:rsid w:val="00054074"/>
    <w:rsid w:val="000A024F"/>
    <w:rsid w:val="000A2654"/>
    <w:rsid w:val="000C10E9"/>
    <w:rsid w:val="000E3BB8"/>
    <w:rsid w:val="000E7346"/>
    <w:rsid w:val="00122B95"/>
    <w:rsid w:val="00157FBA"/>
    <w:rsid w:val="00160C46"/>
    <w:rsid w:val="001A6608"/>
    <w:rsid w:val="001D0861"/>
    <w:rsid w:val="001E027D"/>
    <w:rsid w:val="001E1B83"/>
    <w:rsid w:val="001F712F"/>
    <w:rsid w:val="00216CCA"/>
    <w:rsid w:val="0028272B"/>
    <w:rsid w:val="00291AB8"/>
    <w:rsid w:val="002D2AF4"/>
    <w:rsid w:val="00331B47"/>
    <w:rsid w:val="00344774"/>
    <w:rsid w:val="00364D31"/>
    <w:rsid w:val="00400D1C"/>
    <w:rsid w:val="00406F09"/>
    <w:rsid w:val="00431950"/>
    <w:rsid w:val="00450062"/>
    <w:rsid w:val="004C2A1A"/>
    <w:rsid w:val="004D4D27"/>
    <w:rsid w:val="005131B4"/>
    <w:rsid w:val="00513A5D"/>
    <w:rsid w:val="0053458C"/>
    <w:rsid w:val="0055159B"/>
    <w:rsid w:val="005644E1"/>
    <w:rsid w:val="006203B5"/>
    <w:rsid w:val="00651BA5"/>
    <w:rsid w:val="0066018F"/>
    <w:rsid w:val="00690C48"/>
    <w:rsid w:val="00693574"/>
    <w:rsid w:val="006A0054"/>
    <w:rsid w:val="006D7E8C"/>
    <w:rsid w:val="006E5578"/>
    <w:rsid w:val="007A12B2"/>
    <w:rsid w:val="007A788B"/>
    <w:rsid w:val="007B3785"/>
    <w:rsid w:val="007B7E1C"/>
    <w:rsid w:val="007C6549"/>
    <w:rsid w:val="007E05AA"/>
    <w:rsid w:val="007F53D5"/>
    <w:rsid w:val="008061C8"/>
    <w:rsid w:val="008811B8"/>
    <w:rsid w:val="008874D7"/>
    <w:rsid w:val="008E5555"/>
    <w:rsid w:val="008F5C32"/>
    <w:rsid w:val="00963FA2"/>
    <w:rsid w:val="00976DD4"/>
    <w:rsid w:val="00980CBB"/>
    <w:rsid w:val="00985527"/>
    <w:rsid w:val="009876B4"/>
    <w:rsid w:val="009B0E13"/>
    <w:rsid w:val="00A4175F"/>
    <w:rsid w:val="00AC5646"/>
    <w:rsid w:val="00AE3E89"/>
    <w:rsid w:val="00B1625D"/>
    <w:rsid w:val="00B44771"/>
    <w:rsid w:val="00B845FE"/>
    <w:rsid w:val="00BA4317"/>
    <w:rsid w:val="00BA601D"/>
    <w:rsid w:val="00BC63B7"/>
    <w:rsid w:val="00BF614E"/>
    <w:rsid w:val="00C06D47"/>
    <w:rsid w:val="00C535CC"/>
    <w:rsid w:val="00C70295"/>
    <w:rsid w:val="00C81C7D"/>
    <w:rsid w:val="00C82CD2"/>
    <w:rsid w:val="00CD1561"/>
    <w:rsid w:val="00D320D9"/>
    <w:rsid w:val="00D41A63"/>
    <w:rsid w:val="00D463B1"/>
    <w:rsid w:val="00D77A6E"/>
    <w:rsid w:val="00D93C35"/>
    <w:rsid w:val="00DB53E9"/>
    <w:rsid w:val="00DC29C9"/>
    <w:rsid w:val="00DF1FAB"/>
    <w:rsid w:val="00DF400F"/>
    <w:rsid w:val="00E171CD"/>
    <w:rsid w:val="00E73BF8"/>
    <w:rsid w:val="00E97873"/>
    <w:rsid w:val="00EB38F4"/>
    <w:rsid w:val="00EE0605"/>
    <w:rsid w:val="00F15C94"/>
    <w:rsid w:val="00F26903"/>
    <w:rsid w:val="00F4681B"/>
    <w:rsid w:val="00F75389"/>
    <w:rsid w:val="00F83D94"/>
    <w:rsid w:val="00F97D85"/>
    <w:rsid w:val="00FD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0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locked/>
    <w:rsid w:val="00806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0"/>
    <w:link w:val="60"/>
    <w:uiPriority w:val="99"/>
    <w:qFormat/>
    <w:locked/>
    <w:rsid w:val="00E73BF8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locked/>
    <w:rsid w:val="00E73BF8"/>
    <w:rPr>
      <w:rFonts w:cs="Times New Roman"/>
      <w:b/>
      <w:bCs/>
      <w:kern w:val="1"/>
      <w:sz w:val="22"/>
      <w:szCs w:val="22"/>
      <w:lang w:val="ru-RU" w:eastAsia="ar-SA" w:bidi="ar-SA"/>
    </w:rPr>
  </w:style>
  <w:style w:type="paragraph" w:styleId="a4">
    <w:name w:val="List Paragraph"/>
    <w:basedOn w:val="a"/>
    <w:uiPriority w:val="34"/>
    <w:qFormat/>
    <w:rsid w:val="000446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4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0446F0"/>
    <w:rPr>
      <w:rFonts w:ascii="Tahoma" w:hAnsi="Tahoma" w:cs="Tahoma"/>
      <w:sz w:val="16"/>
      <w:szCs w:val="16"/>
    </w:rPr>
  </w:style>
  <w:style w:type="paragraph" w:styleId="a0">
    <w:name w:val="Body Text"/>
    <w:basedOn w:val="a"/>
    <w:link w:val="a7"/>
    <w:uiPriority w:val="99"/>
    <w:rsid w:val="00E73BF8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customStyle="1" w:styleId="BodyTextChar">
    <w:name w:val="Body Text Char"/>
    <w:basedOn w:val="a1"/>
    <w:uiPriority w:val="99"/>
    <w:semiHidden/>
    <w:locked/>
    <w:rsid w:val="00BA4317"/>
    <w:rPr>
      <w:rFonts w:cs="Times New Roman"/>
    </w:rPr>
  </w:style>
  <w:style w:type="character" w:customStyle="1" w:styleId="a7">
    <w:name w:val="Основной текст Знак"/>
    <w:basedOn w:val="a1"/>
    <w:link w:val="a0"/>
    <w:uiPriority w:val="99"/>
    <w:semiHidden/>
    <w:locked/>
    <w:rsid w:val="00E73BF8"/>
    <w:rPr>
      <w:rFonts w:cs="Times New Roman"/>
      <w:b/>
      <w:kern w:val="1"/>
      <w:sz w:val="28"/>
      <w:lang w:val="ru-RU" w:eastAsia="ar-SA" w:bidi="ar-SA"/>
    </w:rPr>
  </w:style>
  <w:style w:type="character" w:customStyle="1" w:styleId="30">
    <w:name w:val="Заголовок 3 Знак"/>
    <w:basedOn w:val="a1"/>
    <w:link w:val="3"/>
    <w:semiHidden/>
    <w:rsid w:val="008061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8061C8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061C8"/>
  </w:style>
  <w:style w:type="paragraph" w:styleId="31">
    <w:name w:val="Body Text 3"/>
    <w:basedOn w:val="a"/>
    <w:link w:val="32"/>
    <w:uiPriority w:val="99"/>
    <w:semiHidden/>
    <w:unhideWhenUsed/>
    <w:rsid w:val="008061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8061C8"/>
    <w:rPr>
      <w:sz w:val="16"/>
      <w:szCs w:val="16"/>
    </w:rPr>
  </w:style>
  <w:style w:type="character" w:customStyle="1" w:styleId="blk">
    <w:name w:val="blk"/>
    <w:basedOn w:val="a1"/>
    <w:rsid w:val="008061C8"/>
  </w:style>
  <w:style w:type="paragraph" w:styleId="HTML">
    <w:name w:val="HTML Preformatted"/>
    <w:basedOn w:val="a"/>
    <w:link w:val="HTML0"/>
    <w:rsid w:val="008061C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061C8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8061C8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rmal">
    <w:name w:val="ConsPlusNormal"/>
    <w:rsid w:val="00806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unhideWhenUsed/>
    <w:rsid w:val="00D93C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D93C35"/>
    <w:rPr>
      <w:rFonts w:ascii="Times New Roman" w:hAnsi="Times New Roman"/>
      <w:sz w:val="20"/>
      <w:szCs w:val="20"/>
    </w:rPr>
  </w:style>
  <w:style w:type="character" w:styleId="aa">
    <w:name w:val="footnote reference"/>
    <w:uiPriority w:val="99"/>
    <w:unhideWhenUsed/>
    <w:rsid w:val="00D93C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4368</Words>
  <Characters>24899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Acer</cp:lastModifiedBy>
  <cp:revision>3</cp:revision>
  <cp:lastPrinted>2020-07-17T08:25:00Z</cp:lastPrinted>
  <dcterms:created xsi:type="dcterms:W3CDTF">2020-07-17T08:20:00Z</dcterms:created>
  <dcterms:modified xsi:type="dcterms:W3CDTF">2020-07-17T08:30:00Z</dcterms:modified>
</cp:coreProperties>
</file>